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7150" w:rsidRDefault="00490ACC" w:rsidP="005A4530">
      <w:pPr>
        <w:ind w:firstLine="709"/>
        <w:jc w:val="both"/>
        <w:rPr>
          <w:spacing w:val="0"/>
          <w:lang w:val="en-US"/>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3B0F28" w:rsidRPr="001C7150" w:rsidRDefault="003B0F28" w:rsidP="005A4530">
      <w:pPr>
        <w:ind w:firstLine="709"/>
        <w:jc w:val="center"/>
        <w:rPr>
          <w:b/>
          <w:spacing w:val="0"/>
        </w:rPr>
      </w:pPr>
    </w:p>
    <w:p w:rsidR="00490ACC" w:rsidRPr="001C7150" w:rsidRDefault="006404A3" w:rsidP="005A4530">
      <w:pPr>
        <w:jc w:val="center"/>
        <w:rPr>
          <w:b/>
          <w:spacing w:val="0"/>
        </w:rPr>
      </w:pPr>
      <w:r w:rsidRPr="001C7150">
        <w:rPr>
          <w:b/>
          <w:spacing w:val="0"/>
        </w:rPr>
        <w:t>З</w:t>
      </w:r>
      <w:r w:rsidR="00490ACC" w:rsidRPr="001C7150">
        <w:rPr>
          <w:b/>
          <w:spacing w:val="0"/>
        </w:rPr>
        <w:t>акон</w:t>
      </w:r>
    </w:p>
    <w:p w:rsidR="00490ACC" w:rsidRPr="001C7150" w:rsidRDefault="00490ACC" w:rsidP="005A4530">
      <w:pPr>
        <w:jc w:val="center"/>
        <w:outlineLvl w:val="0"/>
        <w:rPr>
          <w:b/>
          <w:caps/>
          <w:spacing w:val="0"/>
        </w:rPr>
      </w:pPr>
      <w:r w:rsidRPr="001C7150">
        <w:rPr>
          <w:b/>
          <w:spacing w:val="0"/>
        </w:rPr>
        <w:t xml:space="preserve">Приднестровской Молдавской Республики </w:t>
      </w:r>
    </w:p>
    <w:p w:rsidR="00490ACC" w:rsidRPr="001C7150" w:rsidRDefault="00490ACC" w:rsidP="005A4530">
      <w:pPr>
        <w:pStyle w:val="41"/>
        <w:shd w:val="clear" w:color="auto" w:fill="auto"/>
        <w:spacing w:before="0" w:after="0" w:line="240" w:lineRule="auto"/>
        <w:jc w:val="center"/>
        <w:rPr>
          <w:spacing w:val="0"/>
          <w:sz w:val="28"/>
          <w:szCs w:val="28"/>
        </w:rPr>
      </w:pPr>
    </w:p>
    <w:p w:rsidR="007C721B" w:rsidRDefault="00735444" w:rsidP="005A4530">
      <w:pPr>
        <w:jc w:val="center"/>
        <w:rPr>
          <w:b/>
          <w:bCs/>
        </w:rPr>
      </w:pPr>
      <w:r w:rsidRPr="00735444">
        <w:rPr>
          <w:b/>
          <w:bCs/>
        </w:rPr>
        <w:t xml:space="preserve">«О внесении изменений в Закон </w:t>
      </w:r>
    </w:p>
    <w:p w:rsidR="007C721B" w:rsidRDefault="00735444" w:rsidP="005A4530">
      <w:pPr>
        <w:jc w:val="center"/>
        <w:rPr>
          <w:b/>
          <w:bCs/>
        </w:rPr>
      </w:pPr>
      <w:r w:rsidRPr="00735444">
        <w:rPr>
          <w:b/>
          <w:bCs/>
        </w:rPr>
        <w:t xml:space="preserve">Приднестровской Молдавской Республики </w:t>
      </w:r>
    </w:p>
    <w:p w:rsidR="007C721B" w:rsidRDefault="00735444" w:rsidP="005A4530">
      <w:pPr>
        <w:jc w:val="center"/>
        <w:rPr>
          <w:b/>
          <w:bCs/>
        </w:rPr>
      </w:pPr>
      <w:r w:rsidRPr="00735444">
        <w:rPr>
          <w:b/>
          <w:bCs/>
        </w:rPr>
        <w:t xml:space="preserve">«О содержании под стражей подозреваемых </w:t>
      </w:r>
    </w:p>
    <w:p w:rsidR="008D1DEF" w:rsidRPr="00735444" w:rsidRDefault="00735444" w:rsidP="005A4530">
      <w:pPr>
        <w:jc w:val="center"/>
        <w:rPr>
          <w:b/>
          <w:spacing w:val="0"/>
        </w:rPr>
      </w:pPr>
      <w:r w:rsidRPr="00735444">
        <w:rPr>
          <w:b/>
          <w:bCs/>
        </w:rPr>
        <w:t>и обвиняемых в совершении преступлений»</w:t>
      </w:r>
    </w:p>
    <w:p w:rsidR="00BD0DB1" w:rsidRPr="001C7150" w:rsidRDefault="00BD0DB1" w:rsidP="005A4530">
      <w:pPr>
        <w:ind w:firstLine="709"/>
        <w:jc w:val="center"/>
        <w:rPr>
          <w:spacing w:val="0"/>
        </w:rPr>
      </w:pPr>
    </w:p>
    <w:p w:rsidR="00490ACC" w:rsidRPr="001C7150" w:rsidRDefault="00490ACC" w:rsidP="005A4530">
      <w:pPr>
        <w:jc w:val="both"/>
        <w:rPr>
          <w:spacing w:val="0"/>
        </w:rPr>
      </w:pPr>
      <w:r w:rsidRPr="001C7150">
        <w:rPr>
          <w:spacing w:val="0"/>
        </w:rPr>
        <w:t>Принят Верховным Советом</w:t>
      </w:r>
    </w:p>
    <w:p w:rsidR="00490ACC" w:rsidRPr="001C7150" w:rsidRDefault="00490ACC" w:rsidP="005A4530">
      <w:pPr>
        <w:jc w:val="both"/>
        <w:rPr>
          <w:spacing w:val="0"/>
        </w:rPr>
      </w:pPr>
      <w:r w:rsidRPr="001C7150">
        <w:rPr>
          <w:spacing w:val="0"/>
        </w:rPr>
        <w:t xml:space="preserve">Приднестровской Молдавской Республики         </w:t>
      </w:r>
      <w:r w:rsidR="005A34F8" w:rsidRPr="001C7150">
        <w:rPr>
          <w:spacing w:val="0"/>
        </w:rPr>
        <w:t xml:space="preserve"> </w:t>
      </w:r>
      <w:r w:rsidR="00EF66F8" w:rsidRPr="001C7150">
        <w:rPr>
          <w:spacing w:val="0"/>
        </w:rPr>
        <w:t xml:space="preserve">  </w:t>
      </w:r>
      <w:r w:rsidR="00160CB7" w:rsidRPr="001C7150">
        <w:rPr>
          <w:spacing w:val="0"/>
        </w:rPr>
        <w:t xml:space="preserve"> </w:t>
      </w:r>
      <w:r w:rsidR="004D0024" w:rsidRPr="001C7150">
        <w:rPr>
          <w:spacing w:val="0"/>
        </w:rPr>
        <w:t xml:space="preserve"> </w:t>
      </w:r>
      <w:r w:rsidR="00EB39D6" w:rsidRPr="001C7150">
        <w:rPr>
          <w:spacing w:val="0"/>
        </w:rPr>
        <w:t xml:space="preserve"> </w:t>
      </w:r>
      <w:r w:rsidR="001B7E0C" w:rsidRPr="001C7150">
        <w:rPr>
          <w:spacing w:val="0"/>
        </w:rPr>
        <w:t xml:space="preserve"> </w:t>
      </w:r>
      <w:r w:rsidR="006B67E3" w:rsidRPr="001C7150">
        <w:rPr>
          <w:spacing w:val="0"/>
        </w:rPr>
        <w:t xml:space="preserve"> </w:t>
      </w:r>
      <w:r w:rsidR="00685667" w:rsidRPr="001C7150">
        <w:rPr>
          <w:spacing w:val="0"/>
        </w:rPr>
        <w:t xml:space="preserve"> </w:t>
      </w:r>
      <w:r w:rsidR="00622AA3" w:rsidRPr="001C7150">
        <w:rPr>
          <w:spacing w:val="0"/>
        </w:rPr>
        <w:t xml:space="preserve"> </w:t>
      </w:r>
      <w:r w:rsidR="006F2CE3" w:rsidRPr="001C7150">
        <w:rPr>
          <w:spacing w:val="0"/>
        </w:rPr>
        <w:t xml:space="preserve"> </w:t>
      </w:r>
      <w:r w:rsidR="00E22981" w:rsidRPr="001C7150">
        <w:rPr>
          <w:spacing w:val="0"/>
        </w:rPr>
        <w:t xml:space="preserve"> </w:t>
      </w:r>
      <w:r w:rsidR="00C14FD3" w:rsidRPr="001C7150">
        <w:rPr>
          <w:spacing w:val="0"/>
        </w:rPr>
        <w:t xml:space="preserve"> </w:t>
      </w:r>
      <w:r w:rsidR="007401BA" w:rsidRPr="001C7150">
        <w:rPr>
          <w:spacing w:val="0"/>
        </w:rPr>
        <w:t xml:space="preserve">  </w:t>
      </w:r>
      <w:r w:rsidR="0040452C" w:rsidRPr="001C7150">
        <w:rPr>
          <w:spacing w:val="0"/>
        </w:rPr>
        <w:t xml:space="preserve"> </w:t>
      </w:r>
      <w:r w:rsidR="007401BA" w:rsidRPr="001C7150">
        <w:rPr>
          <w:spacing w:val="0"/>
        </w:rPr>
        <w:t xml:space="preserve">  </w:t>
      </w:r>
      <w:r w:rsidR="0073522B" w:rsidRPr="001C7150">
        <w:rPr>
          <w:spacing w:val="0"/>
        </w:rPr>
        <w:t xml:space="preserve">  4</w:t>
      </w:r>
      <w:r w:rsidRPr="001C7150">
        <w:rPr>
          <w:spacing w:val="0"/>
        </w:rPr>
        <w:t xml:space="preserve"> </w:t>
      </w:r>
      <w:r w:rsidR="0073522B" w:rsidRPr="001C7150">
        <w:rPr>
          <w:spacing w:val="0"/>
        </w:rPr>
        <w:t>марта</w:t>
      </w:r>
      <w:r w:rsidRPr="001C7150">
        <w:rPr>
          <w:spacing w:val="0"/>
        </w:rPr>
        <w:t xml:space="preserve"> 20</w:t>
      </w:r>
      <w:r w:rsidR="007626B4" w:rsidRPr="001C7150">
        <w:rPr>
          <w:spacing w:val="0"/>
        </w:rPr>
        <w:t>2</w:t>
      </w:r>
      <w:r w:rsidR="00F77639" w:rsidRPr="001C7150">
        <w:rPr>
          <w:spacing w:val="0"/>
        </w:rPr>
        <w:t>6</w:t>
      </w:r>
      <w:r w:rsidRPr="001C7150">
        <w:rPr>
          <w:spacing w:val="0"/>
        </w:rPr>
        <w:t xml:space="preserve"> года</w:t>
      </w:r>
    </w:p>
    <w:p w:rsidR="00CD3904" w:rsidRPr="00735444" w:rsidRDefault="00CD3904" w:rsidP="001C7150">
      <w:pPr>
        <w:jc w:val="both"/>
        <w:rPr>
          <w:spacing w:val="0"/>
        </w:rPr>
      </w:pPr>
    </w:p>
    <w:p w:rsidR="00735444" w:rsidRPr="00735444" w:rsidRDefault="007C721B" w:rsidP="00735444">
      <w:pPr>
        <w:shd w:val="clear" w:color="auto" w:fill="FFFFFF"/>
        <w:ind w:firstLine="709"/>
        <w:jc w:val="both"/>
        <w:rPr>
          <w:color w:val="000000"/>
          <w:spacing w:val="0"/>
        </w:rPr>
      </w:pPr>
      <w:r w:rsidRPr="007C721B">
        <w:rPr>
          <w:b/>
          <w:spacing w:val="0"/>
        </w:rPr>
        <w:t>Статья 1.</w:t>
      </w:r>
      <w:r w:rsidRPr="007C721B">
        <w:rPr>
          <w:spacing w:val="0"/>
        </w:rPr>
        <w:t xml:space="preserve"> Внести в Закон Приднестровской Молдавской Республики от 16 июля 2010 года № 130-З-</w:t>
      </w:r>
      <w:r w:rsidRPr="007C721B">
        <w:rPr>
          <w:spacing w:val="0"/>
          <w:lang w:val="en-US"/>
        </w:rPr>
        <w:t>IV</w:t>
      </w:r>
      <w:r w:rsidRPr="007C721B">
        <w:rPr>
          <w:spacing w:val="0"/>
        </w:rPr>
        <w:t xml:space="preserve"> «О содержании под стражей подозреваемых и обвиняемых в совершении преступлений» (САЗ 10-28) с изменениями и дополнениями, внесенными законами Приднестровской Молдавской Республики от 14 марта 2012 года № 27-ЗИД-</w:t>
      </w:r>
      <w:r w:rsidRPr="007C721B">
        <w:rPr>
          <w:spacing w:val="0"/>
          <w:lang w:val="en-US"/>
        </w:rPr>
        <w:t>V</w:t>
      </w:r>
      <w:r w:rsidRPr="007C721B">
        <w:rPr>
          <w:spacing w:val="0"/>
        </w:rPr>
        <w:t xml:space="preserve"> (САЗ 12-12)</w:t>
      </w:r>
      <w:r w:rsidRPr="007C721B">
        <w:rPr>
          <w:bCs/>
          <w:spacing w:val="0"/>
          <w:lang w:val="x-none"/>
        </w:rPr>
        <w:t>; от 30 октября 2017 года № 279-ЗИ-VI (САЗ 17-45</w:t>
      </w:r>
      <w:r w:rsidRPr="007C721B">
        <w:rPr>
          <w:bCs/>
          <w:spacing w:val="0"/>
        </w:rPr>
        <w:t>,1</w:t>
      </w:r>
      <w:r w:rsidRPr="007C721B">
        <w:rPr>
          <w:bCs/>
          <w:spacing w:val="0"/>
          <w:lang w:val="x-none"/>
        </w:rPr>
        <w:t>)</w:t>
      </w:r>
      <w:r w:rsidRPr="007C721B">
        <w:rPr>
          <w:bCs/>
          <w:spacing w:val="0"/>
        </w:rPr>
        <w:t>;</w:t>
      </w:r>
      <w:r w:rsidRPr="007C721B">
        <w:rPr>
          <w:spacing w:val="0"/>
        </w:rPr>
        <w:t xml:space="preserve"> от 24 октября 2022 года № 310-ЗИД-</w:t>
      </w:r>
      <w:r w:rsidRPr="007C721B">
        <w:rPr>
          <w:spacing w:val="0"/>
          <w:lang w:val="en-US"/>
        </w:rPr>
        <w:t>VI</w:t>
      </w:r>
      <w:r w:rsidRPr="007C721B">
        <w:rPr>
          <w:spacing w:val="0"/>
        </w:rPr>
        <w:t>I (САЗ 22-42); от 29 декабря 2022 года № 396-ЗИД-</w:t>
      </w:r>
      <w:r w:rsidRPr="007C721B">
        <w:rPr>
          <w:spacing w:val="0"/>
          <w:lang w:val="en-US"/>
        </w:rPr>
        <w:t>VII</w:t>
      </w:r>
      <w:r w:rsidRPr="007C721B">
        <w:rPr>
          <w:spacing w:val="0"/>
        </w:rPr>
        <w:t xml:space="preserve"> (САЗ 23-1)</w:t>
      </w:r>
      <w:r w:rsidR="00735444" w:rsidRPr="00735444">
        <w:rPr>
          <w:spacing w:val="0"/>
        </w:rPr>
        <w:t>; от 29 апреля 2024 года № 86-ЗИД-</w:t>
      </w:r>
      <w:r w:rsidR="00735444" w:rsidRPr="00735444">
        <w:rPr>
          <w:spacing w:val="0"/>
          <w:lang w:val="en-US"/>
        </w:rPr>
        <w:t>VII</w:t>
      </w:r>
      <w:r w:rsidR="00735444" w:rsidRPr="00735444">
        <w:rPr>
          <w:spacing w:val="0"/>
        </w:rPr>
        <w:t xml:space="preserve"> (САЗ 24-19), следующие изменения.</w:t>
      </w:r>
    </w:p>
    <w:p w:rsidR="00735444" w:rsidRPr="00735444" w:rsidRDefault="00735444" w:rsidP="00735444">
      <w:pPr>
        <w:autoSpaceDE w:val="0"/>
        <w:autoSpaceDN w:val="0"/>
        <w:adjustRightInd w:val="0"/>
        <w:ind w:firstLine="709"/>
        <w:jc w:val="both"/>
        <w:rPr>
          <w:rFonts w:eastAsia="Calibri"/>
          <w:spacing w:val="0"/>
          <w:lang w:eastAsia="en-US"/>
        </w:rPr>
      </w:pPr>
    </w:p>
    <w:p w:rsidR="00CF4F9F" w:rsidRDefault="00735444" w:rsidP="00CF4F9F">
      <w:pPr>
        <w:ind w:firstLine="709"/>
        <w:jc w:val="both"/>
        <w:rPr>
          <w:spacing w:val="0"/>
        </w:rPr>
      </w:pPr>
      <w:r w:rsidRPr="007C721B">
        <w:rPr>
          <w:rFonts w:eastAsia="Calibri"/>
          <w:color w:val="000000"/>
          <w:spacing w:val="0"/>
          <w:lang w:eastAsia="en-US"/>
        </w:rPr>
        <w:t xml:space="preserve">1. </w:t>
      </w:r>
      <w:r w:rsidRPr="00735444">
        <w:rPr>
          <w:rFonts w:eastAsia="Calibri"/>
          <w:color w:val="000000"/>
          <w:spacing w:val="0"/>
          <w:lang w:eastAsia="en-US"/>
        </w:rPr>
        <w:t>В пункте 5 статьи 18 слов</w:t>
      </w:r>
      <w:r w:rsidR="00CF4F9F">
        <w:rPr>
          <w:rFonts w:eastAsia="Calibri"/>
          <w:color w:val="000000"/>
          <w:spacing w:val="0"/>
          <w:lang w:eastAsia="en-US"/>
        </w:rPr>
        <w:t>есно-цифровое обозначение</w:t>
      </w:r>
      <w:r w:rsidRPr="00735444">
        <w:rPr>
          <w:rFonts w:eastAsia="Calibri"/>
          <w:color w:val="000000"/>
          <w:spacing w:val="0"/>
          <w:lang w:eastAsia="en-US"/>
        </w:rPr>
        <w:t xml:space="preserve"> «</w:t>
      </w:r>
      <w:r w:rsidRPr="00735444">
        <w:rPr>
          <w:spacing w:val="0"/>
        </w:rPr>
        <w:t>в</w:t>
      </w:r>
      <w:r w:rsidR="007C721B">
        <w:rPr>
          <w:spacing w:val="0"/>
        </w:rPr>
        <w:t xml:space="preserve"> </w:t>
      </w:r>
      <w:r w:rsidRPr="00735444">
        <w:rPr>
          <w:spacing w:val="0"/>
        </w:rPr>
        <w:t xml:space="preserve">подпункте к) части четвертой статьи 42 и подпункте г) части четвертой статьи 46-2» заменить </w:t>
      </w:r>
      <w:r w:rsidR="00CF4F9F" w:rsidRPr="00735444">
        <w:rPr>
          <w:rFonts w:eastAsia="Calibri"/>
          <w:color w:val="000000"/>
          <w:spacing w:val="0"/>
          <w:lang w:eastAsia="en-US"/>
        </w:rPr>
        <w:t>слов</w:t>
      </w:r>
      <w:r w:rsidR="00CF4F9F">
        <w:rPr>
          <w:rFonts w:eastAsia="Calibri"/>
          <w:color w:val="000000"/>
          <w:spacing w:val="0"/>
          <w:lang w:eastAsia="en-US"/>
        </w:rPr>
        <w:t>есно-цифровым обозначением</w:t>
      </w:r>
      <w:r w:rsidR="00CF4F9F" w:rsidRPr="00735444">
        <w:rPr>
          <w:spacing w:val="0"/>
        </w:rPr>
        <w:t xml:space="preserve"> </w:t>
      </w:r>
      <w:r w:rsidRPr="00735444">
        <w:rPr>
          <w:spacing w:val="0"/>
        </w:rPr>
        <w:t>«в</w:t>
      </w:r>
      <w:r w:rsidR="007C721B">
        <w:rPr>
          <w:spacing w:val="0"/>
        </w:rPr>
        <w:t xml:space="preserve"> </w:t>
      </w:r>
      <w:r w:rsidRPr="00735444">
        <w:rPr>
          <w:spacing w:val="0"/>
        </w:rPr>
        <w:t xml:space="preserve">подпункте г) пункта 4 </w:t>
      </w:r>
      <w:r w:rsidR="00CF4F9F">
        <w:rPr>
          <w:spacing w:val="0"/>
        </w:rPr>
        <w:br/>
      </w:r>
      <w:r w:rsidRPr="00735444">
        <w:rPr>
          <w:spacing w:val="0"/>
        </w:rPr>
        <w:t>статьи 50 и подпункте к) пункта 4 статьи 51»</w:t>
      </w:r>
      <w:r w:rsidR="007C721B" w:rsidRPr="007C721B">
        <w:rPr>
          <w:spacing w:val="0"/>
        </w:rPr>
        <w:t>.</w:t>
      </w:r>
      <w:r w:rsidR="00CF4F9F" w:rsidRPr="00CF4F9F">
        <w:rPr>
          <w:spacing w:val="0"/>
        </w:rPr>
        <w:t xml:space="preserve"> </w:t>
      </w:r>
    </w:p>
    <w:p w:rsidR="00CF4F9F" w:rsidRPr="00CF4F9F" w:rsidRDefault="00CF4F9F" w:rsidP="00CF4F9F">
      <w:pPr>
        <w:ind w:firstLine="709"/>
        <w:jc w:val="both"/>
        <w:rPr>
          <w:spacing w:val="0"/>
        </w:rPr>
      </w:pPr>
    </w:p>
    <w:p w:rsidR="00CF4F9F" w:rsidRPr="00CF4F9F" w:rsidRDefault="00CF4F9F" w:rsidP="00CF4F9F">
      <w:pPr>
        <w:ind w:firstLine="709"/>
        <w:jc w:val="both"/>
        <w:rPr>
          <w:spacing w:val="0"/>
        </w:rPr>
      </w:pPr>
      <w:r w:rsidRPr="00CF4F9F">
        <w:rPr>
          <w:spacing w:val="0"/>
        </w:rPr>
        <w:t xml:space="preserve">2. В пункте 3-1 статьи 24 </w:t>
      </w:r>
      <w:r w:rsidR="00864852" w:rsidRPr="00864852">
        <w:rPr>
          <w:spacing w:val="0"/>
        </w:rPr>
        <w:t>словесно-цифровое обозначение</w:t>
      </w:r>
      <w:r w:rsidRPr="00CF4F9F">
        <w:rPr>
          <w:spacing w:val="0"/>
        </w:rPr>
        <w:t xml:space="preserve"> </w:t>
      </w:r>
      <w:r w:rsidR="001264AD">
        <w:rPr>
          <w:spacing w:val="0"/>
        </w:rPr>
        <w:br/>
      </w:r>
      <w:r w:rsidRPr="00CF4F9F">
        <w:rPr>
          <w:spacing w:val="0"/>
        </w:rPr>
        <w:t>«частью второй</w:t>
      </w:r>
      <w:r w:rsidRPr="00CF4F9F">
        <w:rPr>
          <w:spacing w:val="0"/>
          <w:vertAlign w:val="superscript"/>
        </w:rPr>
        <w:t xml:space="preserve"> </w:t>
      </w:r>
      <w:r w:rsidRPr="00CF4F9F">
        <w:rPr>
          <w:spacing w:val="0"/>
        </w:rPr>
        <w:t xml:space="preserve">статьи 82» заменить </w:t>
      </w:r>
      <w:r w:rsidR="00864852" w:rsidRPr="00864852">
        <w:rPr>
          <w:spacing w:val="0"/>
        </w:rPr>
        <w:t>словесно-цифровым обозначением</w:t>
      </w:r>
      <w:r w:rsidRPr="00CF4F9F">
        <w:rPr>
          <w:spacing w:val="0"/>
        </w:rPr>
        <w:t xml:space="preserve"> «пунктом 2 статьи 117».</w:t>
      </w:r>
    </w:p>
    <w:p w:rsidR="00735444" w:rsidRPr="00735444" w:rsidRDefault="00735444" w:rsidP="00735444">
      <w:pPr>
        <w:autoSpaceDE w:val="0"/>
        <w:autoSpaceDN w:val="0"/>
        <w:adjustRightInd w:val="0"/>
        <w:ind w:firstLine="709"/>
        <w:jc w:val="both"/>
        <w:rPr>
          <w:spacing w:val="0"/>
        </w:rPr>
      </w:pPr>
    </w:p>
    <w:p w:rsidR="00735444" w:rsidRPr="00735444" w:rsidRDefault="00735444" w:rsidP="00735444">
      <w:pPr>
        <w:shd w:val="clear" w:color="auto" w:fill="FFFFFF"/>
        <w:ind w:firstLine="709"/>
        <w:jc w:val="both"/>
        <w:rPr>
          <w:color w:val="000000"/>
          <w:spacing w:val="0"/>
        </w:rPr>
      </w:pPr>
      <w:r w:rsidRPr="007C721B">
        <w:rPr>
          <w:b/>
          <w:bCs/>
          <w:color w:val="000000"/>
          <w:spacing w:val="0"/>
        </w:rPr>
        <w:t xml:space="preserve">Статья 2. </w:t>
      </w:r>
      <w:r w:rsidRPr="00735444">
        <w:rPr>
          <w:color w:val="000000"/>
          <w:spacing w:val="0"/>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001370" w:rsidRPr="00280673" w:rsidRDefault="00001370" w:rsidP="005A4530">
      <w:pPr>
        <w:ind w:firstLine="709"/>
        <w:jc w:val="both"/>
        <w:rPr>
          <w:spacing w:val="0"/>
        </w:rPr>
      </w:pPr>
    </w:p>
    <w:p w:rsidR="003C6611" w:rsidRPr="001C7150" w:rsidRDefault="00490ACC" w:rsidP="005A4530">
      <w:pPr>
        <w:jc w:val="both"/>
        <w:outlineLvl w:val="0"/>
        <w:rPr>
          <w:spacing w:val="0"/>
        </w:rPr>
      </w:pPr>
      <w:r w:rsidRPr="001C7150">
        <w:rPr>
          <w:spacing w:val="0"/>
        </w:rPr>
        <w:t xml:space="preserve">Президент </w:t>
      </w:r>
    </w:p>
    <w:p w:rsidR="00490ACC" w:rsidRPr="001C7150" w:rsidRDefault="00490ACC" w:rsidP="005A4530">
      <w:pPr>
        <w:jc w:val="both"/>
        <w:outlineLvl w:val="0"/>
        <w:rPr>
          <w:spacing w:val="0"/>
        </w:rPr>
      </w:pPr>
      <w:r w:rsidRPr="001C7150">
        <w:rPr>
          <w:spacing w:val="0"/>
        </w:rPr>
        <w:t xml:space="preserve">Приднестровской </w:t>
      </w:r>
    </w:p>
    <w:p w:rsidR="00F44C76" w:rsidRDefault="00490ACC" w:rsidP="005A4530">
      <w:pPr>
        <w:jc w:val="both"/>
        <w:rPr>
          <w:spacing w:val="0"/>
        </w:rPr>
      </w:pPr>
      <w:r w:rsidRPr="001C7150">
        <w:rPr>
          <w:spacing w:val="0"/>
        </w:rPr>
        <w:t xml:space="preserve">Молдавской Республики </w:t>
      </w:r>
      <w:r w:rsidRPr="001C7150">
        <w:rPr>
          <w:spacing w:val="0"/>
        </w:rPr>
        <w:tab/>
      </w:r>
      <w:r w:rsidRPr="001C7150">
        <w:rPr>
          <w:spacing w:val="0"/>
        </w:rPr>
        <w:tab/>
      </w:r>
      <w:r w:rsidRPr="001C7150">
        <w:rPr>
          <w:spacing w:val="0"/>
        </w:rPr>
        <w:tab/>
      </w:r>
      <w:r w:rsidRPr="001C7150">
        <w:rPr>
          <w:spacing w:val="0"/>
        </w:rPr>
        <w:tab/>
        <w:t xml:space="preserve"> </w:t>
      </w:r>
      <w:r w:rsidR="001713CD" w:rsidRPr="001C7150">
        <w:rPr>
          <w:spacing w:val="0"/>
        </w:rPr>
        <w:t xml:space="preserve">  </w:t>
      </w:r>
      <w:r w:rsidRPr="001C7150">
        <w:rPr>
          <w:spacing w:val="0"/>
        </w:rPr>
        <w:t xml:space="preserve">  В. Н. КРАСНОСЕЛЬСКИЙ</w:t>
      </w:r>
    </w:p>
    <w:p w:rsidR="007C721B" w:rsidRDefault="007C721B" w:rsidP="005A4530">
      <w:pPr>
        <w:jc w:val="both"/>
        <w:rPr>
          <w:spacing w:val="0"/>
        </w:rPr>
      </w:pPr>
    </w:p>
    <w:p w:rsidR="0056005D" w:rsidRPr="00D954B2" w:rsidRDefault="0056005D" w:rsidP="0056005D">
      <w:r w:rsidRPr="00D954B2">
        <w:t>г. Тирасполь</w:t>
      </w:r>
    </w:p>
    <w:p w:rsidR="0056005D" w:rsidRPr="00D954B2" w:rsidRDefault="0056005D" w:rsidP="0056005D">
      <w:r w:rsidRPr="0056005D">
        <w:t>24</w:t>
      </w:r>
      <w:r w:rsidRPr="00D954B2">
        <w:t xml:space="preserve"> </w:t>
      </w:r>
      <w:bookmarkStart w:id="0" w:name="_GoBack"/>
      <w:bookmarkEnd w:id="0"/>
      <w:r>
        <w:t>марта 2026</w:t>
      </w:r>
      <w:r w:rsidRPr="00D954B2">
        <w:t xml:space="preserve"> г.</w:t>
      </w:r>
    </w:p>
    <w:p w:rsidR="0056005D" w:rsidRPr="00D954B2" w:rsidRDefault="0056005D" w:rsidP="0056005D">
      <w:pPr>
        <w:ind w:left="28" w:hanging="28"/>
      </w:pPr>
      <w:r w:rsidRPr="00D954B2">
        <w:t xml:space="preserve">№ </w:t>
      </w:r>
      <w:r w:rsidRPr="0056005D">
        <w:t>51</w:t>
      </w:r>
      <w:r w:rsidRPr="00D954B2">
        <w:t>-</w:t>
      </w:r>
      <w:r>
        <w:t>ЗИ</w:t>
      </w:r>
      <w:r w:rsidRPr="00D954B2">
        <w:t>-VI</w:t>
      </w:r>
      <w:r w:rsidRPr="00D954B2">
        <w:rPr>
          <w:lang w:val="en-US"/>
        </w:rPr>
        <w:t>I</w:t>
      </w:r>
      <w:r>
        <w:rPr>
          <w:lang w:val="en-US"/>
        </w:rPr>
        <w:t>I</w:t>
      </w:r>
    </w:p>
    <w:sectPr w:rsidR="0056005D" w:rsidRPr="00D954B2" w:rsidSect="0056005D">
      <w:headerReference w:type="even" r:id="rId8"/>
      <w:headerReference w:type="default" r:id="rId9"/>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35C" w:rsidRDefault="00B4535C">
      <w:r>
        <w:separator/>
      </w:r>
    </w:p>
  </w:endnote>
  <w:endnote w:type="continuationSeparator" w:id="0">
    <w:p w:rsidR="00B4535C" w:rsidRDefault="00B4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35C" w:rsidRDefault="00B4535C">
      <w:r>
        <w:separator/>
      </w:r>
    </w:p>
  </w:footnote>
  <w:footnote w:type="continuationSeparator" w:id="0">
    <w:p w:rsidR="00B4535C" w:rsidRDefault="00B45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6005D">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3"/>
  </w:num>
  <w:num w:numId="2">
    <w:abstractNumId w:val="31"/>
  </w:num>
  <w:num w:numId="3">
    <w:abstractNumId w:val="9"/>
  </w:num>
  <w:num w:numId="4">
    <w:abstractNumId w:val="8"/>
  </w:num>
  <w:num w:numId="5">
    <w:abstractNumId w:val="26"/>
  </w:num>
  <w:num w:numId="6">
    <w:abstractNumId w:val="29"/>
  </w:num>
  <w:num w:numId="7">
    <w:abstractNumId w:val="28"/>
  </w:num>
  <w:num w:numId="8">
    <w:abstractNumId w:val="2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9"/>
  </w:num>
  <w:num w:numId="29">
    <w:abstractNumId w:val="14"/>
  </w:num>
  <w:num w:numId="30">
    <w:abstractNumId w:val="20"/>
  </w:num>
  <w:num w:numId="31">
    <w:abstractNumId w:val="0"/>
  </w:num>
  <w:num w:numId="32">
    <w:abstractNumId w:val="25"/>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64AD"/>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05D"/>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3C8C"/>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4852"/>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4"/>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535C"/>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4F9F"/>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B8496-8B1E-4639-868E-843DF140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2026-03-06T06:48:00Z</cp:lastPrinted>
  <dcterms:created xsi:type="dcterms:W3CDTF">2026-02-20T06:34:00Z</dcterms:created>
  <dcterms:modified xsi:type="dcterms:W3CDTF">2026-03-24T14:10:00Z</dcterms:modified>
</cp:coreProperties>
</file>