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172DBF" w:rsidRDefault="00490ACC" w:rsidP="00172DBF">
      <w:pPr>
        <w:ind w:firstLine="709"/>
        <w:jc w:val="both"/>
        <w:rPr>
          <w:spacing w:val="0"/>
          <w:lang w:val="en-US"/>
        </w:rPr>
      </w:pPr>
    </w:p>
    <w:p w:rsidR="00490ACC" w:rsidRPr="00172DBF" w:rsidRDefault="00490ACC" w:rsidP="00172DBF">
      <w:pPr>
        <w:ind w:firstLine="709"/>
        <w:jc w:val="both"/>
        <w:rPr>
          <w:spacing w:val="0"/>
        </w:rPr>
      </w:pPr>
    </w:p>
    <w:p w:rsidR="00490ACC" w:rsidRPr="00172DBF" w:rsidRDefault="00490ACC" w:rsidP="00172DBF">
      <w:pPr>
        <w:ind w:firstLine="709"/>
        <w:jc w:val="both"/>
        <w:rPr>
          <w:spacing w:val="0"/>
        </w:rPr>
      </w:pPr>
    </w:p>
    <w:p w:rsidR="00490ACC" w:rsidRPr="00172DBF" w:rsidRDefault="00490ACC" w:rsidP="00172DBF">
      <w:pPr>
        <w:ind w:firstLine="709"/>
        <w:jc w:val="both"/>
        <w:rPr>
          <w:spacing w:val="0"/>
        </w:rPr>
      </w:pPr>
    </w:p>
    <w:p w:rsidR="003B0F28" w:rsidRPr="00172DBF" w:rsidRDefault="003B0F28" w:rsidP="00172DBF">
      <w:pPr>
        <w:ind w:firstLine="709"/>
        <w:jc w:val="center"/>
        <w:rPr>
          <w:b/>
          <w:spacing w:val="0"/>
        </w:rPr>
      </w:pPr>
    </w:p>
    <w:p w:rsidR="00490ACC" w:rsidRPr="00172DBF" w:rsidRDefault="006404A3" w:rsidP="00172DBF">
      <w:pPr>
        <w:jc w:val="center"/>
        <w:rPr>
          <w:b/>
          <w:spacing w:val="0"/>
        </w:rPr>
      </w:pPr>
      <w:r w:rsidRPr="00172DBF">
        <w:rPr>
          <w:b/>
          <w:spacing w:val="0"/>
        </w:rPr>
        <w:t>З</w:t>
      </w:r>
      <w:r w:rsidR="00490ACC" w:rsidRPr="00172DBF">
        <w:rPr>
          <w:b/>
          <w:spacing w:val="0"/>
        </w:rPr>
        <w:t>акон</w:t>
      </w:r>
    </w:p>
    <w:p w:rsidR="00490ACC" w:rsidRPr="00172DBF" w:rsidRDefault="00490ACC" w:rsidP="00172DBF">
      <w:pPr>
        <w:jc w:val="center"/>
        <w:outlineLvl w:val="0"/>
        <w:rPr>
          <w:b/>
          <w:caps/>
          <w:spacing w:val="0"/>
        </w:rPr>
      </w:pPr>
      <w:r w:rsidRPr="00172DBF">
        <w:rPr>
          <w:b/>
          <w:spacing w:val="0"/>
        </w:rPr>
        <w:t xml:space="preserve">Приднестровской Молдавской Республики </w:t>
      </w:r>
    </w:p>
    <w:p w:rsidR="00490ACC" w:rsidRPr="00172DBF" w:rsidRDefault="00490ACC" w:rsidP="00172DBF">
      <w:pPr>
        <w:pStyle w:val="41"/>
        <w:shd w:val="clear" w:color="auto" w:fill="auto"/>
        <w:spacing w:before="0" w:after="0" w:line="240" w:lineRule="auto"/>
        <w:jc w:val="center"/>
        <w:rPr>
          <w:spacing w:val="0"/>
          <w:sz w:val="28"/>
          <w:szCs w:val="28"/>
        </w:rPr>
      </w:pPr>
    </w:p>
    <w:p w:rsidR="006B2EEA" w:rsidRDefault="0073522B" w:rsidP="00172DBF">
      <w:pPr>
        <w:jc w:val="center"/>
        <w:rPr>
          <w:b/>
          <w:bCs/>
          <w:iCs/>
          <w:spacing w:val="0"/>
        </w:rPr>
      </w:pPr>
      <w:r w:rsidRPr="00172DBF">
        <w:rPr>
          <w:b/>
          <w:bCs/>
          <w:iCs/>
          <w:spacing w:val="0"/>
        </w:rPr>
        <w:t>«О внесении изменений</w:t>
      </w:r>
      <w:r w:rsidR="006B2EEA">
        <w:rPr>
          <w:b/>
          <w:bCs/>
          <w:iCs/>
          <w:spacing w:val="0"/>
        </w:rPr>
        <w:t xml:space="preserve"> </w:t>
      </w:r>
    </w:p>
    <w:p w:rsidR="0073522B" w:rsidRPr="00172DBF" w:rsidRDefault="0073522B" w:rsidP="00172DBF">
      <w:pPr>
        <w:jc w:val="center"/>
        <w:rPr>
          <w:b/>
          <w:bCs/>
          <w:iCs/>
          <w:spacing w:val="0"/>
        </w:rPr>
      </w:pPr>
      <w:r w:rsidRPr="00172DBF">
        <w:rPr>
          <w:b/>
          <w:bCs/>
          <w:iCs/>
          <w:spacing w:val="0"/>
        </w:rPr>
        <w:t xml:space="preserve">в Уголовно-исполнительный кодекс </w:t>
      </w:r>
    </w:p>
    <w:p w:rsidR="008D1DEF" w:rsidRPr="00172DBF" w:rsidRDefault="0073522B" w:rsidP="00172DBF">
      <w:pPr>
        <w:jc w:val="center"/>
        <w:rPr>
          <w:b/>
          <w:spacing w:val="0"/>
        </w:rPr>
      </w:pPr>
      <w:r w:rsidRPr="00172DBF">
        <w:rPr>
          <w:b/>
          <w:bCs/>
          <w:iCs/>
          <w:spacing w:val="0"/>
        </w:rPr>
        <w:t>Приднестровской Молдавской Республики»</w:t>
      </w:r>
    </w:p>
    <w:p w:rsidR="00BD0DB1" w:rsidRPr="00172DBF" w:rsidRDefault="00BD0DB1" w:rsidP="00172DBF">
      <w:pPr>
        <w:ind w:firstLine="709"/>
        <w:jc w:val="center"/>
        <w:rPr>
          <w:spacing w:val="0"/>
        </w:rPr>
      </w:pPr>
    </w:p>
    <w:p w:rsidR="00490ACC" w:rsidRPr="00172DBF" w:rsidRDefault="00490ACC" w:rsidP="00172DBF">
      <w:pPr>
        <w:jc w:val="both"/>
        <w:rPr>
          <w:spacing w:val="0"/>
        </w:rPr>
      </w:pPr>
      <w:r w:rsidRPr="00172DBF">
        <w:rPr>
          <w:spacing w:val="0"/>
        </w:rPr>
        <w:t>Принят Верховным Советом</w:t>
      </w:r>
    </w:p>
    <w:p w:rsidR="00490ACC" w:rsidRPr="00172DBF" w:rsidRDefault="00490ACC" w:rsidP="00172DBF">
      <w:pPr>
        <w:jc w:val="both"/>
        <w:rPr>
          <w:spacing w:val="0"/>
        </w:rPr>
      </w:pPr>
      <w:r w:rsidRPr="00172DBF">
        <w:rPr>
          <w:spacing w:val="0"/>
        </w:rPr>
        <w:t xml:space="preserve">Приднестровской Молдавской Республики         </w:t>
      </w:r>
      <w:r w:rsidR="005A34F8" w:rsidRPr="00172DBF">
        <w:rPr>
          <w:spacing w:val="0"/>
        </w:rPr>
        <w:t xml:space="preserve"> </w:t>
      </w:r>
      <w:r w:rsidR="00EF66F8" w:rsidRPr="00172DBF">
        <w:rPr>
          <w:spacing w:val="0"/>
        </w:rPr>
        <w:t xml:space="preserve">  </w:t>
      </w:r>
      <w:r w:rsidR="00160CB7" w:rsidRPr="00172DBF">
        <w:rPr>
          <w:spacing w:val="0"/>
        </w:rPr>
        <w:t xml:space="preserve"> </w:t>
      </w:r>
      <w:r w:rsidR="004D0024" w:rsidRPr="00172DBF">
        <w:rPr>
          <w:spacing w:val="0"/>
        </w:rPr>
        <w:t xml:space="preserve"> </w:t>
      </w:r>
      <w:r w:rsidR="00EB39D6" w:rsidRPr="00172DBF">
        <w:rPr>
          <w:spacing w:val="0"/>
        </w:rPr>
        <w:t xml:space="preserve"> </w:t>
      </w:r>
      <w:r w:rsidR="001B7E0C" w:rsidRPr="00172DBF">
        <w:rPr>
          <w:spacing w:val="0"/>
        </w:rPr>
        <w:t xml:space="preserve"> </w:t>
      </w:r>
      <w:r w:rsidR="006B67E3" w:rsidRPr="00172DBF">
        <w:rPr>
          <w:spacing w:val="0"/>
        </w:rPr>
        <w:t xml:space="preserve"> </w:t>
      </w:r>
      <w:r w:rsidR="00685667" w:rsidRPr="00172DBF">
        <w:rPr>
          <w:spacing w:val="0"/>
        </w:rPr>
        <w:t xml:space="preserve"> </w:t>
      </w:r>
      <w:r w:rsidR="00622AA3" w:rsidRPr="00172DBF">
        <w:rPr>
          <w:spacing w:val="0"/>
        </w:rPr>
        <w:t xml:space="preserve"> </w:t>
      </w:r>
      <w:r w:rsidR="006F2CE3" w:rsidRPr="00172DBF">
        <w:rPr>
          <w:spacing w:val="0"/>
        </w:rPr>
        <w:t xml:space="preserve"> </w:t>
      </w:r>
      <w:r w:rsidR="00E22981" w:rsidRPr="00172DBF">
        <w:rPr>
          <w:spacing w:val="0"/>
        </w:rPr>
        <w:t xml:space="preserve"> </w:t>
      </w:r>
      <w:r w:rsidR="00C14FD3" w:rsidRPr="00172DBF">
        <w:rPr>
          <w:spacing w:val="0"/>
        </w:rPr>
        <w:t xml:space="preserve"> </w:t>
      </w:r>
      <w:r w:rsidR="007401BA" w:rsidRPr="00172DBF">
        <w:rPr>
          <w:spacing w:val="0"/>
        </w:rPr>
        <w:t xml:space="preserve">  </w:t>
      </w:r>
      <w:r w:rsidR="0040452C">
        <w:rPr>
          <w:spacing w:val="0"/>
        </w:rPr>
        <w:t xml:space="preserve"> </w:t>
      </w:r>
      <w:r w:rsidR="007401BA" w:rsidRPr="00172DBF">
        <w:rPr>
          <w:spacing w:val="0"/>
        </w:rPr>
        <w:t xml:space="preserve">  </w:t>
      </w:r>
      <w:r w:rsidR="0073522B" w:rsidRPr="00172DBF">
        <w:rPr>
          <w:spacing w:val="0"/>
        </w:rPr>
        <w:t xml:space="preserve">  4</w:t>
      </w:r>
      <w:r w:rsidRPr="00172DBF">
        <w:rPr>
          <w:spacing w:val="0"/>
        </w:rPr>
        <w:t xml:space="preserve"> </w:t>
      </w:r>
      <w:r w:rsidR="0073522B" w:rsidRPr="00172DBF">
        <w:rPr>
          <w:spacing w:val="0"/>
        </w:rPr>
        <w:t>марта</w:t>
      </w:r>
      <w:r w:rsidRPr="00172DBF">
        <w:rPr>
          <w:spacing w:val="0"/>
        </w:rPr>
        <w:t xml:space="preserve"> 20</w:t>
      </w:r>
      <w:r w:rsidR="007626B4" w:rsidRPr="00172DBF">
        <w:rPr>
          <w:spacing w:val="0"/>
        </w:rPr>
        <w:t>2</w:t>
      </w:r>
      <w:r w:rsidR="00F77639" w:rsidRPr="00172DBF">
        <w:rPr>
          <w:spacing w:val="0"/>
        </w:rPr>
        <w:t>6</w:t>
      </w:r>
      <w:r w:rsidRPr="00172DBF">
        <w:rPr>
          <w:spacing w:val="0"/>
        </w:rPr>
        <w:t xml:space="preserve"> года</w:t>
      </w:r>
    </w:p>
    <w:p w:rsidR="00CD3904" w:rsidRPr="00172DBF" w:rsidRDefault="00CD3904" w:rsidP="00172DBF">
      <w:pPr>
        <w:jc w:val="both"/>
        <w:rPr>
          <w:spacing w:val="0"/>
        </w:rPr>
      </w:pPr>
    </w:p>
    <w:p w:rsidR="008740C5" w:rsidRPr="008740C5" w:rsidRDefault="008740C5" w:rsidP="00172DBF">
      <w:pPr>
        <w:ind w:firstLine="709"/>
        <w:jc w:val="both"/>
        <w:rPr>
          <w:rFonts w:eastAsia="Calibri"/>
          <w:spacing w:val="0"/>
          <w:lang w:eastAsia="en-US"/>
        </w:rPr>
      </w:pPr>
      <w:r w:rsidRPr="00172DBF">
        <w:rPr>
          <w:b/>
          <w:spacing w:val="0"/>
        </w:rPr>
        <w:t>Статья 1.</w:t>
      </w:r>
      <w:r w:rsidRPr="00172DBF">
        <w:rPr>
          <w:spacing w:val="0"/>
        </w:rPr>
        <w:t xml:space="preserve"> Внести в Уголовно-исполнительный кодекс Приднестровской Молдавской Республики, введенный в действие Законом Приднестровской Молдавской Республики от 19 июля 2002 года № 160-З-III (САЗ 02-29,2), </w:t>
      </w:r>
      <w:r w:rsidRPr="00172DBF">
        <w:rPr>
          <w:spacing w:val="0"/>
        </w:rPr>
        <w:br/>
        <w:t xml:space="preserve">с изменениями и дополнениями, внесенными законами Приднестровской Молдавской Республики от 25 декабря 2002 года № 214-ЗД-III (САЗ 02-52); </w:t>
      </w:r>
      <w:r w:rsidRPr="00172DBF">
        <w:rPr>
          <w:spacing w:val="0"/>
        </w:rPr>
        <w:br/>
        <w:t xml:space="preserve">от 1 июля 2003 года № 301-ЗИД-III (САЗ 03-27); от 17 августа 2004 года </w:t>
      </w:r>
      <w:r w:rsidRPr="00172DBF">
        <w:rPr>
          <w:spacing w:val="0"/>
        </w:rPr>
        <w:br/>
        <w:t xml:space="preserve">№ 466-ЗИД-III (САЗ 04-34); от 28 марта 2005 года № 551-ЗИД-III (САЗ 05-14); </w:t>
      </w:r>
      <w:r w:rsidRPr="00172DBF">
        <w:rPr>
          <w:spacing w:val="0"/>
        </w:rPr>
        <w:br/>
        <w:t xml:space="preserve">от 30 июня 2005 года № 590-ЗИД-III (САЗ 05-27); от 1 ноября 2005 года </w:t>
      </w:r>
      <w:r w:rsidRPr="00172DBF">
        <w:rPr>
          <w:spacing w:val="0"/>
        </w:rPr>
        <w:br/>
        <w:t>№ 655-ЗИ-</w:t>
      </w:r>
      <w:r w:rsidRPr="00172DBF">
        <w:rPr>
          <w:spacing w:val="0"/>
          <w:lang w:val="en-US"/>
        </w:rPr>
        <w:t>III</w:t>
      </w:r>
      <w:r w:rsidRPr="00172DBF">
        <w:rPr>
          <w:spacing w:val="0"/>
        </w:rPr>
        <w:t xml:space="preserve"> (САЗ 05-45); от 14 июня 2007 года № 225-ЗИД-</w:t>
      </w:r>
      <w:r w:rsidRPr="00172DBF">
        <w:rPr>
          <w:spacing w:val="0"/>
          <w:lang w:val="en-US"/>
        </w:rPr>
        <w:t>IV</w:t>
      </w:r>
      <w:r w:rsidRPr="00172DBF">
        <w:rPr>
          <w:spacing w:val="0"/>
        </w:rPr>
        <w:t xml:space="preserve"> (САЗ 07-25); </w:t>
      </w:r>
      <w:r w:rsidRPr="00172DBF">
        <w:rPr>
          <w:spacing w:val="0"/>
        </w:rPr>
        <w:br/>
        <w:t>от 6 ноября 2007 года № 330-ЗИД-</w:t>
      </w:r>
      <w:r w:rsidRPr="00172DBF">
        <w:rPr>
          <w:spacing w:val="0"/>
          <w:lang w:val="en-US"/>
        </w:rPr>
        <w:t>IV</w:t>
      </w:r>
      <w:r w:rsidRPr="00172DBF">
        <w:rPr>
          <w:spacing w:val="0"/>
        </w:rPr>
        <w:t xml:space="preserve"> (САЗ 07-46); от 29 ноября 2007 года </w:t>
      </w:r>
      <w:r w:rsidRPr="00172DBF">
        <w:rPr>
          <w:spacing w:val="0"/>
        </w:rPr>
        <w:br/>
        <w:t>№ 354-ЗИ-</w:t>
      </w:r>
      <w:r w:rsidRPr="00172DBF">
        <w:rPr>
          <w:spacing w:val="0"/>
          <w:lang w:val="en-US"/>
        </w:rPr>
        <w:t>IV</w:t>
      </w:r>
      <w:r w:rsidRPr="00172DBF">
        <w:rPr>
          <w:spacing w:val="0"/>
        </w:rPr>
        <w:t xml:space="preserve"> (САЗ 07-49); от 17 февраля 2009 года № 661-ЗИД-</w:t>
      </w:r>
      <w:r w:rsidRPr="00172DBF">
        <w:rPr>
          <w:spacing w:val="0"/>
          <w:lang w:val="en-US"/>
        </w:rPr>
        <w:t>IV</w:t>
      </w:r>
      <w:r w:rsidRPr="00172DBF">
        <w:rPr>
          <w:spacing w:val="0"/>
        </w:rPr>
        <w:t xml:space="preserve"> (САЗ 09-8); </w:t>
      </w:r>
      <w:r w:rsidRPr="00172DBF">
        <w:rPr>
          <w:spacing w:val="0"/>
        </w:rPr>
        <w:br/>
        <w:t xml:space="preserve">от 23 марта 2009 года № 684-ЗИД-IV (САЗ 09-13); от 23 марта 2009 года </w:t>
      </w:r>
      <w:r w:rsidRPr="00172DBF">
        <w:rPr>
          <w:spacing w:val="0"/>
        </w:rPr>
        <w:br/>
        <w:t xml:space="preserve">№ 686-ЗИД-IV (САЗ 09-13); от 15 мая 2009 года № 756-ЗИ-IV (САЗ 09-20); </w:t>
      </w:r>
      <w:r w:rsidRPr="00172DBF">
        <w:rPr>
          <w:spacing w:val="0"/>
        </w:rPr>
        <w:br/>
        <w:t xml:space="preserve">от 9 июня 2009 года № 768-ЗД-IV (САЗ 09-24); от 21 мая 2010 года </w:t>
      </w:r>
      <w:r w:rsidRPr="00172DBF">
        <w:rPr>
          <w:spacing w:val="0"/>
        </w:rPr>
        <w:br/>
        <w:t>№ 83-ЗИ-</w:t>
      </w:r>
      <w:r w:rsidRPr="00172DBF">
        <w:rPr>
          <w:spacing w:val="0"/>
          <w:lang w:val="en-US"/>
        </w:rPr>
        <w:t>IV</w:t>
      </w:r>
      <w:r w:rsidRPr="00172DBF">
        <w:rPr>
          <w:spacing w:val="0"/>
        </w:rPr>
        <w:t xml:space="preserve"> (САЗ 10-20); от 27 июля 2010 года № 156-ЗИ-</w:t>
      </w:r>
      <w:r w:rsidRPr="00172DBF">
        <w:rPr>
          <w:spacing w:val="0"/>
          <w:lang w:val="en-US"/>
        </w:rPr>
        <w:t>IV</w:t>
      </w:r>
      <w:r w:rsidRPr="00172DBF">
        <w:rPr>
          <w:spacing w:val="0"/>
        </w:rPr>
        <w:t xml:space="preserve"> (САЗ 10-30); </w:t>
      </w:r>
      <w:r w:rsidRPr="00172DBF">
        <w:rPr>
          <w:spacing w:val="0"/>
        </w:rPr>
        <w:br/>
        <w:t>от 11 мая 2011 года № 44-ЗИ-</w:t>
      </w:r>
      <w:r w:rsidRPr="00172DBF">
        <w:rPr>
          <w:spacing w:val="0"/>
          <w:lang w:val="en-US"/>
        </w:rPr>
        <w:t>V</w:t>
      </w:r>
      <w:r w:rsidRPr="00172DBF">
        <w:rPr>
          <w:spacing w:val="0"/>
        </w:rPr>
        <w:t xml:space="preserve"> (САЗ 11-19); от 13 мая 2011 года № 50-ЗИ-</w:t>
      </w:r>
      <w:r w:rsidRPr="00172DBF">
        <w:rPr>
          <w:spacing w:val="0"/>
          <w:lang w:val="en-US"/>
        </w:rPr>
        <w:t>V</w:t>
      </w:r>
      <w:r w:rsidRPr="00172DBF">
        <w:rPr>
          <w:spacing w:val="0"/>
        </w:rPr>
        <w:t xml:space="preserve"> </w:t>
      </w:r>
      <w:r w:rsidRPr="00172DBF">
        <w:rPr>
          <w:spacing w:val="0"/>
        </w:rPr>
        <w:br/>
        <w:t xml:space="preserve">(САЗ 11-19); от 27 июля 2011 года № 133-ЗИД-V (САЗ 11-30); от 24 ноября </w:t>
      </w:r>
      <w:r w:rsidRPr="00172DBF">
        <w:rPr>
          <w:spacing w:val="0"/>
        </w:rPr>
        <w:br/>
        <w:t>2011 года № 209-ЗИ-</w:t>
      </w:r>
      <w:r w:rsidRPr="00172DBF">
        <w:rPr>
          <w:spacing w:val="0"/>
          <w:lang w:val="en-US"/>
        </w:rPr>
        <w:t>V</w:t>
      </w:r>
      <w:r w:rsidRPr="00172DBF">
        <w:rPr>
          <w:spacing w:val="0"/>
        </w:rPr>
        <w:t xml:space="preserve"> (САЗ 11-47); от 4 апреля 2012 года № 42-ЗИ-</w:t>
      </w:r>
      <w:r w:rsidRPr="00172DBF">
        <w:rPr>
          <w:spacing w:val="0"/>
          <w:lang w:val="en-US"/>
        </w:rPr>
        <w:t>V</w:t>
      </w:r>
      <w:r w:rsidRPr="00172DBF">
        <w:rPr>
          <w:spacing w:val="0"/>
        </w:rPr>
        <w:t xml:space="preserve"> </w:t>
      </w:r>
      <w:r w:rsidRPr="00172DBF">
        <w:rPr>
          <w:spacing w:val="0"/>
        </w:rPr>
        <w:br/>
        <w:t>(САЗ 12-15); от 31 мая 2012 года № 75-ЗИД-</w:t>
      </w:r>
      <w:r w:rsidRPr="00172DBF">
        <w:rPr>
          <w:spacing w:val="0"/>
          <w:lang w:val="en-US"/>
        </w:rPr>
        <w:t>V</w:t>
      </w:r>
      <w:r w:rsidRPr="00172DBF">
        <w:rPr>
          <w:spacing w:val="0"/>
        </w:rPr>
        <w:t xml:space="preserve"> (САЗ 12-23); от 9 августа </w:t>
      </w:r>
      <w:r w:rsidRPr="00172DBF">
        <w:rPr>
          <w:spacing w:val="0"/>
        </w:rPr>
        <w:br/>
        <w:t>2012 года № 166-ЗИД-</w:t>
      </w:r>
      <w:r w:rsidRPr="00172DBF">
        <w:rPr>
          <w:spacing w:val="0"/>
          <w:lang w:val="en-US"/>
        </w:rPr>
        <w:t>V</w:t>
      </w:r>
      <w:r w:rsidRPr="00172DBF">
        <w:rPr>
          <w:spacing w:val="0"/>
        </w:rPr>
        <w:t xml:space="preserve"> (САЗ 12-33); от 6 ноября 2012 года № 220-ЗИ-</w:t>
      </w:r>
      <w:r w:rsidRPr="00172DBF">
        <w:rPr>
          <w:spacing w:val="0"/>
          <w:lang w:val="en-US"/>
        </w:rPr>
        <w:t>V</w:t>
      </w:r>
      <w:r w:rsidRPr="00172DBF">
        <w:rPr>
          <w:spacing w:val="0"/>
        </w:rPr>
        <w:t xml:space="preserve"> </w:t>
      </w:r>
      <w:r w:rsidRPr="00172DBF">
        <w:rPr>
          <w:spacing w:val="0"/>
        </w:rPr>
        <w:br/>
        <w:t xml:space="preserve">(САЗ 12-46); от 25 января 2013 года № 31-ЗИ-V (САЗ 13-3); от 25 июня </w:t>
      </w:r>
      <w:r w:rsidRPr="00172DBF">
        <w:rPr>
          <w:spacing w:val="0"/>
        </w:rPr>
        <w:br/>
        <w:t xml:space="preserve">2013 года № 130-ЗИ-V (САЗ 13-25); от 28 июня 2013 года № 142-ЗИ-V </w:t>
      </w:r>
      <w:r w:rsidRPr="00172DBF">
        <w:rPr>
          <w:spacing w:val="0"/>
        </w:rPr>
        <w:br/>
        <w:t xml:space="preserve">(САЗ 13-25); от 28 июня 2013 года № 146-ЗИ-V (САЗ 13-25); от 4 февраля </w:t>
      </w:r>
      <w:r w:rsidRPr="00172DBF">
        <w:rPr>
          <w:spacing w:val="0"/>
        </w:rPr>
        <w:br/>
        <w:t>2014 года № 47-ЗИ-V (САЗ 14-6); от 28 марта 2014 года № 76-ЗИД-</w:t>
      </w:r>
      <w:r w:rsidRPr="00172DBF">
        <w:rPr>
          <w:spacing w:val="0"/>
          <w:lang w:val="en-US"/>
        </w:rPr>
        <w:t>V</w:t>
      </w:r>
      <w:r w:rsidRPr="00172DBF">
        <w:rPr>
          <w:spacing w:val="0"/>
        </w:rPr>
        <w:t xml:space="preserve"> </w:t>
      </w:r>
      <w:r w:rsidRPr="00172DBF">
        <w:rPr>
          <w:spacing w:val="0"/>
        </w:rPr>
        <w:br/>
        <w:t>(САЗ 14-13); от 5 ноября 2014 года № 171-ЗИД-</w:t>
      </w:r>
      <w:r w:rsidRPr="00172DBF">
        <w:rPr>
          <w:spacing w:val="0"/>
          <w:lang w:val="en-US"/>
        </w:rPr>
        <w:t>V</w:t>
      </w:r>
      <w:r w:rsidRPr="00172DBF">
        <w:rPr>
          <w:spacing w:val="0"/>
        </w:rPr>
        <w:t xml:space="preserve"> (САЗ 14-45); от 28 марта </w:t>
      </w:r>
      <w:r w:rsidRPr="00172DBF">
        <w:rPr>
          <w:spacing w:val="0"/>
        </w:rPr>
        <w:br/>
        <w:t>2016 года № 56-ЗИД-</w:t>
      </w:r>
      <w:r w:rsidRPr="00172DBF">
        <w:rPr>
          <w:spacing w:val="0"/>
          <w:lang w:val="en-US"/>
        </w:rPr>
        <w:t>VI</w:t>
      </w:r>
      <w:r w:rsidRPr="00172DBF">
        <w:rPr>
          <w:spacing w:val="0"/>
        </w:rPr>
        <w:t xml:space="preserve"> (САЗ 16-13); от 5 апреля 2016 года № 74-ЗИД-</w:t>
      </w:r>
      <w:r w:rsidRPr="00172DBF">
        <w:rPr>
          <w:spacing w:val="0"/>
          <w:lang w:val="en-US"/>
        </w:rPr>
        <w:t>VI</w:t>
      </w:r>
      <w:r w:rsidRPr="00172DBF">
        <w:rPr>
          <w:spacing w:val="0"/>
        </w:rPr>
        <w:t xml:space="preserve"> </w:t>
      </w:r>
      <w:r w:rsidRPr="00172DBF">
        <w:rPr>
          <w:spacing w:val="0"/>
        </w:rPr>
        <w:br/>
        <w:t>(САЗ 16-14); от 29 мая 2017 года № 114-ЗИ-</w:t>
      </w:r>
      <w:r w:rsidRPr="00172DBF">
        <w:rPr>
          <w:spacing w:val="0"/>
          <w:lang w:val="en-US"/>
        </w:rPr>
        <w:t>VI</w:t>
      </w:r>
      <w:r w:rsidRPr="00172DBF">
        <w:rPr>
          <w:spacing w:val="0"/>
        </w:rPr>
        <w:t xml:space="preserve"> (САЗ 17-23,1); от 19 июня </w:t>
      </w:r>
      <w:r w:rsidRPr="00172DBF">
        <w:rPr>
          <w:spacing w:val="0"/>
        </w:rPr>
        <w:br/>
        <w:t>2017 года № 151-ЗИ-</w:t>
      </w:r>
      <w:r w:rsidRPr="00172DBF">
        <w:rPr>
          <w:spacing w:val="0"/>
          <w:lang w:val="en-US"/>
        </w:rPr>
        <w:t>VI</w:t>
      </w:r>
      <w:r w:rsidRPr="00172DBF">
        <w:rPr>
          <w:spacing w:val="0"/>
        </w:rPr>
        <w:t xml:space="preserve"> (САЗ 17-25); от 30 октября 2017 года № 278-ЗИ-VI </w:t>
      </w:r>
      <w:r w:rsidRPr="00172DBF">
        <w:rPr>
          <w:spacing w:val="0"/>
        </w:rPr>
        <w:br/>
        <w:t>(САЗ 17-45,1); от 7 октября 2019 года № 177-ЗИД-</w:t>
      </w:r>
      <w:r w:rsidRPr="00172DBF">
        <w:rPr>
          <w:spacing w:val="0"/>
          <w:lang w:val="en-US"/>
        </w:rPr>
        <w:t>VI</w:t>
      </w:r>
      <w:r w:rsidRPr="00172DBF">
        <w:rPr>
          <w:spacing w:val="0"/>
        </w:rPr>
        <w:t xml:space="preserve"> (САЗ 19-39); от 11 марта 2020 года № 48-ЗИ-VI (САЗ 20-11); от 12 марта 2020 года № 51-ЗИД-VI </w:t>
      </w:r>
      <w:r w:rsidRPr="00172DBF">
        <w:rPr>
          <w:spacing w:val="0"/>
        </w:rPr>
        <w:br/>
      </w:r>
      <w:r w:rsidRPr="00172DBF">
        <w:rPr>
          <w:spacing w:val="0"/>
        </w:rPr>
        <w:lastRenderedPageBreak/>
        <w:t>(САЗ 20-11); от 26 июля 2021 года № 189-ЗИД-</w:t>
      </w:r>
      <w:r w:rsidRPr="00172DBF">
        <w:rPr>
          <w:spacing w:val="0"/>
          <w:lang w:val="en-US"/>
        </w:rPr>
        <w:t>VII</w:t>
      </w:r>
      <w:r w:rsidRPr="00172DBF">
        <w:rPr>
          <w:spacing w:val="0"/>
        </w:rPr>
        <w:t xml:space="preserve"> (САЗ 21-30); от 20 июня </w:t>
      </w:r>
      <w:r w:rsidRPr="00172DBF">
        <w:rPr>
          <w:spacing w:val="0"/>
        </w:rPr>
        <w:br/>
        <w:t>2022 года № 138-ЗД-</w:t>
      </w:r>
      <w:r w:rsidRPr="00172DBF">
        <w:rPr>
          <w:spacing w:val="0"/>
          <w:lang w:val="en-US"/>
        </w:rPr>
        <w:t>VII</w:t>
      </w:r>
      <w:r w:rsidRPr="00172DBF">
        <w:rPr>
          <w:spacing w:val="0"/>
        </w:rPr>
        <w:t xml:space="preserve"> (САЗ 22-24); от 29 декабря 2022 года № 406-ЗИД-VII (САЗ 23-1); от </w:t>
      </w:r>
      <w:r w:rsidRPr="00172DBF">
        <w:rPr>
          <w:bCs/>
          <w:spacing w:val="0"/>
        </w:rPr>
        <w:t xml:space="preserve">30 июня 2023 года № 176-ЗИД-VII (САЗ 23-26); от 12 июля </w:t>
      </w:r>
      <w:r w:rsidRPr="00172DBF">
        <w:rPr>
          <w:bCs/>
          <w:spacing w:val="0"/>
        </w:rPr>
        <w:br/>
        <w:t>2023 года № 203-ЗИ-</w:t>
      </w:r>
      <w:r w:rsidRPr="00172DBF">
        <w:rPr>
          <w:bCs/>
          <w:spacing w:val="0"/>
          <w:lang w:val="en-US"/>
        </w:rPr>
        <w:t>VII</w:t>
      </w:r>
      <w:r w:rsidRPr="00172DBF">
        <w:rPr>
          <w:bCs/>
          <w:spacing w:val="0"/>
        </w:rPr>
        <w:t xml:space="preserve"> (САЗ 23-28); от 25 июля 2023 года № 262-ЗД-VII </w:t>
      </w:r>
      <w:r w:rsidRPr="00172DBF">
        <w:rPr>
          <w:bCs/>
          <w:spacing w:val="0"/>
        </w:rPr>
        <w:br/>
        <w:t>(САЗ 23-30); от 15 апреля 2024 года № 68-ЗИД-VII (САЗ 24-17)</w:t>
      </w:r>
      <w:r w:rsidRPr="00172DBF">
        <w:rPr>
          <w:rFonts w:eastAsia="Calibri"/>
          <w:spacing w:val="0"/>
          <w:lang w:eastAsia="en-US"/>
        </w:rPr>
        <w:t xml:space="preserve">; </w:t>
      </w:r>
      <w:r w:rsidRPr="00172DBF">
        <w:rPr>
          <w:bCs/>
          <w:spacing w:val="0"/>
        </w:rPr>
        <w:t xml:space="preserve">от 29 апреля 2024 года № 87-ЗИ-VII </w:t>
      </w:r>
      <w:r w:rsidRPr="00172DBF">
        <w:rPr>
          <w:rFonts w:eastAsia="Calibri"/>
          <w:bCs/>
          <w:spacing w:val="0"/>
          <w:lang w:eastAsia="en-US"/>
        </w:rPr>
        <w:t xml:space="preserve">(САЗ 24-19); от 24 июня 2025 года № 125-ЗИ-VII </w:t>
      </w:r>
      <w:r w:rsidRPr="00172DBF">
        <w:rPr>
          <w:rFonts w:eastAsia="Calibri"/>
          <w:bCs/>
          <w:spacing w:val="0"/>
          <w:lang w:eastAsia="en-US"/>
        </w:rPr>
        <w:br/>
        <w:t>(САЗ 25-25)</w:t>
      </w:r>
      <w:r w:rsidRPr="008740C5">
        <w:rPr>
          <w:rFonts w:eastAsia="Calibri"/>
          <w:spacing w:val="0"/>
          <w:lang w:eastAsia="en-US"/>
        </w:rPr>
        <w:t>, следующие изменения.</w:t>
      </w:r>
    </w:p>
    <w:p w:rsidR="008740C5" w:rsidRPr="008740C5" w:rsidRDefault="008740C5" w:rsidP="00172DBF">
      <w:pPr>
        <w:autoSpaceDE w:val="0"/>
        <w:autoSpaceDN w:val="0"/>
        <w:adjustRightInd w:val="0"/>
        <w:jc w:val="both"/>
        <w:rPr>
          <w:rFonts w:eastAsia="Calibri"/>
          <w:spacing w:val="0"/>
          <w:lang w:eastAsia="en-US"/>
        </w:rPr>
      </w:pPr>
    </w:p>
    <w:p w:rsidR="00172DBF" w:rsidRPr="00172DBF" w:rsidRDefault="00172DBF" w:rsidP="00172DBF">
      <w:pPr>
        <w:ind w:firstLine="709"/>
        <w:jc w:val="both"/>
        <w:rPr>
          <w:rFonts w:eastAsia="Calibri"/>
          <w:color w:val="000000"/>
          <w:spacing w:val="0"/>
          <w:lang w:eastAsia="en-US"/>
        </w:rPr>
      </w:pPr>
      <w:r w:rsidRPr="00172DBF">
        <w:rPr>
          <w:rFonts w:eastAsia="Calibri"/>
          <w:color w:val="000000"/>
          <w:spacing w:val="0"/>
          <w:lang w:eastAsia="en-US"/>
        </w:rPr>
        <w:t>1. Пункт 2 статьи 61 изложить в следующей редакции:</w:t>
      </w:r>
    </w:p>
    <w:p w:rsidR="00172DBF" w:rsidRPr="00172DBF" w:rsidRDefault="00172DBF" w:rsidP="00172DBF">
      <w:pPr>
        <w:ind w:firstLine="709"/>
        <w:jc w:val="both"/>
        <w:rPr>
          <w:rFonts w:eastAsia="Calibri"/>
          <w:color w:val="000000"/>
          <w:spacing w:val="0"/>
          <w:lang w:eastAsia="en-US"/>
        </w:rPr>
      </w:pPr>
      <w:r w:rsidRPr="00172DBF">
        <w:rPr>
          <w:rFonts w:eastAsia="Calibri"/>
          <w:color w:val="000000"/>
          <w:spacing w:val="0"/>
          <w:lang w:eastAsia="en-US"/>
        </w:rPr>
        <w:t>«2. В соответствии с</w:t>
      </w:r>
      <w:r w:rsidR="00D14AB6">
        <w:rPr>
          <w:rFonts w:eastAsia="Calibri"/>
          <w:color w:val="000000"/>
          <w:spacing w:val="0"/>
          <w:lang w:eastAsia="en-US"/>
        </w:rPr>
        <w:t xml:space="preserve"> пунктом 1</w:t>
      </w:r>
      <w:r w:rsidRPr="00172DBF">
        <w:rPr>
          <w:rFonts w:eastAsia="Calibri"/>
          <w:color w:val="000000"/>
          <w:spacing w:val="0"/>
          <w:lang w:eastAsia="en-US"/>
        </w:rPr>
        <w:t xml:space="preserve"> стать</w:t>
      </w:r>
      <w:r w:rsidR="00D14AB6">
        <w:rPr>
          <w:rFonts w:eastAsia="Calibri"/>
          <w:color w:val="000000"/>
          <w:spacing w:val="0"/>
          <w:lang w:eastAsia="en-US"/>
        </w:rPr>
        <w:t>и</w:t>
      </w:r>
      <w:r w:rsidRPr="00172DBF">
        <w:rPr>
          <w:rFonts w:eastAsia="Calibri"/>
          <w:color w:val="000000"/>
          <w:spacing w:val="0"/>
          <w:lang w:eastAsia="en-US"/>
        </w:rPr>
        <w:t xml:space="preserve"> 3</w:t>
      </w:r>
      <w:r w:rsidR="00D14AB6">
        <w:rPr>
          <w:rFonts w:eastAsia="Calibri"/>
          <w:color w:val="000000"/>
          <w:spacing w:val="0"/>
          <w:lang w:eastAsia="en-US"/>
        </w:rPr>
        <w:t>87</w:t>
      </w:r>
      <w:r w:rsidRPr="00172DBF">
        <w:rPr>
          <w:rFonts w:eastAsia="Calibri"/>
          <w:color w:val="000000"/>
          <w:spacing w:val="0"/>
          <w:lang w:eastAsia="en-US"/>
        </w:rPr>
        <w:t xml:space="preserve"> Уголовно-процессуального кодекса Приднестровской Молдавской Республики одновременно с направлением осужденного в учреждение уголовно-исполнительной системы, исполняющее наказание в виде лишения свободы, администрация следственного изолятора обязана поставить в известность супруга (супругу), одного из близких родственников или родственников по выбору осужденного о том, куда он направляется для отбывания наказания».</w:t>
      </w:r>
    </w:p>
    <w:p w:rsidR="008740C5" w:rsidRPr="008740C5" w:rsidRDefault="008740C5" w:rsidP="00172DBF">
      <w:pPr>
        <w:ind w:firstLine="709"/>
        <w:jc w:val="both"/>
        <w:rPr>
          <w:spacing w:val="0"/>
        </w:rPr>
      </w:pPr>
    </w:p>
    <w:p w:rsidR="00172DBF" w:rsidRPr="00172DBF" w:rsidRDefault="00172DBF" w:rsidP="00172DBF">
      <w:pPr>
        <w:pStyle w:val="a3"/>
        <w:ind w:firstLine="709"/>
        <w:jc w:val="both"/>
        <w:rPr>
          <w:rFonts w:ascii="Times New Roman" w:hAnsi="Times New Roman" w:cs="Times New Roman"/>
          <w:spacing w:val="0"/>
          <w:sz w:val="28"/>
          <w:szCs w:val="28"/>
        </w:rPr>
      </w:pPr>
      <w:r>
        <w:rPr>
          <w:rFonts w:ascii="Times New Roman" w:hAnsi="Times New Roman" w:cs="Times New Roman"/>
          <w:spacing w:val="0"/>
          <w:sz w:val="28"/>
          <w:szCs w:val="28"/>
        </w:rPr>
        <w:t>2</w:t>
      </w:r>
      <w:r w:rsidRPr="00172DBF">
        <w:rPr>
          <w:rFonts w:ascii="Times New Roman" w:hAnsi="Times New Roman" w:cs="Times New Roman"/>
          <w:spacing w:val="0"/>
          <w:sz w:val="28"/>
          <w:szCs w:val="28"/>
        </w:rPr>
        <w:t>. Пункт 2 статьи 64 изложить в следующей редакции:</w:t>
      </w:r>
    </w:p>
    <w:p w:rsidR="00172DBF" w:rsidRPr="00172DBF" w:rsidRDefault="00172DBF" w:rsidP="00172DBF">
      <w:pPr>
        <w:ind w:firstLine="709"/>
        <w:jc w:val="both"/>
        <w:rPr>
          <w:spacing w:val="0"/>
        </w:rPr>
      </w:pPr>
      <w:r w:rsidRPr="00172DBF">
        <w:rPr>
          <w:spacing w:val="0"/>
        </w:rPr>
        <w:t>«2. В соответствии с пунктами 9 и 10 статьи 3</w:t>
      </w:r>
      <w:r w:rsidR="00D14AB6">
        <w:rPr>
          <w:spacing w:val="0"/>
        </w:rPr>
        <w:t>86</w:t>
      </w:r>
      <w:r w:rsidRPr="00172DBF">
        <w:rPr>
          <w:spacing w:val="0"/>
        </w:rPr>
        <w:t xml:space="preserve"> Уголовно-процессуального кодекса Приднестровской Молдавской Республики администрация учреждения уголовно-исполнительной системы, исполняющего наказание в виде лишения свободы, немедленно извещает суд, постановивший приговор, о приведении его в исполнение, а также о месте отбывания осужденным наказания».</w:t>
      </w:r>
    </w:p>
    <w:p w:rsidR="008740C5" w:rsidRPr="008740C5" w:rsidRDefault="008740C5" w:rsidP="00172DBF">
      <w:pPr>
        <w:ind w:firstLine="709"/>
        <w:jc w:val="both"/>
        <w:rPr>
          <w:spacing w:val="0"/>
        </w:rPr>
      </w:pPr>
    </w:p>
    <w:p w:rsidR="00172DBF" w:rsidRPr="00172DBF" w:rsidRDefault="00172DBF" w:rsidP="00172DBF">
      <w:pPr>
        <w:ind w:firstLine="709"/>
        <w:jc w:val="both"/>
        <w:rPr>
          <w:spacing w:val="0"/>
        </w:rPr>
      </w:pPr>
      <w:r>
        <w:rPr>
          <w:spacing w:val="0"/>
        </w:rPr>
        <w:t>3</w:t>
      </w:r>
      <w:r w:rsidRPr="00172DBF">
        <w:rPr>
          <w:spacing w:val="0"/>
        </w:rPr>
        <w:t>. Статью 115 изложить в следующей редакции:</w:t>
      </w:r>
    </w:p>
    <w:p w:rsidR="00172DBF" w:rsidRDefault="00172DBF" w:rsidP="00172DBF">
      <w:pPr>
        <w:ind w:firstLine="709"/>
        <w:jc w:val="both"/>
        <w:rPr>
          <w:spacing w:val="0"/>
        </w:rPr>
      </w:pPr>
      <w:r w:rsidRPr="00172DBF">
        <w:rPr>
          <w:spacing w:val="0"/>
        </w:rPr>
        <w:t xml:space="preserve">«Статья 115. Меры взыскания, применяемые к лицам, лишенным </w:t>
      </w:r>
    </w:p>
    <w:p w:rsidR="00172DBF" w:rsidRPr="00172DBF" w:rsidRDefault="00172DBF" w:rsidP="00172DBF">
      <w:pPr>
        <w:ind w:firstLine="2268"/>
        <w:jc w:val="both"/>
        <w:rPr>
          <w:spacing w:val="0"/>
        </w:rPr>
      </w:pPr>
      <w:r w:rsidRPr="00172DBF">
        <w:rPr>
          <w:spacing w:val="0"/>
        </w:rPr>
        <w:t>свободы</w:t>
      </w:r>
    </w:p>
    <w:p w:rsidR="00172DBF" w:rsidRPr="00172DBF" w:rsidRDefault="00172DBF" w:rsidP="00172DBF">
      <w:pPr>
        <w:ind w:firstLine="709"/>
        <w:jc w:val="both"/>
        <w:rPr>
          <w:spacing w:val="0"/>
        </w:rPr>
      </w:pPr>
    </w:p>
    <w:p w:rsidR="00172DBF" w:rsidRPr="00172DBF" w:rsidRDefault="00172DBF" w:rsidP="00172DBF">
      <w:pPr>
        <w:ind w:firstLine="709"/>
        <w:jc w:val="both"/>
        <w:rPr>
          <w:spacing w:val="0"/>
        </w:rPr>
      </w:pPr>
      <w:r w:rsidRPr="00172DBF">
        <w:rPr>
          <w:spacing w:val="0"/>
        </w:rPr>
        <w:t>1. За нарушение требований режима отбывания наказания к осужденным могут применяться следующие меры взыскания:</w:t>
      </w:r>
    </w:p>
    <w:p w:rsidR="00172DBF" w:rsidRPr="00172DBF" w:rsidRDefault="00172DBF" w:rsidP="00172DBF">
      <w:pPr>
        <w:ind w:firstLine="709"/>
        <w:jc w:val="both"/>
        <w:rPr>
          <w:spacing w:val="0"/>
        </w:rPr>
      </w:pPr>
      <w:r w:rsidRPr="00172DBF">
        <w:rPr>
          <w:spacing w:val="0"/>
        </w:rPr>
        <w:t>а) предупреждение или выговор;</w:t>
      </w:r>
    </w:p>
    <w:p w:rsidR="00172DBF" w:rsidRPr="00172DBF" w:rsidRDefault="00172DBF" w:rsidP="00172DBF">
      <w:pPr>
        <w:ind w:firstLine="709"/>
        <w:jc w:val="both"/>
        <w:rPr>
          <w:spacing w:val="0"/>
        </w:rPr>
      </w:pPr>
      <w:r w:rsidRPr="00172DBF">
        <w:rPr>
          <w:spacing w:val="0"/>
        </w:rPr>
        <w:t>б) внеочередное дежурство по уборке помещений и территорий места лишения свободы;</w:t>
      </w:r>
    </w:p>
    <w:p w:rsidR="00172DBF" w:rsidRPr="00172DBF" w:rsidRDefault="00172DBF" w:rsidP="00172DBF">
      <w:pPr>
        <w:ind w:firstLine="709"/>
        <w:jc w:val="both"/>
        <w:rPr>
          <w:spacing w:val="0"/>
        </w:rPr>
      </w:pPr>
      <w:r w:rsidRPr="00172DBF">
        <w:rPr>
          <w:spacing w:val="0"/>
        </w:rPr>
        <w:t>в) разовое лишение осужденных, содержащихся в воспитательных колониях, посещения кино, концерта, участия в спортивных играх;</w:t>
      </w:r>
    </w:p>
    <w:p w:rsidR="00172DBF" w:rsidRPr="00172DBF" w:rsidRDefault="00172DBF" w:rsidP="00172DBF">
      <w:pPr>
        <w:ind w:firstLine="709"/>
        <w:jc w:val="both"/>
        <w:rPr>
          <w:spacing w:val="0"/>
        </w:rPr>
      </w:pPr>
      <w:r w:rsidRPr="00172DBF">
        <w:rPr>
          <w:spacing w:val="0"/>
        </w:rPr>
        <w:t>г) лишение права на получение очередной и дополнительной посылок (передач) и запрещение на срок до 1 (одного) месяца покупать продукты питания;</w:t>
      </w:r>
    </w:p>
    <w:p w:rsidR="00172DBF" w:rsidRPr="00172DBF" w:rsidRDefault="00172DBF" w:rsidP="00172DBF">
      <w:pPr>
        <w:ind w:firstLine="709"/>
        <w:jc w:val="both"/>
        <w:rPr>
          <w:spacing w:val="0"/>
        </w:rPr>
      </w:pPr>
      <w:r w:rsidRPr="00172DBF">
        <w:rPr>
          <w:spacing w:val="0"/>
        </w:rPr>
        <w:t>д) водворение осужденных, содержащихся в исправительных колониях</w:t>
      </w:r>
      <w:r w:rsidR="00D14AB6">
        <w:rPr>
          <w:spacing w:val="0"/>
        </w:rPr>
        <w:t>,</w:t>
      </w:r>
      <w:r w:rsidRPr="00172DBF">
        <w:rPr>
          <w:spacing w:val="0"/>
        </w:rPr>
        <w:t xml:space="preserve"> в штрафной изолятор с выводом или без вывода на работу либо учебу на срок до </w:t>
      </w:r>
      <w:r w:rsidR="00D14AB6">
        <w:rPr>
          <w:spacing w:val="0"/>
        </w:rPr>
        <w:t>15 (</w:t>
      </w:r>
      <w:r w:rsidRPr="00172DBF">
        <w:rPr>
          <w:spacing w:val="0"/>
        </w:rPr>
        <w:t>пятнадцати</w:t>
      </w:r>
      <w:r w:rsidR="00D14AB6">
        <w:rPr>
          <w:spacing w:val="0"/>
        </w:rPr>
        <w:t>)</w:t>
      </w:r>
      <w:r w:rsidRPr="00172DBF">
        <w:rPr>
          <w:spacing w:val="0"/>
        </w:rPr>
        <w:t xml:space="preserve"> суток, а содержащихся в воспитательных колониях – в дисциплинарный изолятор на срок до 10 (десяти) суток;</w:t>
      </w:r>
    </w:p>
    <w:p w:rsidR="00172DBF" w:rsidRPr="00172DBF" w:rsidRDefault="00172DBF" w:rsidP="00172DBF">
      <w:pPr>
        <w:ind w:firstLine="709"/>
        <w:jc w:val="both"/>
        <w:rPr>
          <w:spacing w:val="0"/>
        </w:rPr>
      </w:pPr>
      <w:r w:rsidRPr="00172DBF">
        <w:rPr>
          <w:spacing w:val="0"/>
        </w:rPr>
        <w:t>е) водворение осужденных, содержащихся в тюрьмах, в карцер без вывода на работу или учебу на срок до 15 (пятнадцати) суток;</w:t>
      </w:r>
    </w:p>
    <w:p w:rsidR="00172DBF" w:rsidRPr="00172DBF" w:rsidRDefault="00172DBF" w:rsidP="00172DBF">
      <w:pPr>
        <w:ind w:firstLine="709"/>
        <w:jc w:val="both"/>
        <w:rPr>
          <w:spacing w:val="0"/>
        </w:rPr>
      </w:pPr>
      <w:r w:rsidRPr="00172DBF">
        <w:rPr>
          <w:spacing w:val="0"/>
        </w:rPr>
        <w:lastRenderedPageBreak/>
        <w:t>ж) перевод осужденных, содержащихся в исправительных колониях общего и строгого режима, а также осужденных, содержащихся в обычных жилых помещениях в колониях особого режима, в помещения камерного типа на срок до 6 (шести) месяцев; перевод осужденных, содержащихся в колониях особого режима в помещениях камерного типа, в одиночные камеры на срок до 1 (одного) года, а в тюрьмах – на строгий режим от 2 (двух) до 6 (шести) месяцев</w:t>
      </w:r>
      <w:r w:rsidR="00D14AB6">
        <w:rPr>
          <w:spacing w:val="0"/>
        </w:rPr>
        <w:t>;</w:t>
      </w:r>
      <w:r w:rsidRPr="00172DBF">
        <w:rPr>
          <w:spacing w:val="0"/>
        </w:rPr>
        <w:t xml:space="preserve"> перевод осужденных мужчин, являющихся злостными нарушителями установленного порядка отбывания наказания, в Единое республиканское помещение камерного типа на срок до 6 (шести) месяцев; возврат осужденных, переведенных в обычные жилые помещения в колонии особого режима в соответствии с подпунктом з) пункта 1 статьи 113 настоящего Кодекса, в помещения камерного типа в той же колонии.</w:t>
      </w:r>
    </w:p>
    <w:p w:rsidR="00172DBF" w:rsidRPr="00172DBF" w:rsidRDefault="00172DBF" w:rsidP="00172DBF">
      <w:pPr>
        <w:ind w:firstLine="709"/>
        <w:jc w:val="both"/>
        <w:rPr>
          <w:spacing w:val="0"/>
        </w:rPr>
      </w:pPr>
      <w:r w:rsidRPr="00172DBF">
        <w:rPr>
          <w:spacing w:val="0"/>
        </w:rPr>
        <w:t>2. Женщины, имеющие при себе грудных детей, а также беременные женщины в штрафной изолятор, в помещения камерного типа, а в тюрьме – в карцер и на строгий режим не водворяются.</w:t>
      </w:r>
    </w:p>
    <w:p w:rsidR="00172DBF" w:rsidRPr="00172DBF" w:rsidRDefault="00172DBF" w:rsidP="00172DBF">
      <w:pPr>
        <w:ind w:firstLine="709"/>
        <w:jc w:val="both"/>
        <w:rPr>
          <w:spacing w:val="0"/>
        </w:rPr>
      </w:pPr>
      <w:r w:rsidRPr="00172DBF">
        <w:rPr>
          <w:spacing w:val="0"/>
        </w:rPr>
        <w:t>3. В порядке, установленном статьей 39</w:t>
      </w:r>
      <w:r w:rsidR="00D14AB6">
        <w:rPr>
          <w:spacing w:val="0"/>
        </w:rPr>
        <w:t>0</w:t>
      </w:r>
      <w:r w:rsidRPr="00172DBF">
        <w:rPr>
          <w:spacing w:val="0"/>
        </w:rPr>
        <w:t xml:space="preserve"> Уголовно-процессуального кодекса Приднестровской Молдавской Республики, осужденные, злостно нарушающие требования режима, могут быть представлены к переводу для отбывания наказания из колонии-поселения в исправительную колонию того вида режима, который им ранее был определен судом, а лица, осужденные за преступления, совершенные по неосторожности, и лица, осужденные за умышленные преступления с направлением в колонии-поселения, – в исправительную колонию общего режима; осужденные, переведенные из колонии особого режима в колонию строгого режима, – в колонию особого режима, из исправительной колонии – в тюрьму на срок не свыше 3 (трех) лет с отбыванием оставшегося срока наказания в колонии.</w:t>
      </w:r>
    </w:p>
    <w:p w:rsidR="00172DBF" w:rsidRPr="00172DBF" w:rsidRDefault="00172DBF" w:rsidP="00172DBF">
      <w:pPr>
        <w:ind w:firstLine="709"/>
        <w:jc w:val="both"/>
        <w:rPr>
          <w:spacing w:val="0"/>
        </w:rPr>
      </w:pPr>
      <w:r w:rsidRPr="00172DBF">
        <w:rPr>
          <w:spacing w:val="0"/>
        </w:rPr>
        <w:t>4. Изменение вида исправительного учреждения осуществляется судом».</w:t>
      </w:r>
    </w:p>
    <w:p w:rsidR="008740C5" w:rsidRPr="00172DBF" w:rsidRDefault="008740C5" w:rsidP="00172DBF">
      <w:pPr>
        <w:ind w:firstLine="709"/>
        <w:jc w:val="both"/>
        <w:rPr>
          <w:spacing w:val="0"/>
        </w:rPr>
      </w:pPr>
    </w:p>
    <w:p w:rsidR="00172DBF" w:rsidRPr="00172DBF" w:rsidRDefault="00172DBF" w:rsidP="00172DBF">
      <w:pPr>
        <w:ind w:firstLine="709"/>
        <w:jc w:val="both"/>
        <w:rPr>
          <w:rFonts w:eastAsia="Calibri"/>
          <w:spacing w:val="0"/>
        </w:rPr>
      </w:pPr>
      <w:r>
        <w:rPr>
          <w:rFonts w:eastAsia="Calibri"/>
          <w:spacing w:val="0"/>
        </w:rPr>
        <w:t>4</w:t>
      </w:r>
      <w:r w:rsidRPr="00172DBF">
        <w:rPr>
          <w:rFonts w:eastAsia="Calibri"/>
          <w:spacing w:val="0"/>
        </w:rPr>
        <w:t>. Пункт 3 статьи 116-1 изложить в следующей редакции:</w:t>
      </w:r>
    </w:p>
    <w:p w:rsidR="00172DBF" w:rsidRPr="00172DBF" w:rsidRDefault="00172DBF" w:rsidP="00172DBF">
      <w:pPr>
        <w:ind w:firstLine="709"/>
        <w:jc w:val="both"/>
        <w:rPr>
          <w:spacing w:val="0"/>
        </w:rPr>
      </w:pPr>
      <w:r w:rsidRPr="00172DBF">
        <w:rPr>
          <w:rFonts w:eastAsia="Calibri"/>
          <w:spacing w:val="0"/>
        </w:rPr>
        <w:t>«</w:t>
      </w:r>
      <w:r w:rsidRPr="00172DBF">
        <w:rPr>
          <w:spacing w:val="0"/>
        </w:rPr>
        <w:t xml:space="preserve">3. Осужденный, совершивший указанные в пунктах 1 и 2 настоящей статьи нарушения, признается злостным нарушителем установленного порядка отбывания наказания при условии назначения ему взыскания, предусмотренного подпунктами д) </w:t>
      </w:r>
      <w:r w:rsidR="00D14AB6">
        <w:rPr>
          <w:spacing w:val="0"/>
        </w:rPr>
        <w:t>–</w:t>
      </w:r>
      <w:r w:rsidRPr="00172DBF">
        <w:rPr>
          <w:spacing w:val="0"/>
        </w:rPr>
        <w:t xml:space="preserve"> ж) пункта 1 статьи 115 настоящего Кодекса»</w:t>
      </w:r>
      <w:r>
        <w:rPr>
          <w:spacing w:val="0"/>
        </w:rPr>
        <w:t>.</w:t>
      </w:r>
    </w:p>
    <w:p w:rsidR="00172DBF" w:rsidRPr="008740C5" w:rsidRDefault="00172DBF" w:rsidP="00172DBF">
      <w:pPr>
        <w:ind w:firstLine="709"/>
        <w:jc w:val="both"/>
        <w:rPr>
          <w:spacing w:val="0"/>
        </w:rPr>
      </w:pPr>
    </w:p>
    <w:p w:rsidR="00172DBF" w:rsidRPr="00172DBF" w:rsidRDefault="00172DBF" w:rsidP="00172DBF">
      <w:pPr>
        <w:ind w:firstLine="709"/>
        <w:jc w:val="both"/>
        <w:rPr>
          <w:rFonts w:eastAsia="Calibri"/>
          <w:spacing w:val="0"/>
        </w:rPr>
      </w:pPr>
      <w:r w:rsidRPr="00172DBF">
        <w:rPr>
          <w:rFonts w:eastAsia="Calibri"/>
          <w:spacing w:val="0"/>
        </w:rPr>
        <w:t>5. Статью 161 изложить в следующей редакции:</w:t>
      </w:r>
    </w:p>
    <w:p w:rsidR="00172DBF" w:rsidRDefault="00172DBF" w:rsidP="00172DBF">
      <w:pPr>
        <w:ind w:firstLine="709"/>
        <w:jc w:val="both"/>
        <w:rPr>
          <w:spacing w:val="0"/>
        </w:rPr>
      </w:pPr>
      <w:r w:rsidRPr="00172DBF">
        <w:rPr>
          <w:spacing w:val="0"/>
        </w:rPr>
        <w:t xml:space="preserve">«Статья 161. Порядок представления к досрочному освобождению от </w:t>
      </w:r>
    </w:p>
    <w:p w:rsidR="00172DBF" w:rsidRPr="00172DBF" w:rsidRDefault="00172DBF" w:rsidP="00172DBF">
      <w:pPr>
        <w:ind w:firstLine="2268"/>
        <w:jc w:val="both"/>
        <w:rPr>
          <w:spacing w:val="0"/>
        </w:rPr>
      </w:pPr>
      <w:r w:rsidRPr="00172DBF">
        <w:rPr>
          <w:spacing w:val="0"/>
        </w:rPr>
        <w:t>отбывания наказания</w:t>
      </w:r>
    </w:p>
    <w:p w:rsidR="00172DBF" w:rsidRPr="00172DBF" w:rsidRDefault="00172DBF" w:rsidP="00172DBF">
      <w:pPr>
        <w:ind w:firstLine="709"/>
        <w:jc w:val="both"/>
        <w:rPr>
          <w:spacing w:val="0"/>
        </w:rPr>
      </w:pPr>
    </w:p>
    <w:p w:rsidR="00172DBF" w:rsidRPr="00172DBF" w:rsidRDefault="00172DBF" w:rsidP="00172DBF">
      <w:pPr>
        <w:ind w:firstLine="709"/>
        <w:jc w:val="both"/>
        <w:rPr>
          <w:spacing w:val="0"/>
        </w:rPr>
      </w:pPr>
      <w:r w:rsidRPr="00172DBF">
        <w:rPr>
          <w:spacing w:val="0"/>
        </w:rPr>
        <w:t xml:space="preserve">1. Осужденный, к которому может быть применено условно-досрочное освобождение, его адвокат (законный представитель) вправе обратиться с ходатайством, а администрация учреждения или органа, исполняющего наказание, </w:t>
      </w:r>
      <w:r w:rsidR="00D14AB6">
        <w:rPr>
          <w:spacing w:val="0"/>
        </w:rPr>
        <w:t xml:space="preserve">– </w:t>
      </w:r>
      <w:r w:rsidRPr="00172DBF">
        <w:rPr>
          <w:spacing w:val="0"/>
        </w:rPr>
        <w:t xml:space="preserve">с представлением об условно-досрочном освобождении от отбывания наказания. В ходатайстве (представлении) должны содержаться </w:t>
      </w:r>
      <w:r w:rsidRPr="00172DBF">
        <w:rPr>
          <w:spacing w:val="0"/>
        </w:rPr>
        <w:lastRenderedPageBreak/>
        <w:t>сведения, свидетельствующие о том, что для дальнейшего исправления осужденный не нуждается в полном отбывании назначенного судом наказания, а также могут содержаться иные сведения, свидетельствующие об исправлении осужденного. Ходатайство об условно-досрочном освобождении от отбывания наказания осужденный подает через администрацию учреждения или органа, исполняющего наказание.</w:t>
      </w:r>
    </w:p>
    <w:p w:rsidR="00172DBF" w:rsidRPr="00172DBF" w:rsidRDefault="00172DBF" w:rsidP="00172DBF">
      <w:pPr>
        <w:ind w:firstLine="709"/>
        <w:jc w:val="both"/>
        <w:rPr>
          <w:spacing w:val="0"/>
        </w:rPr>
      </w:pPr>
      <w:r w:rsidRPr="00172DBF">
        <w:rPr>
          <w:spacing w:val="0"/>
        </w:rPr>
        <w:t xml:space="preserve">2. В отношении положительно характеризующегося осужденного, которому </w:t>
      </w:r>
      <w:proofErr w:type="spellStart"/>
      <w:r w:rsidRPr="00172DBF">
        <w:rPr>
          <w:spacing w:val="0"/>
        </w:rPr>
        <w:t>неотбытая</w:t>
      </w:r>
      <w:proofErr w:type="spellEnd"/>
      <w:r w:rsidRPr="00172DBF">
        <w:rPr>
          <w:spacing w:val="0"/>
        </w:rPr>
        <w:t xml:space="preserve"> часть наказания может быть заменена более мягким видом наказания, осужденный, его адвокат (законный представитель) вправе обратиться в суд с ходатайством, а администрация учреждения или органа, исполняющего наказание, вправе внести в суд представление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В ходатайстве, представлении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w:t>
      </w:r>
    </w:p>
    <w:p w:rsidR="00172DBF" w:rsidRPr="00172DBF" w:rsidRDefault="00172DBF" w:rsidP="00172DBF">
      <w:pPr>
        <w:ind w:firstLine="709"/>
        <w:jc w:val="both"/>
        <w:rPr>
          <w:spacing w:val="0"/>
        </w:rPr>
      </w:pPr>
      <w:r w:rsidRPr="00172DBF">
        <w:rPr>
          <w:spacing w:val="0"/>
        </w:rPr>
        <w:t xml:space="preserve">Ходатайство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осужденный подает через администрацию учреждения или органа, исполняющего наказание.</w:t>
      </w:r>
    </w:p>
    <w:p w:rsidR="00172DBF" w:rsidRPr="00172DBF" w:rsidRDefault="00172DBF" w:rsidP="00172DBF">
      <w:pPr>
        <w:ind w:firstLine="709"/>
        <w:jc w:val="both"/>
        <w:rPr>
          <w:spacing w:val="0"/>
        </w:rPr>
      </w:pPr>
      <w:r w:rsidRPr="00172DBF">
        <w:rPr>
          <w:spacing w:val="0"/>
        </w:rPr>
        <w:t xml:space="preserve">3. Администрация учреждения или органа, исполняющего наказание, не позднее чем через 10 (десять) дней после подачи ходатайства осужденного об условно-досрочном освобождении от отбывания наказания либо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во время отбывания наказания, об отношении осужденного к совершенному деянию, а также заключение администрации учреждения или органа, исполняющего наказание, о целесообразности условно-досрочного освобождения либо замены </w:t>
      </w:r>
      <w:proofErr w:type="spellStart"/>
      <w:r w:rsidRPr="00172DBF">
        <w:rPr>
          <w:spacing w:val="0"/>
        </w:rPr>
        <w:t>неотбытой</w:t>
      </w:r>
      <w:proofErr w:type="spellEnd"/>
      <w:r w:rsidRPr="00172DBF">
        <w:rPr>
          <w:spacing w:val="0"/>
        </w:rPr>
        <w:t xml:space="preserve"> части наказания более мягким видом наказания.</w:t>
      </w:r>
    </w:p>
    <w:p w:rsidR="00172DBF" w:rsidRPr="00172DBF" w:rsidRDefault="00172DBF" w:rsidP="00172DBF">
      <w:pPr>
        <w:ind w:firstLine="709"/>
        <w:jc w:val="both"/>
        <w:rPr>
          <w:spacing w:val="0"/>
        </w:rPr>
      </w:pPr>
      <w:r w:rsidRPr="00172DBF">
        <w:rPr>
          <w:spacing w:val="0"/>
        </w:rPr>
        <w:t>4. Порядок применения амнистии определяется органом, издавшим акт об амнистии.</w:t>
      </w:r>
    </w:p>
    <w:p w:rsidR="00172DBF" w:rsidRPr="00172DBF" w:rsidRDefault="00172DBF" w:rsidP="00172DBF">
      <w:pPr>
        <w:ind w:firstLine="709"/>
        <w:jc w:val="both"/>
        <w:rPr>
          <w:spacing w:val="0"/>
        </w:rPr>
      </w:pPr>
      <w:r w:rsidRPr="00172DBF">
        <w:rPr>
          <w:spacing w:val="0"/>
        </w:rPr>
        <w:t xml:space="preserve">5. Осужденный, у которого наступило психическое расстройство, препятствующее отбыванию наказания, либо его </w:t>
      </w:r>
      <w:r w:rsidR="0036022F">
        <w:rPr>
          <w:spacing w:val="0"/>
        </w:rPr>
        <w:t>адвокат (</w:t>
      </w:r>
      <w:r w:rsidRPr="00172DBF">
        <w:rPr>
          <w:spacing w:val="0"/>
        </w:rPr>
        <w:t>законный представитель</w:t>
      </w:r>
      <w:r w:rsidR="0036022F">
        <w:rPr>
          <w:spacing w:val="0"/>
        </w:rPr>
        <w:t>)</w:t>
      </w:r>
      <w:r w:rsidRPr="00172DBF">
        <w:rPr>
          <w:spacing w:val="0"/>
        </w:rPr>
        <w:t xml:space="preserve"> вправе обратиться в суд с ходатайством, а администрация учреждения или органа, исполняющего наказание, вправе внести в суд представление об освобождении осужденного от дальнейшего отбывания наказания в соответствии с</w:t>
      </w:r>
      <w:r w:rsidR="00D14AB6">
        <w:rPr>
          <w:spacing w:val="0"/>
        </w:rPr>
        <w:t xml:space="preserve"> </w:t>
      </w:r>
      <w:r w:rsidR="001F5DF5">
        <w:rPr>
          <w:spacing w:val="0"/>
        </w:rPr>
        <w:t>частью первой</w:t>
      </w:r>
      <w:r w:rsidRPr="00172DBF">
        <w:rPr>
          <w:spacing w:val="0"/>
        </w:rPr>
        <w:t xml:space="preserve"> стать</w:t>
      </w:r>
      <w:r w:rsidR="00D14AB6">
        <w:rPr>
          <w:spacing w:val="0"/>
        </w:rPr>
        <w:t>и</w:t>
      </w:r>
      <w:r w:rsidRPr="00172DBF">
        <w:rPr>
          <w:spacing w:val="0"/>
        </w:rPr>
        <w:t xml:space="preserve"> 80 Уголовного кодекса Приднестровской Молдавской Республики. Ходатайство об освобождении от дальнейшего отбывания наказания в связи с наступлением психического расстройства осужденный либо его </w:t>
      </w:r>
      <w:r w:rsidR="0036022F">
        <w:rPr>
          <w:spacing w:val="0"/>
        </w:rPr>
        <w:t>адвокат (</w:t>
      </w:r>
      <w:r w:rsidR="0036022F" w:rsidRPr="00172DBF">
        <w:rPr>
          <w:spacing w:val="0"/>
        </w:rPr>
        <w:t>законный представитель</w:t>
      </w:r>
      <w:r w:rsidR="0036022F">
        <w:rPr>
          <w:spacing w:val="0"/>
        </w:rPr>
        <w:t>)</w:t>
      </w:r>
      <w:r w:rsidRPr="00172DBF">
        <w:rPr>
          <w:spacing w:val="0"/>
        </w:rPr>
        <w:t xml:space="preserve"> подает через администрацию учреждения или органа, исполняющего наказание. При невозможности самостоятельного обращения осужденного либо его </w:t>
      </w:r>
      <w:r w:rsidR="0036022F">
        <w:rPr>
          <w:spacing w:val="0"/>
        </w:rPr>
        <w:t>адвоката (</w:t>
      </w:r>
      <w:r w:rsidR="0036022F" w:rsidRPr="00172DBF">
        <w:rPr>
          <w:spacing w:val="0"/>
        </w:rPr>
        <w:t>законн</w:t>
      </w:r>
      <w:r w:rsidR="0036022F">
        <w:rPr>
          <w:spacing w:val="0"/>
        </w:rPr>
        <w:t>ого</w:t>
      </w:r>
      <w:r w:rsidR="0036022F" w:rsidRPr="00172DBF">
        <w:rPr>
          <w:spacing w:val="0"/>
        </w:rPr>
        <w:t xml:space="preserve"> представител</w:t>
      </w:r>
      <w:r w:rsidR="0036022F">
        <w:rPr>
          <w:spacing w:val="0"/>
        </w:rPr>
        <w:t>я)</w:t>
      </w:r>
      <w:r w:rsidRPr="00172DBF">
        <w:rPr>
          <w:spacing w:val="0"/>
        </w:rPr>
        <w:t xml:space="preserve"> с ходатайством в суд представление об освобождении осужденного от дальнейшего отбывания наказания в связи с </w:t>
      </w:r>
      <w:r w:rsidRPr="00172DBF">
        <w:rPr>
          <w:spacing w:val="0"/>
        </w:rPr>
        <w:lastRenderedPageBreak/>
        <w:t>наступлением психического расстройства вносится в суд начальником учреждения или органа, исполняющего наказание. Одновременно с указанным ходатайством или представлением в суд направляются заключение медицинской комиссии и личное дело осужденного.</w:t>
      </w:r>
    </w:p>
    <w:p w:rsidR="00172DBF" w:rsidRPr="00172DBF" w:rsidRDefault="00172DBF" w:rsidP="00172DBF">
      <w:pPr>
        <w:ind w:firstLine="709"/>
        <w:jc w:val="both"/>
        <w:rPr>
          <w:spacing w:val="0"/>
        </w:rPr>
      </w:pPr>
      <w:r w:rsidRPr="00172DBF">
        <w:rPr>
          <w:spacing w:val="0"/>
        </w:rPr>
        <w:t xml:space="preserve">6. Осужденный, заболевший иной тяжелой болезнью, препятствующей отбыванию наказания, его адвокат (законный представитель) вправе обратиться в суд с ходатайством, а администрация учреждения или органа, исполняющего наказание, вправе внести в суд представление об освобождении его от дальнейшего отбывания наказания в соответствии с </w:t>
      </w:r>
      <w:r w:rsidR="00067F0C">
        <w:rPr>
          <w:spacing w:val="0"/>
        </w:rPr>
        <w:t>частью второй</w:t>
      </w:r>
      <w:r w:rsidR="00660351" w:rsidRPr="00660351">
        <w:rPr>
          <w:spacing w:val="0"/>
        </w:rPr>
        <w:t xml:space="preserve"> </w:t>
      </w:r>
      <w:r w:rsidRPr="00172DBF">
        <w:rPr>
          <w:spacing w:val="0"/>
        </w:rPr>
        <w:t>стать</w:t>
      </w:r>
      <w:r w:rsidR="00660351">
        <w:rPr>
          <w:spacing w:val="0"/>
        </w:rPr>
        <w:t>и</w:t>
      </w:r>
      <w:r w:rsidRPr="00172DBF">
        <w:rPr>
          <w:spacing w:val="0"/>
        </w:rPr>
        <w:t xml:space="preserve"> 80 Уголовного кодекса Приднестровской Молдавской Республики.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 исполняющего наказание. Администрация учреждения или органа, исполняющего наказание, в течение 3 (трех) дней с момента подачи ходатайства одновременно с указанным ходатайством направляет в суд заключение врачебной комиссии лечебно-профилактических учреждений государственной системы здравоохранения и личное дело осужденного.</w:t>
      </w:r>
    </w:p>
    <w:p w:rsidR="00172DBF" w:rsidRPr="00172DBF" w:rsidRDefault="00172DBF" w:rsidP="00172DBF">
      <w:pPr>
        <w:ind w:firstLine="709"/>
        <w:jc w:val="both"/>
        <w:rPr>
          <w:spacing w:val="0"/>
        </w:rPr>
      </w:pPr>
      <w:r w:rsidRPr="00172DBF">
        <w:rPr>
          <w:spacing w:val="0"/>
        </w:rPr>
        <w:t>7. Ходатайство (представление), указанное в пункте 6 настоящей статьи, направляется для рассмотрения в районный (городской) суд по месту отбывания наказания и рассматривается судом по общим правилам, установленным статьей 39</w:t>
      </w:r>
      <w:r w:rsidR="002B3054">
        <w:rPr>
          <w:spacing w:val="0"/>
        </w:rPr>
        <w:t>2</w:t>
      </w:r>
      <w:r w:rsidRPr="00172DBF">
        <w:rPr>
          <w:spacing w:val="0"/>
        </w:rPr>
        <w:t xml:space="preserve"> Уголовно-процессуального кодекса Приднестровской Молдавской Республики</w:t>
      </w:r>
      <w:r w:rsidR="00266C3B">
        <w:rPr>
          <w:spacing w:val="0"/>
        </w:rPr>
        <w:t>,</w:t>
      </w:r>
      <w:r w:rsidRPr="00172DBF">
        <w:rPr>
          <w:spacing w:val="0"/>
        </w:rPr>
        <w:t xml:space="preserve"> с учетом особенностей, предусмотренных настоящей статьей.</w:t>
      </w:r>
    </w:p>
    <w:p w:rsidR="00172DBF" w:rsidRPr="00172DBF" w:rsidRDefault="00172DBF" w:rsidP="00172DBF">
      <w:pPr>
        <w:ind w:firstLine="709"/>
        <w:jc w:val="both"/>
        <w:rPr>
          <w:spacing w:val="0"/>
        </w:rPr>
      </w:pPr>
      <w:r w:rsidRPr="00172DBF">
        <w:rPr>
          <w:spacing w:val="0"/>
        </w:rPr>
        <w:t xml:space="preserve">Поступившее в суд ходатайство (представление), указанное в пункте 6 настоящей статьи, подлежит рассмотрению не позднее 10 (десяти) суток со дня </w:t>
      </w:r>
      <w:r w:rsidR="002B3054">
        <w:rPr>
          <w:spacing w:val="0"/>
        </w:rPr>
        <w:t>его</w:t>
      </w:r>
      <w:r w:rsidRPr="00172DBF">
        <w:rPr>
          <w:spacing w:val="0"/>
        </w:rPr>
        <w:t xml:space="preserve"> поступления в суд с принятием одного из следующих решений: об освобождении от дальнейшего отбывания наказания либо об отказе в удовлетворении ходатайства (представления). Копия определения суда незамедлительно направляется лицу, возбудившему ходатайство (представление), прокурору, осужденному. Определение суда об освобождении от дальнейшего отбывания наказания в связи наступлением психического расстройства или иной тяжелой болезни, препятствующей отбыванию наказания, подлежит немедленному исполнению.</w:t>
      </w:r>
    </w:p>
    <w:p w:rsidR="00172DBF" w:rsidRPr="00172DBF" w:rsidRDefault="00172DBF" w:rsidP="00172DBF">
      <w:pPr>
        <w:ind w:firstLine="709"/>
        <w:jc w:val="both"/>
        <w:rPr>
          <w:spacing w:val="0"/>
        </w:rPr>
      </w:pPr>
      <w:r w:rsidRPr="00172DBF">
        <w:rPr>
          <w:spacing w:val="0"/>
        </w:rPr>
        <w:t>Осужденный, его адвокат (законный представитель) вправе в порядке, установленном главой 43 Уголовно-процессуального кодекса Приднестровской Молдавской Республики, с учетом особенностей, предусмотренных настоящей статьей, обжаловать в вышестоящем суде в кассационном порядке определение суда, а прокурор, участвовавший в деле, либо вышестоящий прокурор – внести представление на определение суда. Жалоба может быть подана, а представление внесено на определение суда в течение 3 (трех) суток со дня вынесения определения суда. Жалоба и (или) представление рассматриваются судом по правилам, установленным главой 43 Уголовно-процессуального кодекса Приднестровской Молдавской Республики, с учетом особенностей, предусмотренных настоящей статьей.</w:t>
      </w:r>
    </w:p>
    <w:p w:rsidR="00172DBF" w:rsidRPr="00172DBF" w:rsidRDefault="00172DBF" w:rsidP="00172DBF">
      <w:pPr>
        <w:ind w:firstLine="709"/>
        <w:jc w:val="both"/>
        <w:rPr>
          <w:spacing w:val="0"/>
        </w:rPr>
      </w:pPr>
      <w:r w:rsidRPr="00172DBF">
        <w:rPr>
          <w:spacing w:val="0"/>
        </w:rPr>
        <w:lastRenderedPageBreak/>
        <w:t xml:space="preserve">По истечении срока, установленного для обжалования или внесения представления, суд, вынесший определение, в течение 1 (одних) суток направляет материалы с жалобой или представлением в кассационную инстанцию и извещает заинтересованных лиц о дне рассмотрения дела в кассационной инстанции. Суд кассационной инстанции принимает решение по жалобе или представлению не позднее чем через 3 (трое) суток со дня их поступления. Определение суда кассационной инстанции обращается к исполнению в порядке и </w:t>
      </w:r>
      <w:r w:rsidR="002B3054">
        <w:rPr>
          <w:spacing w:val="0"/>
        </w:rPr>
        <w:t xml:space="preserve">в </w:t>
      </w:r>
      <w:r w:rsidRPr="00172DBF">
        <w:rPr>
          <w:spacing w:val="0"/>
        </w:rPr>
        <w:t>сроки, установленные статьей 3</w:t>
      </w:r>
      <w:r w:rsidR="00266C3B">
        <w:rPr>
          <w:spacing w:val="0"/>
        </w:rPr>
        <w:t>86</w:t>
      </w:r>
      <w:r w:rsidRPr="00172DBF">
        <w:rPr>
          <w:spacing w:val="0"/>
        </w:rPr>
        <w:t xml:space="preserve"> Уголовно-процессуального кодекса Приднестровской Молдавской Республики.</w:t>
      </w:r>
    </w:p>
    <w:p w:rsidR="00172DBF" w:rsidRPr="00172DBF" w:rsidRDefault="00172DBF" w:rsidP="00172DBF">
      <w:pPr>
        <w:ind w:firstLine="709"/>
        <w:jc w:val="both"/>
        <w:rPr>
          <w:spacing w:val="0"/>
        </w:rPr>
      </w:pPr>
      <w:r w:rsidRPr="00172DBF">
        <w:rPr>
          <w:spacing w:val="0"/>
        </w:rPr>
        <w:t>При решении вопроса об освобождении от дальнейшего отбывания наказания лиц, заболевших иной тяжелой болезнью, суд учитывает личность осужденного, его поведение во время отбывания наказания и другие обстоятельства.</w:t>
      </w:r>
    </w:p>
    <w:p w:rsidR="00172DBF" w:rsidRPr="00172DBF" w:rsidRDefault="00172DBF" w:rsidP="00172DBF">
      <w:pPr>
        <w:ind w:firstLine="709"/>
        <w:jc w:val="both"/>
        <w:rPr>
          <w:spacing w:val="0"/>
        </w:rPr>
      </w:pPr>
      <w:r w:rsidRPr="00172DBF">
        <w:rPr>
          <w:spacing w:val="0"/>
        </w:rPr>
        <w:t>Осужденный, освобожденный судом от отбывания наказания по болезни, совершивший новое преступление, не может быть вторично по тем же основаниям представлен к досрочному освобождению от наказания.</w:t>
      </w:r>
    </w:p>
    <w:p w:rsidR="00172DBF" w:rsidRPr="00172DBF" w:rsidRDefault="00172DBF" w:rsidP="00172DBF">
      <w:pPr>
        <w:ind w:firstLine="709"/>
        <w:jc w:val="both"/>
        <w:rPr>
          <w:spacing w:val="0"/>
        </w:rPr>
      </w:pPr>
      <w:r w:rsidRPr="00172DBF">
        <w:rPr>
          <w:spacing w:val="0"/>
        </w:rPr>
        <w:t>Перечень тяжелых заболеваний, препятствующих отбыванию наказания, порядок медицинского освидетельствования осужденных, а также порядок вынесения (утверждения) медицинского заключения и его форма утверждаются Правительством Приднестровской Молдавской Республики.</w:t>
      </w:r>
    </w:p>
    <w:p w:rsidR="00172DBF" w:rsidRPr="00172DBF" w:rsidRDefault="00172DBF" w:rsidP="00172DBF">
      <w:pPr>
        <w:ind w:firstLine="709"/>
        <w:jc w:val="both"/>
        <w:rPr>
          <w:spacing w:val="0"/>
        </w:rPr>
      </w:pPr>
      <w:r w:rsidRPr="00172DBF">
        <w:rPr>
          <w:spacing w:val="0"/>
        </w:rPr>
        <w:t>8. В случаях признания осужденного к обязательным работам инвалидом первой или второй группы, осужденного к исправительным работам – инвалидом первой или второй группы, они вправе обратиться в суд с ходатайством о досрочном освобождении от дальнейшего отбывания наказания.</w:t>
      </w:r>
    </w:p>
    <w:p w:rsidR="00172DBF" w:rsidRPr="00172DBF" w:rsidRDefault="00172DBF" w:rsidP="00172DBF">
      <w:pPr>
        <w:ind w:firstLine="709"/>
        <w:jc w:val="both"/>
        <w:rPr>
          <w:spacing w:val="0"/>
        </w:rPr>
      </w:pPr>
      <w:r w:rsidRPr="00172DBF">
        <w:rPr>
          <w:spacing w:val="0"/>
        </w:rPr>
        <w:t xml:space="preserve">9. В случае наступления беременности женщина, осужденная к обязательным работам, исправительным работам, либо ее </w:t>
      </w:r>
      <w:r w:rsidR="00A66330">
        <w:rPr>
          <w:spacing w:val="0"/>
        </w:rPr>
        <w:t>адвокат (</w:t>
      </w:r>
      <w:r w:rsidR="00A66330" w:rsidRPr="00172DBF">
        <w:rPr>
          <w:spacing w:val="0"/>
        </w:rPr>
        <w:t>законный представитель</w:t>
      </w:r>
      <w:r w:rsidR="00A66330">
        <w:rPr>
          <w:spacing w:val="0"/>
        </w:rPr>
        <w:t>)</w:t>
      </w:r>
      <w:r w:rsidRPr="00172DBF">
        <w:rPr>
          <w:spacing w:val="0"/>
        </w:rPr>
        <w:t xml:space="preserve"> вправе обратиться в суд с ходатайством, а учреждение или орган, исполняющий наказание, </w:t>
      </w:r>
      <w:r w:rsidR="002B3054">
        <w:rPr>
          <w:spacing w:val="0"/>
        </w:rPr>
        <w:t xml:space="preserve">– </w:t>
      </w:r>
      <w:r w:rsidRPr="00172DBF">
        <w:rPr>
          <w:spacing w:val="0"/>
        </w:rPr>
        <w:t>с представлением об отсрочке ей отбывания наказания со дня предоставления отпуска по беременности и родам до достижения ребенком возраста полутора лет.</w:t>
      </w:r>
    </w:p>
    <w:p w:rsidR="00172DBF" w:rsidRPr="00172DBF" w:rsidRDefault="00172DBF" w:rsidP="00172DBF">
      <w:pPr>
        <w:ind w:firstLine="709"/>
        <w:jc w:val="both"/>
        <w:rPr>
          <w:spacing w:val="0"/>
        </w:rPr>
      </w:pPr>
      <w:r w:rsidRPr="00172DBF">
        <w:rPr>
          <w:spacing w:val="0"/>
        </w:rPr>
        <w:t xml:space="preserve">10. При отбытии лицом, осужденным к лишению свободы и отвечающим критериям, предусмотренным статьей 161-1 настоящего Кодекса, установленной законом части срока наказания администрация учреждения или органа, исполняющего наказание, при наличии письменного заявления от осужденного об условно-досрочном освобождении от отбывания наказания либо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обязана в течение месяца рассмотреть данное заявление и вынести постановление о представлении либо об отказе в представлении к условно-досрочному освобождению от отбывания наказания или к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w:t>
      </w:r>
    </w:p>
    <w:p w:rsidR="00172DBF" w:rsidRPr="00172DBF" w:rsidRDefault="00172DBF" w:rsidP="00172DBF">
      <w:pPr>
        <w:ind w:firstLine="709"/>
        <w:jc w:val="both"/>
        <w:rPr>
          <w:spacing w:val="0"/>
        </w:rPr>
      </w:pPr>
      <w:r w:rsidRPr="00172DBF">
        <w:rPr>
          <w:spacing w:val="0"/>
        </w:rPr>
        <w:t xml:space="preserve">11. В случае отказа суда в условно-досрочном освобождении от отбывания наказания или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повторное обращение в суд с соответствующим ходатайством или повторное внесение в суд соответствующего представления </w:t>
      </w:r>
      <w:r w:rsidRPr="00172DBF">
        <w:rPr>
          <w:spacing w:val="0"/>
        </w:rPr>
        <w:lastRenderedPageBreak/>
        <w:t xml:space="preserve">может иметь место не ранее чем по истечении 6 (шести) месяцев со дня вынесения определения суда об отказе. </w:t>
      </w:r>
    </w:p>
    <w:p w:rsidR="00172DBF" w:rsidRPr="00172DBF" w:rsidRDefault="00172DBF" w:rsidP="00172DBF">
      <w:pPr>
        <w:ind w:firstLine="709"/>
        <w:jc w:val="both"/>
        <w:rPr>
          <w:spacing w:val="0"/>
        </w:rPr>
      </w:pPr>
      <w:r w:rsidRPr="00172DBF">
        <w:rPr>
          <w:spacing w:val="0"/>
        </w:rPr>
        <w:t xml:space="preserve">12. Отказ суда в условно-досрочном освобождении от отбывания наказания не препятствует внесению в суд представления о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w:t>
      </w:r>
    </w:p>
    <w:p w:rsidR="00172DBF" w:rsidRPr="00172DBF" w:rsidRDefault="00172DBF" w:rsidP="00172DBF">
      <w:pPr>
        <w:ind w:firstLine="709"/>
        <w:jc w:val="both"/>
        <w:rPr>
          <w:spacing w:val="0"/>
        </w:rPr>
      </w:pPr>
      <w:r w:rsidRPr="00172DBF">
        <w:rPr>
          <w:spacing w:val="0"/>
        </w:rPr>
        <w:t xml:space="preserve">13. Условно-досрочно освобожденные и осужденные, которым оставшаяся </w:t>
      </w:r>
      <w:proofErr w:type="spellStart"/>
      <w:r w:rsidRPr="00172DBF">
        <w:rPr>
          <w:spacing w:val="0"/>
        </w:rPr>
        <w:t>неотбытой</w:t>
      </w:r>
      <w:proofErr w:type="spellEnd"/>
      <w:r w:rsidRPr="00172DBF">
        <w:rPr>
          <w:spacing w:val="0"/>
        </w:rPr>
        <w:t xml:space="preserve"> часть наказания заменена более мягким видом наказания, если они были направлены в исправительные учреждения в случаях, предусмотренных законом, могут вновь обращаться с ходатайством об условно-досрочном освобождении от отбывания наказания либо быть представлены к замене </w:t>
      </w:r>
      <w:proofErr w:type="spellStart"/>
      <w:r w:rsidRPr="00172DBF">
        <w:rPr>
          <w:spacing w:val="0"/>
        </w:rPr>
        <w:t>неотбытой</w:t>
      </w:r>
      <w:proofErr w:type="spellEnd"/>
      <w:r w:rsidRPr="00172DBF">
        <w:rPr>
          <w:spacing w:val="0"/>
        </w:rPr>
        <w:t xml:space="preserve"> части наказания более мягким видом наказания не ранее чем по истечении 1 (одного) года со дня вынесения определения об отмене условно-досрочного освобождения либо о замене более мягкого вида наказания лишением свободы»</w:t>
      </w:r>
      <w:r>
        <w:rPr>
          <w:spacing w:val="0"/>
        </w:rPr>
        <w:t>.</w:t>
      </w:r>
    </w:p>
    <w:p w:rsidR="008740C5" w:rsidRPr="008740C5" w:rsidRDefault="008740C5" w:rsidP="00172DBF">
      <w:pPr>
        <w:autoSpaceDE w:val="0"/>
        <w:autoSpaceDN w:val="0"/>
        <w:adjustRightInd w:val="0"/>
        <w:jc w:val="both"/>
        <w:rPr>
          <w:rFonts w:eastAsia="Calibri"/>
          <w:color w:val="000000"/>
          <w:spacing w:val="0"/>
          <w:lang w:eastAsia="en-US"/>
        </w:rPr>
      </w:pPr>
    </w:p>
    <w:p w:rsidR="008740C5" w:rsidRPr="008740C5" w:rsidRDefault="008740C5" w:rsidP="00172DBF">
      <w:pPr>
        <w:shd w:val="clear" w:color="auto" w:fill="FFFFFF"/>
        <w:ind w:firstLine="709"/>
        <w:jc w:val="both"/>
        <w:rPr>
          <w:color w:val="000000"/>
          <w:spacing w:val="0"/>
        </w:rPr>
      </w:pPr>
      <w:r w:rsidRPr="00172DBF">
        <w:rPr>
          <w:b/>
          <w:bCs/>
          <w:color w:val="000000"/>
          <w:spacing w:val="0"/>
        </w:rPr>
        <w:t>Статья 2.</w:t>
      </w:r>
      <w:r w:rsidRPr="00172DBF">
        <w:rPr>
          <w:color w:val="000000"/>
          <w:spacing w:val="0"/>
        </w:rPr>
        <w:t xml:space="preserve"> </w:t>
      </w:r>
      <w:r w:rsidRPr="008740C5">
        <w:rPr>
          <w:color w:val="000000"/>
          <w:spacing w:val="0"/>
        </w:rPr>
        <w:t>Настоящий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61003D" w:rsidRPr="00172DBF" w:rsidRDefault="0061003D" w:rsidP="00172DBF">
      <w:pPr>
        <w:ind w:firstLine="709"/>
        <w:jc w:val="both"/>
        <w:rPr>
          <w:spacing w:val="0"/>
        </w:rPr>
      </w:pPr>
    </w:p>
    <w:p w:rsidR="00001370" w:rsidRPr="00172DBF" w:rsidRDefault="00001370" w:rsidP="00172DBF">
      <w:pPr>
        <w:ind w:firstLine="709"/>
        <w:jc w:val="both"/>
        <w:rPr>
          <w:spacing w:val="0"/>
        </w:rPr>
      </w:pPr>
    </w:p>
    <w:p w:rsidR="003C6611" w:rsidRPr="00172DBF" w:rsidRDefault="00490ACC" w:rsidP="00172DBF">
      <w:pPr>
        <w:jc w:val="both"/>
        <w:outlineLvl w:val="0"/>
        <w:rPr>
          <w:spacing w:val="0"/>
        </w:rPr>
      </w:pPr>
      <w:r w:rsidRPr="00172DBF">
        <w:rPr>
          <w:spacing w:val="0"/>
        </w:rPr>
        <w:t xml:space="preserve">Президент </w:t>
      </w:r>
    </w:p>
    <w:p w:rsidR="00490ACC" w:rsidRPr="00172DBF" w:rsidRDefault="00490ACC" w:rsidP="00172DBF">
      <w:pPr>
        <w:jc w:val="both"/>
        <w:outlineLvl w:val="0"/>
        <w:rPr>
          <w:spacing w:val="0"/>
        </w:rPr>
      </w:pPr>
      <w:r w:rsidRPr="00172DBF">
        <w:rPr>
          <w:spacing w:val="0"/>
        </w:rPr>
        <w:t xml:space="preserve">Приднестровской </w:t>
      </w:r>
    </w:p>
    <w:p w:rsidR="00F44C76" w:rsidRDefault="00490ACC" w:rsidP="00172DBF">
      <w:pPr>
        <w:jc w:val="both"/>
        <w:rPr>
          <w:spacing w:val="0"/>
        </w:rPr>
      </w:pPr>
      <w:r w:rsidRPr="00172DBF">
        <w:rPr>
          <w:spacing w:val="0"/>
        </w:rPr>
        <w:t xml:space="preserve">Молдавской Республики </w:t>
      </w:r>
      <w:r w:rsidRPr="00172DBF">
        <w:rPr>
          <w:spacing w:val="0"/>
        </w:rPr>
        <w:tab/>
      </w:r>
      <w:r w:rsidRPr="00172DBF">
        <w:rPr>
          <w:spacing w:val="0"/>
        </w:rPr>
        <w:tab/>
      </w:r>
      <w:r w:rsidRPr="00172DBF">
        <w:rPr>
          <w:spacing w:val="0"/>
        </w:rPr>
        <w:tab/>
      </w:r>
      <w:r w:rsidRPr="00172DBF">
        <w:rPr>
          <w:spacing w:val="0"/>
        </w:rPr>
        <w:tab/>
        <w:t xml:space="preserve"> </w:t>
      </w:r>
      <w:r w:rsidR="001713CD" w:rsidRPr="00172DBF">
        <w:rPr>
          <w:spacing w:val="0"/>
        </w:rPr>
        <w:t xml:space="preserve">  </w:t>
      </w:r>
      <w:r w:rsidRPr="00172DBF">
        <w:rPr>
          <w:spacing w:val="0"/>
        </w:rPr>
        <w:t xml:space="preserve">  В. Н. КРАСНОСЕЛЬСКИЙ</w:t>
      </w:r>
    </w:p>
    <w:p w:rsidR="00965DB1" w:rsidRDefault="00965DB1" w:rsidP="00172DBF">
      <w:pPr>
        <w:jc w:val="both"/>
        <w:rPr>
          <w:spacing w:val="0"/>
        </w:rPr>
      </w:pPr>
    </w:p>
    <w:p w:rsidR="00965DB1" w:rsidRDefault="00965DB1" w:rsidP="00172DBF">
      <w:pPr>
        <w:jc w:val="both"/>
        <w:rPr>
          <w:spacing w:val="0"/>
        </w:rPr>
      </w:pPr>
    </w:p>
    <w:p w:rsidR="00965DB1" w:rsidRDefault="00965DB1" w:rsidP="00172DBF">
      <w:pPr>
        <w:jc w:val="both"/>
        <w:rPr>
          <w:spacing w:val="0"/>
        </w:rPr>
      </w:pPr>
      <w:bookmarkStart w:id="0" w:name="_GoBack"/>
      <w:bookmarkEnd w:id="0"/>
    </w:p>
    <w:p w:rsidR="00965DB1" w:rsidRDefault="00965DB1" w:rsidP="00172DBF">
      <w:pPr>
        <w:jc w:val="both"/>
        <w:rPr>
          <w:spacing w:val="0"/>
        </w:rPr>
      </w:pPr>
    </w:p>
    <w:p w:rsidR="00965DB1" w:rsidRPr="00D954B2" w:rsidRDefault="00965DB1" w:rsidP="00965DB1">
      <w:r w:rsidRPr="00D954B2">
        <w:t>г. Тирасполь</w:t>
      </w:r>
    </w:p>
    <w:p w:rsidR="00965DB1" w:rsidRPr="00D954B2" w:rsidRDefault="00965DB1" w:rsidP="00965DB1">
      <w:r w:rsidRPr="00965DB1">
        <w:t>24</w:t>
      </w:r>
      <w:r w:rsidRPr="00D954B2">
        <w:t xml:space="preserve"> </w:t>
      </w:r>
      <w:r>
        <w:t>марта 2026</w:t>
      </w:r>
      <w:r w:rsidRPr="00D954B2">
        <w:t xml:space="preserve"> г.</w:t>
      </w:r>
    </w:p>
    <w:p w:rsidR="00965DB1" w:rsidRPr="00D954B2" w:rsidRDefault="00965DB1" w:rsidP="00965DB1">
      <w:pPr>
        <w:ind w:left="28" w:hanging="28"/>
      </w:pPr>
      <w:r w:rsidRPr="00D954B2">
        <w:t xml:space="preserve">№ </w:t>
      </w:r>
      <w:r w:rsidRPr="00965DB1">
        <w:t>45</w:t>
      </w:r>
      <w:r w:rsidRPr="00D954B2">
        <w:t>-</w:t>
      </w:r>
      <w:r>
        <w:t>ЗИ</w:t>
      </w:r>
      <w:r w:rsidRPr="00D954B2">
        <w:t>-VI</w:t>
      </w:r>
      <w:r w:rsidRPr="00D954B2">
        <w:rPr>
          <w:lang w:val="en-US"/>
        </w:rPr>
        <w:t>I</w:t>
      </w:r>
      <w:r>
        <w:rPr>
          <w:lang w:val="en-US"/>
        </w:rPr>
        <w:t>I</w:t>
      </w:r>
    </w:p>
    <w:p w:rsidR="00965DB1" w:rsidRPr="00172DBF" w:rsidRDefault="00965DB1" w:rsidP="00172DBF">
      <w:pPr>
        <w:jc w:val="both"/>
        <w:rPr>
          <w:spacing w:val="0"/>
        </w:rPr>
      </w:pPr>
    </w:p>
    <w:sectPr w:rsidR="00965DB1" w:rsidRPr="00172DB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297" w:rsidRDefault="00601297">
      <w:r>
        <w:separator/>
      </w:r>
    </w:p>
  </w:endnote>
  <w:endnote w:type="continuationSeparator" w:id="0">
    <w:p w:rsidR="00601297" w:rsidRDefault="0060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297" w:rsidRDefault="00601297">
      <w:r>
        <w:separator/>
      </w:r>
    </w:p>
  </w:footnote>
  <w:footnote w:type="continuationSeparator" w:id="0">
    <w:p w:rsidR="00601297" w:rsidRDefault="00601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965DB1">
      <w:rPr>
        <w:rStyle w:val="a5"/>
        <w:noProof/>
        <w:sz w:val="24"/>
      </w:rPr>
      <w:t>6</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0"/>
  </w:num>
  <w:num w:numId="2">
    <w:abstractNumId w:val="28"/>
  </w:num>
  <w:num w:numId="3">
    <w:abstractNumId w:val="7"/>
  </w:num>
  <w:num w:numId="4">
    <w:abstractNumId w:val="6"/>
  </w:num>
  <w:num w:numId="5">
    <w:abstractNumId w:val="23"/>
  </w:num>
  <w:num w:numId="6">
    <w:abstractNumId w:val="26"/>
  </w:num>
  <w:num w:numId="7">
    <w:abstractNumId w:val="25"/>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3"/>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0"/>
  </w:num>
  <w:num w:numId="28">
    <w:abstractNumId w:val="16"/>
  </w:num>
  <w:num w:numId="29">
    <w:abstractNumId w:val="12"/>
  </w:num>
  <w:num w:numId="30">
    <w:abstractNumId w:val="17"/>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67F0C"/>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07DE0"/>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DF5"/>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C3B"/>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054"/>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22F"/>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351"/>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C74"/>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1297"/>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351"/>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5DB1"/>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55D"/>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633A"/>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330"/>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0CE"/>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4AB6"/>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C1A4E-C30B-44D5-A84C-086D739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2572</Words>
  <Characters>14666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42</cp:revision>
  <cp:lastPrinted>2026-02-19T12:42:00Z</cp:lastPrinted>
  <dcterms:created xsi:type="dcterms:W3CDTF">2025-11-13T14:10:00Z</dcterms:created>
  <dcterms:modified xsi:type="dcterms:W3CDTF">2026-03-24T13:45:00Z</dcterms:modified>
</cp:coreProperties>
</file>