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0E2037" w:rsidRDefault="003150F1" w:rsidP="00AD0B73">
      <w:pPr>
        <w:pStyle w:val="a5"/>
        <w:jc w:val="both"/>
        <w:rPr>
          <w:sz w:val="28"/>
          <w:szCs w:val="28"/>
        </w:rPr>
      </w:pPr>
    </w:p>
    <w:p w:rsidR="003150F1" w:rsidRPr="000E2037" w:rsidRDefault="003150F1" w:rsidP="00AD0B73">
      <w:pPr>
        <w:pStyle w:val="a5"/>
        <w:jc w:val="both"/>
        <w:rPr>
          <w:sz w:val="28"/>
          <w:szCs w:val="28"/>
        </w:rPr>
      </w:pPr>
    </w:p>
    <w:p w:rsidR="003150F1" w:rsidRPr="000E2037" w:rsidRDefault="003150F1" w:rsidP="00AD0B73">
      <w:pPr>
        <w:pStyle w:val="a5"/>
        <w:jc w:val="both"/>
        <w:rPr>
          <w:sz w:val="28"/>
          <w:szCs w:val="28"/>
        </w:rPr>
      </w:pPr>
    </w:p>
    <w:p w:rsidR="003150F1" w:rsidRPr="000E2037" w:rsidRDefault="003150F1" w:rsidP="00AD0B73">
      <w:pPr>
        <w:pStyle w:val="a5"/>
        <w:jc w:val="both"/>
        <w:rPr>
          <w:sz w:val="28"/>
          <w:szCs w:val="28"/>
        </w:rPr>
      </w:pPr>
    </w:p>
    <w:p w:rsidR="003150F1" w:rsidRPr="000E2037" w:rsidRDefault="003150F1" w:rsidP="00AD0B73">
      <w:pPr>
        <w:pStyle w:val="a5"/>
        <w:jc w:val="both"/>
        <w:rPr>
          <w:sz w:val="28"/>
          <w:szCs w:val="28"/>
        </w:rPr>
      </w:pPr>
    </w:p>
    <w:p w:rsidR="003150F1" w:rsidRPr="00D87649" w:rsidRDefault="003150F1" w:rsidP="00AD0B73">
      <w:pPr>
        <w:jc w:val="center"/>
        <w:rPr>
          <w:b/>
          <w:sz w:val="28"/>
          <w:szCs w:val="28"/>
        </w:rPr>
      </w:pPr>
      <w:r w:rsidRPr="00D87649">
        <w:rPr>
          <w:b/>
          <w:sz w:val="28"/>
          <w:szCs w:val="28"/>
        </w:rPr>
        <w:t>Закон</w:t>
      </w:r>
    </w:p>
    <w:p w:rsidR="003150F1" w:rsidRPr="00D87649" w:rsidRDefault="003150F1" w:rsidP="00AD0B73">
      <w:pPr>
        <w:jc w:val="center"/>
        <w:rPr>
          <w:b/>
          <w:sz w:val="28"/>
          <w:szCs w:val="28"/>
        </w:rPr>
      </w:pPr>
      <w:r w:rsidRPr="00D87649">
        <w:rPr>
          <w:b/>
          <w:sz w:val="28"/>
          <w:szCs w:val="28"/>
        </w:rPr>
        <w:t>Приднестровской Молдавской Республики</w:t>
      </w:r>
    </w:p>
    <w:p w:rsidR="003150F1" w:rsidRPr="00D87649" w:rsidRDefault="003150F1" w:rsidP="00AD0B73">
      <w:pPr>
        <w:jc w:val="center"/>
        <w:rPr>
          <w:b/>
          <w:sz w:val="28"/>
          <w:szCs w:val="28"/>
        </w:rPr>
      </w:pPr>
    </w:p>
    <w:p w:rsidR="00AD0B73" w:rsidRDefault="00D742A9" w:rsidP="00AD0B73">
      <w:pPr>
        <w:shd w:val="clear" w:color="auto" w:fill="FFFFFF"/>
        <w:jc w:val="center"/>
        <w:rPr>
          <w:b/>
          <w:sz w:val="28"/>
          <w:szCs w:val="28"/>
        </w:rPr>
      </w:pPr>
      <w:r w:rsidRPr="00AD0B73">
        <w:rPr>
          <w:b/>
          <w:sz w:val="28"/>
          <w:szCs w:val="28"/>
        </w:rPr>
        <w:t>«</w:t>
      </w:r>
      <w:r w:rsidR="00AD0B73" w:rsidRPr="00AD0B73">
        <w:rPr>
          <w:b/>
          <w:sz w:val="28"/>
          <w:szCs w:val="28"/>
        </w:rPr>
        <w:t>О внесении изменений</w:t>
      </w:r>
    </w:p>
    <w:p w:rsidR="00AD0B73" w:rsidRPr="00AD0B73" w:rsidRDefault="00AD0B73" w:rsidP="00AD0B73">
      <w:pPr>
        <w:shd w:val="clear" w:color="auto" w:fill="FFFFFF"/>
        <w:jc w:val="center"/>
        <w:rPr>
          <w:b/>
          <w:sz w:val="28"/>
          <w:szCs w:val="28"/>
        </w:rPr>
      </w:pPr>
      <w:r w:rsidRPr="00AD0B73">
        <w:rPr>
          <w:b/>
          <w:sz w:val="28"/>
          <w:szCs w:val="28"/>
        </w:rPr>
        <w:t>в Закон Приднестровской Молдавской Республики</w:t>
      </w:r>
    </w:p>
    <w:p w:rsidR="00AD0B73" w:rsidRDefault="00AD0B73" w:rsidP="00AD0B73">
      <w:pPr>
        <w:shd w:val="clear" w:color="auto" w:fill="FFFFFF"/>
        <w:jc w:val="center"/>
        <w:rPr>
          <w:b/>
          <w:sz w:val="28"/>
          <w:szCs w:val="28"/>
        </w:rPr>
      </w:pPr>
      <w:r w:rsidRPr="00AD0B73">
        <w:rPr>
          <w:b/>
          <w:sz w:val="28"/>
          <w:szCs w:val="28"/>
        </w:rPr>
        <w:t>«О бюджете Единого государственного фонда</w:t>
      </w:r>
    </w:p>
    <w:p w:rsidR="00AD0B73" w:rsidRPr="00AD0B73" w:rsidRDefault="00AD0B73" w:rsidP="00AD0B73">
      <w:pPr>
        <w:shd w:val="clear" w:color="auto" w:fill="FFFFFF"/>
        <w:jc w:val="center"/>
        <w:rPr>
          <w:b/>
          <w:sz w:val="28"/>
          <w:szCs w:val="28"/>
        </w:rPr>
      </w:pPr>
      <w:r w:rsidRPr="00AD0B73">
        <w:rPr>
          <w:b/>
          <w:sz w:val="28"/>
          <w:szCs w:val="28"/>
        </w:rPr>
        <w:t>социального страхования</w:t>
      </w:r>
    </w:p>
    <w:p w:rsidR="00D742A9" w:rsidRPr="00D87649" w:rsidRDefault="00AD0B73" w:rsidP="00AD0B73">
      <w:pPr>
        <w:jc w:val="center"/>
        <w:rPr>
          <w:b/>
          <w:sz w:val="28"/>
          <w:szCs w:val="28"/>
        </w:rPr>
      </w:pPr>
      <w:r w:rsidRPr="00AD0B73">
        <w:rPr>
          <w:b/>
          <w:sz w:val="28"/>
          <w:szCs w:val="28"/>
        </w:rPr>
        <w:t>Приднестровской Молдавской Республики на 2025 год</w:t>
      </w:r>
      <w:r w:rsidR="00D742A9" w:rsidRPr="00D87649">
        <w:rPr>
          <w:b/>
          <w:sz w:val="28"/>
          <w:szCs w:val="28"/>
        </w:rPr>
        <w:t>»</w:t>
      </w:r>
    </w:p>
    <w:p w:rsidR="00E80EAF" w:rsidRPr="00D87649" w:rsidRDefault="00E80EAF" w:rsidP="00AD0B73">
      <w:pPr>
        <w:jc w:val="both"/>
        <w:rPr>
          <w:b/>
          <w:sz w:val="28"/>
          <w:szCs w:val="28"/>
        </w:rPr>
      </w:pPr>
    </w:p>
    <w:p w:rsidR="003150F1" w:rsidRPr="000E2037" w:rsidRDefault="003150F1" w:rsidP="00AD0B73">
      <w:pPr>
        <w:pStyle w:val="a5"/>
        <w:jc w:val="both"/>
        <w:rPr>
          <w:rFonts w:eastAsiaTheme="minorHAnsi"/>
          <w:sz w:val="28"/>
          <w:szCs w:val="28"/>
        </w:rPr>
      </w:pPr>
      <w:r w:rsidRPr="000E2037">
        <w:rPr>
          <w:rFonts w:eastAsiaTheme="minorHAnsi"/>
          <w:sz w:val="28"/>
          <w:szCs w:val="28"/>
        </w:rPr>
        <w:t>Принят Верховным Советом</w:t>
      </w:r>
    </w:p>
    <w:p w:rsidR="003150F1" w:rsidRPr="000E2037" w:rsidRDefault="003150F1" w:rsidP="00AD0B73">
      <w:pPr>
        <w:pStyle w:val="a5"/>
        <w:jc w:val="both"/>
        <w:rPr>
          <w:rFonts w:eastAsiaTheme="minorHAnsi"/>
          <w:sz w:val="28"/>
          <w:szCs w:val="28"/>
        </w:rPr>
      </w:pPr>
      <w:r w:rsidRPr="000E2037">
        <w:rPr>
          <w:rFonts w:eastAsiaTheme="minorHAnsi"/>
          <w:sz w:val="28"/>
          <w:szCs w:val="28"/>
        </w:rPr>
        <w:t>Приднестровской Молдавской Республ</w:t>
      </w:r>
      <w:r w:rsidR="00C7531B" w:rsidRPr="000E2037">
        <w:rPr>
          <w:rFonts w:eastAsiaTheme="minorHAnsi"/>
          <w:sz w:val="28"/>
          <w:szCs w:val="28"/>
        </w:rPr>
        <w:t>ики</w:t>
      </w:r>
      <w:r w:rsidR="001D113C" w:rsidRPr="000E2037">
        <w:rPr>
          <w:rFonts w:eastAsiaTheme="minorHAnsi"/>
          <w:sz w:val="28"/>
          <w:szCs w:val="28"/>
        </w:rPr>
        <w:t xml:space="preserve"> </w:t>
      </w:r>
      <w:r w:rsidR="00323544" w:rsidRPr="000E2037">
        <w:rPr>
          <w:rFonts w:eastAsiaTheme="minorHAnsi"/>
          <w:sz w:val="28"/>
          <w:szCs w:val="28"/>
        </w:rPr>
        <w:t xml:space="preserve">                        </w:t>
      </w:r>
      <w:r w:rsidR="000E2037" w:rsidRPr="000E2037">
        <w:rPr>
          <w:rFonts w:eastAsiaTheme="minorHAnsi"/>
          <w:sz w:val="28"/>
          <w:szCs w:val="28"/>
        </w:rPr>
        <w:t xml:space="preserve"> </w:t>
      </w:r>
      <w:r w:rsidR="00032CF2">
        <w:rPr>
          <w:rFonts w:eastAsiaTheme="minorHAnsi"/>
          <w:sz w:val="28"/>
          <w:szCs w:val="28"/>
        </w:rPr>
        <w:t xml:space="preserve">      4 марта</w:t>
      </w:r>
      <w:r w:rsidRPr="000E2037">
        <w:rPr>
          <w:rFonts w:eastAsiaTheme="minorHAnsi"/>
          <w:sz w:val="28"/>
          <w:szCs w:val="28"/>
        </w:rPr>
        <w:t xml:space="preserve"> 2026 года</w:t>
      </w:r>
    </w:p>
    <w:p w:rsidR="003150F1" w:rsidRPr="000E2037" w:rsidRDefault="003150F1" w:rsidP="00AD0B73">
      <w:pPr>
        <w:pStyle w:val="a5"/>
        <w:jc w:val="both"/>
        <w:rPr>
          <w:sz w:val="28"/>
          <w:szCs w:val="28"/>
        </w:rPr>
      </w:pPr>
    </w:p>
    <w:p w:rsidR="00AD0B73" w:rsidRPr="00FE77E0" w:rsidRDefault="003150F1" w:rsidP="00DE519D">
      <w:pPr>
        <w:ind w:firstLine="708"/>
        <w:jc w:val="both"/>
        <w:rPr>
          <w:sz w:val="28"/>
          <w:szCs w:val="28"/>
        </w:rPr>
      </w:pPr>
      <w:r w:rsidRPr="00FE77E0">
        <w:rPr>
          <w:b/>
          <w:sz w:val="28"/>
          <w:szCs w:val="28"/>
        </w:rPr>
        <w:t>Статья 1.</w:t>
      </w:r>
      <w:r w:rsidRPr="00FE77E0">
        <w:rPr>
          <w:sz w:val="28"/>
          <w:szCs w:val="28"/>
        </w:rPr>
        <w:t xml:space="preserve"> </w:t>
      </w:r>
      <w:r w:rsidR="00FE77E0" w:rsidRPr="00FE77E0">
        <w:rPr>
          <w:sz w:val="28"/>
          <w:szCs w:val="28"/>
        </w:rPr>
        <w:t xml:space="preserve">Внести в Закон Приднестровской Молдавской Республики </w:t>
      </w:r>
      <w:r w:rsidR="00971FC7">
        <w:rPr>
          <w:sz w:val="28"/>
          <w:szCs w:val="28"/>
        </w:rPr>
        <w:br/>
      </w:r>
      <w:r w:rsidR="00FE77E0" w:rsidRPr="00FE77E0">
        <w:rPr>
          <w:sz w:val="28"/>
          <w:szCs w:val="28"/>
        </w:rPr>
        <w:t xml:space="preserve">от 27 декабря 2024 года № 348-З-VII «О бюджете Единого государственного фонда социального страхования Приднестровской Молдавской Республики </w:t>
      </w:r>
      <w:r w:rsidR="00FE77E0" w:rsidRPr="00FE77E0">
        <w:rPr>
          <w:sz w:val="28"/>
          <w:szCs w:val="28"/>
        </w:rPr>
        <w:br/>
        <w:t>на 2025 год» (САЗ 24</w:t>
      </w:r>
      <w:r w:rsidR="004E2D00">
        <w:rPr>
          <w:sz w:val="28"/>
          <w:szCs w:val="28"/>
        </w:rPr>
        <w:t>-52) с изменениями и дополнениями</w:t>
      </w:r>
      <w:r w:rsidR="00FE77E0" w:rsidRPr="00FE77E0">
        <w:rPr>
          <w:sz w:val="28"/>
          <w:szCs w:val="28"/>
        </w:rPr>
        <w:t xml:space="preserve">, внесенными законами Приднестровской Молдавской Республики от 29 мая 2025 года </w:t>
      </w:r>
      <w:r w:rsidR="00FE77E0" w:rsidRPr="00FE77E0">
        <w:rPr>
          <w:sz w:val="28"/>
          <w:szCs w:val="28"/>
        </w:rPr>
        <w:br/>
        <w:t xml:space="preserve">№ 79-ЗД-VII (САЗ 25-21); от 30 мая 2025 года № 91-ЗИ-VII (САЗ 25-21); </w:t>
      </w:r>
      <w:r w:rsidR="00FE77E0" w:rsidRPr="00FE77E0">
        <w:rPr>
          <w:sz w:val="28"/>
          <w:szCs w:val="28"/>
        </w:rPr>
        <w:br/>
        <w:t>от 5 декабря 2025 года № 244-ЗИ-VII (САЗ 25-48); от 26 декабря 2025 года</w:t>
      </w:r>
      <w:r w:rsidR="00DE519D">
        <w:rPr>
          <w:sz w:val="28"/>
          <w:szCs w:val="28"/>
        </w:rPr>
        <w:t xml:space="preserve"> </w:t>
      </w:r>
      <w:r w:rsidR="00DE519D">
        <w:rPr>
          <w:sz w:val="28"/>
          <w:szCs w:val="28"/>
        </w:rPr>
        <w:br/>
      </w:r>
      <w:r w:rsidR="00FE77E0" w:rsidRPr="00FE77E0">
        <w:rPr>
          <w:sz w:val="28"/>
          <w:szCs w:val="28"/>
        </w:rPr>
        <w:t xml:space="preserve">№ 261-ЗИД-VII (САЗ 25-51), </w:t>
      </w:r>
      <w:r w:rsidR="004E2D00">
        <w:rPr>
          <w:sz w:val="28"/>
          <w:szCs w:val="28"/>
        </w:rPr>
        <w:t>следующие изменения.</w:t>
      </w:r>
    </w:p>
    <w:p w:rsidR="00AD0B73" w:rsidRPr="00AD0B73" w:rsidRDefault="00AD0B73" w:rsidP="00AD0B73">
      <w:pPr>
        <w:tabs>
          <w:tab w:val="left" w:pos="993"/>
        </w:tabs>
        <w:ind w:firstLine="709"/>
        <w:jc w:val="both"/>
        <w:rPr>
          <w:sz w:val="28"/>
          <w:szCs w:val="28"/>
        </w:rPr>
      </w:pPr>
    </w:p>
    <w:p w:rsidR="00AD0B73" w:rsidRPr="00AD0B73" w:rsidRDefault="00AD0B73" w:rsidP="00AD0B73">
      <w:pPr>
        <w:ind w:firstLine="709"/>
        <w:jc w:val="both"/>
        <w:rPr>
          <w:sz w:val="28"/>
          <w:szCs w:val="28"/>
        </w:rPr>
      </w:pPr>
      <w:r w:rsidRPr="00AD0B73">
        <w:rPr>
          <w:sz w:val="28"/>
          <w:szCs w:val="28"/>
        </w:rPr>
        <w:t>1. Пункт 1 статьи 1 изложить в следующей редакции:</w:t>
      </w:r>
    </w:p>
    <w:p w:rsidR="00AD0B73" w:rsidRPr="00AD0B73" w:rsidRDefault="00AD0B73" w:rsidP="00AD0B73">
      <w:pPr>
        <w:ind w:firstLine="709"/>
        <w:jc w:val="both"/>
        <w:rPr>
          <w:sz w:val="28"/>
          <w:szCs w:val="28"/>
        </w:rPr>
      </w:pPr>
      <w:r w:rsidRPr="00AD0B73">
        <w:rPr>
          <w:sz w:val="28"/>
          <w:szCs w:val="28"/>
        </w:rPr>
        <w:t>«1. Основные характеристики бюджета Единого государственного фонда социального страхования Приднестровской Молдавской Республики (далее – Фонд) на 2025 год:</w:t>
      </w:r>
    </w:p>
    <w:p w:rsidR="00AD0B73" w:rsidRPr="00AD0B73" w:rsidRDefault="00AD0B73" w:rsidP="00AD0B73">
      <w:pPr>
        <w:ind w:firstLine="709"/>
        <w:jc w:val="both"/>
        <w:rPr>
          <w:sz w:val="28"/>
          <w:szCs w:val="28"/>
        </w:rPr>
      </w:pPr>
      <w:r w:rsidRPr="00AD0B73">
        <w:rPr>
          <w:sz w:val="28"/>
          <w:szCs w:val="28"/>
        </w:rPr>
        <w:t xml:space="preserve">а) доходы бюджета Фонда в сумме </w:t>
      </w:r>
      <w:r w:rsidR="00DE519D" w:rsidRPr="00DE519D">
        <w:rPr>
          <w:rFonts w:eastAsia="Calibri"/>
          <w:sz w:val="28"/>
          <w:szCs w:val="28"/>
        </w:rPr>
        <w:t>2 542</w:t>
      </w:r>
      <w:r w:rsidR="00DE519D">
        <w:rPr>
          <w:rFonts w:eastAsia="Calibri"/>
          <w:sz w:val="28"/>
          <w:szCs w:val="28"/>
        </w:rPr>
        <w:t> </w:t>
      </w:r>
      <w:r w:rsidR="00DE519D" w:rsidRPr="00DE519D">
        <w:rPr>
          <w:rFonts w:eastAsia="Calibri"/>
          <w:sz w:val="28"/>
          <w:szCs w:val="28"/>
        </w:rPr>
        <w:t>672</w:t>
      </w:r>
      <w:r w:rsidR="00DE519D">
        <w:rPr>
          <w:rFonts w:eastAsia="Calibri"/>
          <w:sz w:val="28"/>
          <w:szCs w:val="28"/>
        </w:rPr>
        <w:t> </w:t>
      </w:r>
      <w:r w:rsidR="00DE519D" w:rsidRPr="00DE519D">
        <w:rPr>
          <w:rFonts w:eastAsia="Calibri"/>
          <w:sz w:val="28"/>
          <w:szCs w:val="28"/>
        </w:rPr>
        <w:t>021</w:t>
      </w:r>
      <w:r w:rsidR="00DE519D">
        <w:rPr>
          <w:rFonts w:ascii="Arial" w:eastAsia="Calibri" w:hAnsi="Arial" w:cs="Arial"/>
          <w:b/>
          <w:sz w:val="20"/>
          <w:szCs w:val="20"/>
        </w:rPr>
        <w:t> </w:t>
      </w:r>
      <w:r w:rsidR="00223A4E">
        <w:rPr>
          <w:sz w:val="28"/>
          <w:szCs w:val="28"/>
        </w:rPr>
        <w:t>рубль</w:t>
      </w:r>
      <w:r w:rsidRPr="00AD0B73">
        <w:rPr>
          <w:sz w:val="28"/>
          <w:szCs w:val="28"/>
        </w:rPr>
        <w:t xml:space="preserve"> Приднестровской Молдавс</w:t>
      </w:r>
      <w:r w:rsidR="004E2D00">
        <w:rPr>
          <w:sz w:val="28"/>
          <w:szCs w:val="28"/>
        </w:rPr>
        <w:t>кой Республики (далее – рубль) согласно Приложению</w:t>
      </w:r>
      <w:r w:rsidRPr="00AD0B73">
        <w:rPr>
          <w:sz w:val="28"/>
          <w:szCs w:val="28"/>
        </w:rPr>
        <w:t xml:space="preserve"> № 1 </w:t>
      </w:r>
      <w:r w:rsidR="004E2D00">
        <w:rPr>
          <w:sz w:val="28"/>
          <w:szCs w:val="28"/>
        </w:rPr>
        <w:t>к настоящему Закону</w:t>
      </w:r>
      <w:r w:rsidRPr="00AD0B73">
        <w:rPr>
          <w:sz w:val="28"/>
          <w:szCs w:val="28"/>
        </w:rPr>
        <w:t>;</w:t>
      </w:r>
    </w:p>
    <w:p w:rsidR="00AD0B73" w:rsidRPr="00AD0B73" w:rsidRDefault="00AD0B73" w:rsidP="00AD0B73">
      <w:pPr>
        <w:ind w:firstLine="709"/>
        <w:jc w:val="both"/>
        <w:rPr>
          <w:sz w:val="28"/>
          <w:szCs w:val="28"/>
        </w:rPr>
      </w:pPr>
      <w:r w:rsidRPr="00AD0B73">
        <w:rPr>
          <w:sz w:val="28"/>
          <w:szCs w:val="28"/>
        </w:rPr>
        <w:t xml:space="preserve">б) расходы бюджета Фонда в сумме 2 762 171 931 рубль </w:t>
      </w:r>
      <w:r w:rsidR="00F21E4D">
        <w:rPr>
          <w:sz w:val="28"/>
          <w:szCs w:val="28"/>
        </w:rPr>
        <w:t>согласно Приложению</w:t>
      </w:r>
      <w:r w:rsidRPr="00AD0B73">
        <w:rPr>
          <w:sz w:val="28"/>
          <w:szCs w:val="28"/>
        </w:rPr>
        <w:t xml:space="preserve"> </w:t>
      </w:r>
      <w:r w:rsidR="00F21E4D">
        <w:rPr>
          <w:sz w:val="28"/>
          <w:szCs w:val="28"/>
        </w:rPr>
        <w:t>№ 2 к настоящему Закону</w:t>
      </w:r>
      <w:r w:rsidRPr="00AD0B73">
        <w:rPr>
          <w:sz w:val="28"/>
          <w:szCs w:val="28"/>
        </w:rPr>
        <w:t>;</w:t>
      </w:r>
    </w:p>
    <w:p w:rsidR="00AD0B73" w:rsidRPr="00AD0B73" w:rsidRDefault="00AD0B73" w:rsidP="00AD0B73">
      <w:pPr>
        <w:ind w:firstLine="709"/>
        <w:jc w:val="both"/>
        <w:rPr>
          <w:sz w:val="28"/>
          <w:szCs w:val="28"/>
        </w:rPr>
      </w:pPr>
      <w:r w:rsidRPr="00AD0B73">
        <w:rPr>
          <w:sz w:val="28"/>
          <w:szCs w:val="28"/>
        </w:rPr>
        <w:t xml:space="preserve">в) дефицит бюджета Фонда в сумме </w:t>
      </w:r>
      <w:r w:rsidR="00DE519D" w:rsidRPr="00DE519D">
        <w:rPr>
          <w:sz w:val="28"/>
          <w:szCs w:val="28"/>
        </w:rPr>
        <w:t>219 499</w:t>
      </w:r>
      <w:r w:rsidR="00DE519D">
        <w:rPr>
          <w:sz w:val="28"/>
          <w:szCs w:val="28"/>
        </w:rPr>
        <w:t> </w:t>
      </w:r>
      <w:r w:rsidR="00DE519D" w:rsidRPr="00DE519D">
        <w:rPr>
          <w:sz w:val="28"/>
          <w:szCs w:val="28"/>
        </w:rPr>
        <w:t>910</w:t>
      </w:r>
      <w:r w:rsidR="00DE519D">
        <w:rPr>
          <w:sz w:val="28"/>
          <w:szCs w:val="28"/>
        </w:rPr>
        <w:t xml:space="preserve"> </w:t>
      </w:r>
      <w:r w:rsidRPr="00AD0B73">
        <w:rPr>
          <w:sz w:val="28"/>
          <w:szCs w:val="28"/>
        </w:rPr>
        <w:t>рублей».</w:t>
      </w:r>
    </w:p>
    <w:p w:rsidR="00AD0B73" w:rsidRPr="00AD0B73" w:rsidRDefault="00AD0B73" w:rsidP="00AD0B73">
      <w:pPr>
        <w:ind w:firstLine="709"/>
        <w:jc w:val="both"/>
        <w:rPr>
          <w:sz w:val="28"/>
          <w:szCs w:val="28"/>
        </w:rPr>
      </w:pPr>
    </w:p>
    <w:p w:rsidR="00AD0B73" w:rsidRPr="00AD0B73" w:rsidRDefault="00AD0B73" w:rsidP="00AD0B73">
      <w:pPr>
        <w:ind w:firstLine="709"/>
        <w:jc w:val="both"/>
        <w:rPr>
          <w:sz w:val="28"/>
          <w:szCs w:val="28"/>
        </w:rPr>
      </w:pPr>
      <w:r w:rsidRPr="00AD0B73">
        <w:rPr>
          <w:sz w:val="28"/>
          <w:szCs w:val="28"/>
        </w:rPr>
        <w:t>2. Подпункт б) пункта 2 статьи 1 изложить в следующей редакции:</w:t>
      </w:r>
    </w:p>
    <w:p w:rsidR="00AD0B73" w:rsidRPr="00AD0B73" w:rsidRDefault="00AD0B73" w:rsidP="00AD0B73">
      <w:pPr>
        <w:ind w:firstLine="709"/>
        <w:jc w:val="both"/>
        <w:rPr>
          <w:sz w:val="28"/>
          <w:szCs w:val="28"/>
        </w:rPr>
      </w:pPr>
      <w:r w:rsidRPr="00AD0B73">
        <w:rPr>
          <w:sz w:val="28"/>
          <w:szCs w:val="28"/>
        </w:rPr>
        <w:t xml:space="preserve">«б) прочие источники, предусмотренные настоящим Законом, в сумме </w:t>
      </w:r>
      <w:r w:rsidR="00DE519D" w:rsidRPr="00DE519D">
        <w:rPr>
          <w:sz w:val="28"/>
          <w:szCs w:val="28"/>
        </w:rPr>
        <w:t>199 133</w:t>
      </w:r>
      <w:r w:rsidR="00DE519D">
        <w:rPr>
          <w:sz w:val="28"/>
          <w:szCs w:val="28"/>
        </w:rPr>
        <w:t> </w:t>
      </w:r>
      <w:r w:rsidR="00DE519D" w:rsidRPr="00DE519D">
        <w:rPr>
          <w:sz w:val="28"/>
          <w:szCs w:val="28"/>
        </w:rPr>
        <w:t>509</w:t>
      </w:r>
      <w:r w:rsidR="00DE519D">
        <w:rPr>
          <w:sz w:val="28"/>
          <w:szCs w:val="28"/>
        </w:rPr>
        <w:t xml:space="preserve"> </w:t>
      </w:r>
      <w:r w:rsidRPr="00AD0B73">
        <w:rPr>
          <w:sz w:val="28"/>
          <w:szCs w:val="28"/>
        </w:rPr>
        <w:t>рублей, указанные в статье 2 (секретно) настоящего Закона».</w:t>
      </w:r>
    </w:p>
    <w:p w:rsidR="00AD0B73" w:rsidRPr="00AD0B73" w:rsidRDefault="00AD0B73" w:rsidP="00AD0B73">
      <w:pPr>
        <w:ind w:firstLine="709"/>
        <w:jc w:val="both"/>
        <w:rPr>
          <w:sz w:val="28"/>
          <w:szCs w:val="28"/>
        </w:rPr>
      </w:pPr>
    </w:p>
    <w:p w:rsidR="00AD0B73" w:rsidRPr="00AD0B73" w:rsidRDefault="00AD0B73" w:rsidP="00AD0B73">
      <w:pPr>
        <w:ind w:firstLine="709"/>
        <w:jc w:val="both"/>
        <w:rPr>
          <w:sz w:val="28"/>
          <w:szCs w:val="28"/>
        </w:rPr>
      </w:pPr>
      <w:r w:rsidRPr="00AD0B73">
        <w:rPr>
          <w:sz w:val="28"/>
          <w:szCs w:val="28"/>
        </w:rPr>
        <w:t>3. В статью 2 (секретно) внести изменение (секретно).</w:t>
      </w:r>
    </w:p>
    <w:p w:rsidR="00AD0B73" w:rsidRPr="00AD0B73" w:rsidRDefault="00AD0B73" w:rsidP="00AD0B73">
      <w:pPr>
        <w:ind w:firstLine="709"/>
        <w:jc w:val="both"/>
        <w:rPr>
          <w:sz w:val="28"/>
          <w:szCs w:val="28"/>
        </w:rPr>
      </w:pPr>
    </w:p>
    <w:p w:rsidR="00AD0B73" w:rsidRDefault="00AD0B73" w:rsidP="0096543F">
      <w:pPr>
        <w:shd w:val="clear" w:color="auto" w:fill="FFFFFF"/>
        <w:ind w:firstLine="708"/>
        <w:jc w:val="both"/>
        <w:rPr>
          <w:sz w:val="28"/>
          <w:szCs w:val="28"/>
        </w:rPr>
      </w:pPr>
      <w:r w:rsidRPr="00AD0B73">
        <w:rPr>
          <w:sz w:val="28"/>
          <w:szCs w:val="28"/>
        </w:rPr>
        <w:t>4. Приложение № 1</w:t>
      </w:r>
      <w:r w:rsidR="0096543F">
        <w:rPr>
          <w:sz w:val="28"/>
          <w:szCs w:val="28"/>
        </w:rPr>
        <w:t xml:space="preserve"> «</w:t>
      </w:r>
      <w:r w:rsidR="00F21E4D" w:rsidRPr="00F21E4D">
        <w:rPr>
          <w:sz w:val="28"/>
          <w:szCs w:val="28"/>
        </w:rPr>
        <w:t>Доходы бюджета Единого государственного</w:t>
      </w:r>
      <w:r w:rsidR="0096543F">
        <w:rPr>
          <w:sz w:val="28"/>
          <w:szCs w:val="28"/>
        </w:rPr>
        <w:t xml:space="preserve"> фонда социального страхования </w:t>
      </w:r>
      <w:r w:rsidR="00F21E4D" w:rsidRPr="00F21E4D">
        <w:rPr>
          <w:sz w:val="28"/>
          <w:szCs w:val="28"/>
        </w:rPr>
        <w:t xml:space="preserve">Приднестровской Молдавской Республики </w:t>
      </w:r>
      <w:r w:rsidR="0096543F">
        <w:rPr>
          <w:sz w:val="28"/>
          <w:szCs w:val="28"/>
        </w:rPr>
        <w:br/>
      </w:r>
      <w:r w:rsidR="00F21E4D" w:rsidRPr="00F21E4D">
        <w:rPr>
          <w:sz w:val="28"/>
          <w:szCs w:val="28"/>
        </w:rPr>
        <w:lastRenderedPageBreak/>
        <w:t xml:space="preserve">на 2025 </w:t>
      </w:r>
      <w:r w:rsidR="0096543F">
        <w:rPr>
          <w:sz w:val="28"/>
          <w:szCs w:val="28"/>
        </w:rPr>
        <w:t>год»</w:t>
      </w:r>
      <w:r w:rsidRPr="00AD0B73">
        <w:rPr>
          <w:sz w:val="28"/>
          <w:szCs w:val="28"/>
        </w:rPr>
        <w:t xml:space="preserve"> к Закону</w:t>
      </w:r>
      <w:r w:rsidR="0096543F">
        <w:rPr>
          <w:sz w:val="28"/>
          <w:szCs w:val="28"/>
        </w:rPr>
        <w:t xml:space="preserve"> Приднестровской Молдавской Республики </w:t>
      </w:r>
      <w:r w:rsidR="0096543F" w:rsidRPr="0096543F">
        <w:rPr>
          <w:sz w:val="28"/>
          <w:szCs w:val="28"/>
        </w:rPr>
        <w:t>«О бюджете Единого государственного фонда</w:t>
      </w:r>
      <w:r w:rsidR="0096543F">
        <w:rPr>
          <w:sz w:val="28"/>
          <w:szCs w:val="28"/>
        </w:rPr>
        <w:t xml:space="preserve"> </w:t>
      </w:r>
      <w:r w:rsidR="0096543F" w:rsidRPr="0096543F">
        <w:rPr>
          <w:sz w:val="28"/>
          <w:szCs w:val="28"/>
        </w:rPr>
        <w:t>социального страхования</w:t>
      </w:r>
      <w:r w:rsidR="0096543F">
        <w:rPr>
          <w:sz w:val="28"/>
          <w:szCs w:val="28"/>
        </w:rPr>
        <w:t xml:space="preserve"> </w:t>
      </w:r>
      <w:r w:rsidR="0096543F" w:rsidRPr="0096543F">
        <w:rPr>
          <w:sz w:val="28"/>
          <w:szCs w:val="28"/>
        </w:rPr>
        <w:t>Приднестровской Молдавской Республики на 2025 год»</w:t>
      </w:r>
      <w:r w:rsidR="0096543F">
        <w:rPr>
          <w:b/>
          <w:sz w:val="28"/>
          <w:szCs w:val="28"/>
        </w:rPr>
        <w:t xml:space="preserve"> </w:t>
      </w:r>
      <w:r w:rsidRPr="00AD0B73">
        <w:rPr>
          <w:sz w:val="28"/>
          <w:szCs w:val="28"/>
        </w:rPr>
        <w:t>изложить в редакции согласно Приложению № 1 к настоящему Закону.</w:t>
      </w:r>
    </w:p>
    <w:p w:rsidR="0096543F" w:rsidRPr="00AD0B73" w:rsidRDefault="0096543F" w:rsidP="0096543F">
      <w:pPr>
        <w:shd w:val="clear" w:color="auto" w:fill="FFFFFF"/>
        <w:jc w:val="both"/>
        <w:rPr>
          <w:sz w:val="28"/>
          <w:szCs w:val="28"/>
        </w:rPr>
      </w:pPr>
    </w:p>
    <w:p w:rsidR="00AD0B73" w:rsidRPr="00AD0B73" w:rsidRDefault="00AD0B73" w:rsidP="00AD0B73">
      <w:pPr>
        <w:ind w:firstLine="709"/>
        <w:jc w:val="both"/>
        <w:rPr>
          <w:sz w:val="28"/>
          <w:szCs w:val="28"/>
        </w:rPr>
      </w:pPr>
      <w:r w:rsidRPr="00AD0B73">
        <w:rPr>
          <w:sz w:val="28"/>
          <w:szCs w:val="28"/>
        </w:rPr>
        <w:t xml:space="preserve">5. Приложение № 2 </w:t>
      </w:r>
      <w:r w:rsidR="0096543F">
        <w:rPr>
          <w:sz w:val="28"/>
          <w:szCs w:val="28"/>
        </w:rPr>
        <w:t>«</w:t>
      </w:r>
      <w:r w:rsidR="0096543F" w:rsidRPr="0096543F">
        <w:rPr>
          <w:sz w:val="28"/>
          <w:szCs w:val="28"/>
        </w:rPr>
        <w:t xml:space="preserve">Расходы бюджета Единого государственного фонда социального страхования Приднестровской Молдавской Республики </w:t>
      </w:r>
      <w:r w:rsidR="0096543F">
        <w:rPr>
          <w:sz w:val="28"/>
          <w:szCs w:val="28"/>
        </w:rPr>
        <w:br/>
      </w:r>
      <w:r w:rsidR="0096543F" w:rsidRPr="0096543F">
        <w:rPr>
          <w:sz w:val="28"/>
          <w:szCs w:val="28"/>
        </w:rPr>
        <w:t>на 2025 год</w:t>
      </w:r>
      <w:r w:rsidR="0096543F">
        <w:rPr>
          <w:sz w:val="28"/>
          <w:szCs w:val="28"/>
        </w:rPr>
        <w:t>»</w:t>
      </w:r>
      <w:r w:rsidR="0096543F" w:rsidRPr="0096543F">
        <w:rPr>
          <w:sz w:val="28"/>
          <w:szCs w:val="28"/>
        </w:rPr>
        <w:t xml:space="preserve"> </w:t>
      </w:r>
      <w:r w:rsidRPr="00AD0B73">
        <w:rPr>
          <w:sz w:val="28"/>
          <w:szCs w:val="28"/>
        </w:rPr>
        <w:t>к Закону</w:t>
      </w:r>
      <w:r w:rsidR="0096543F" w:rsidRPr="0096543F">
        <w:rPr>
          <w:sz w:val="28"/>
          <w:szCs w:val="28"/>
        </w:rPr>
        <w:t xml:space="preserve"> </w:t>
      </w:r>
      <w:r w:rsidR="0096543F">
        <w:rPr>
          <w:sz w:val="28"/>
          <w:szCs w:val="28"/>
        </w:rPr>
        <w:t xml:space="preserve">Приднестровской Молдавской Республики </w:t>
      </w:r>
      <w:r w:rsidR="0096543F" w:rsidRPr="0096543F">
        <w:rPr>
          <w:sz w:val="28"/>
          <w:szCs w:val="28"/>
        </w:rPr>
        <w:t>«О бюджете Единого государственного фонда</w:t>
      </w:r>
      <w:r w:rsidR="0096543F">
        <w:rPr>
          <w:sz w:val="28"/>
          <w:szCs w:val="28"/>
        </w:rPr>
        <w:t xml:space="preserve"> </w:t>
      </w:r>
      <w:r w:rsidR="0096543F" w:rsidRPr="0096543F">
        <w:rPr>
          <w:sz w:val="28"/>
          <w:szCs w:val="28"/>
        </w:rPr>
        <w:t>социального страхования</w:t>
      </w:r>
      <w:r w:rsidR="0096543F">
        <w:rPr>
          <w:sz w:val="28"/>
          <w:szCs w:val="28"/>
        </w:rPr>
        <w:t xml:space="preserve"> </w:t>
      </w:r>
      <w:r w:rsidR="0096543F" w:rsidRPr="0096543F">
        <w:rPr>
          <w:sz w:val="28"/>
          <w:szCs w:val="28"/>
        </w:rPr>
        <w:t>Приднестровской Молдавской Республики на 2025 год»</w:t>
      </w:r>
      <w:r w:rsidRPr="00AD0B73">
        <w:rPr>
          <w:sz w:val="28"/>
          <w:szCs w:val="28"/>
        </w:rPr>
        <w:t xml:space="preserve"> изложить в редакции согласно Приложению № 2 к настоящему Закону.</w:t>
      </w:r>
    </w:p>
    <w:p w:rsidR="00AD0B73" w:rsidRPr="00AD0B73" w:rsidRDefault="00AD0B73" w:rsidP="00AD0B73">
      <w:pPr>
        <w:ind w:firstLine="709"/>
        <w:contextualSpacing/>
        <w:jc w:val="both"/>
        <w:rPr>
          <w:sz w:val="28"/>
          <w:szCs w:val="28"/>
        </w:rPr>
      </w:pPr>
    </w:p>
    <w:p w:rsidR="00AD0B73" w:rsidRPr="00AD0B73" w:rsidRDefault="00AD0B73" w:rsidP="00AD0B73">
      <w:pPr>
        <w:ind w:firstLine="709"/>
        <w:contextualSpacing/>
        <w:jc w:val="both"/>
        <w:rPr>
          <w:sz w:val="28"/>
          <w:szCs w:val="28"/>
        </w:rPr>
      </w:pPr>
      <w:r w:rsidRPr="00AD0B73">
        <w:rPr>
          <w:b/>
          <w:sz w:val="28"/>
          <w:szCs w:val="28"/>
        </w:rPr>
        <w:t>Статья 2.</w:t>
      </w:r>
      <w:r w:rsidRPr="00AD0B73">
        <w:rPr>
          <w:sz w:val="28"/>
          <w:szCs w:val="28"/>
        </w:rPr>
        <w:t xml:space="preserve"> Настоящий Закон вступает в силу со дня, следующего за днем официального опубликования, и распространяет свое действие </w:t>
      </w:r>
      <w:r w:rsidRPr="00AD0B73">
        <w:rPr>
          <w:sz w:val="28"/>
          <w:szCs w:val="28"/>
        </w:rPr>
        <w:br/>
        <w:t>на правоотношения, возникшие с 18 декабря 2025 года.</w:t>
      </w:r>
    </w:p>
    <w:p w:rsidR="005C05E6" w:rsidRDefault="005C05E6" w:rsidP="00AD0B73">
      <w:pPr>
        <w:pStyle w:val="a5"/>
        <w:ind w:firstLine="708"/>
        <w:jc w:val="both"/>
        <w:rPr>
          <w:sz w:val="28"/>
          <w:szCs w:val="28"/>
        </w:rPr>
      </w:pPr>
    </w:p>
    <w:p w:rsidR="005C05E6" w:rsidRDefault="005C05E6" w:rsidP="00AD0B73">
      <w:pPr>
        <w:pStyle w:val="a5"/>
        <w:ind w:firstLine="708"/>
        <w:jc w:val="both"/>
        <w:rPr>
          <w:sz w:val="28"/>
          <w:szCs w:val="28"/>
        </w:rPr>
      </w:pPr>
    </w:p>
    <w:p w:rsidR="005C05E6" w:rsidRPr="000E2037" w:rsidRDefault="005C05E6" w:rsidP="00AD0B73">
      <w:pPr>
        <w:pStyle w:val="a5"/>
        <w:ind w:firstLine="708"/>
        <w:jc w:val="both"/>
        <w:rPr>
          <w:rFonts w:eastAsia="Calibri"/>
          <w:sz w:val="28"/>
          <w:szCs w:val="28"/>
        </w:rPr>
      </w:pPr>
    </w:p>
    <w:p w:rsidR="003150F1" w:rsidRPr="000E2037" w:rsidRDefault="003150F1" w:rsidP="00AD0B73">
      <w:pPr>
        <w:pStyle w:val="a5"/>
        <w:jc w:val="both"/>
        <w:rPr>
          <w:rFonts w:eastAsiaTheme="minorHAnsi"/>
          <w:sz w:val="28"/>
          <w:szCs w:val="28"/>
        </w:rPr>
      </w:pPr>
      <w:r w:rsidRPr="000E2037">
        <w:rPr>
          <w:rFonts w:eastAsiaTheme="minorHAnsi"/>
          <w:sz w:val="28"/>
          <w:szCs w:val="28"/>
        </w:rPr>
        <w:t>Президент</w:t>
      </w:r>
    </w:p>
    <w:p w:rsidR="003150F1" w:rsidRPr="000E2037" w:rsidRDefault="003150F1" w:rsidP="00AD0B73">
      <w:pPr>
        <w:pStyle w:val="a5"/>
        <w:jc w:val="both"/>
        <w:rPr>
          <w:rFonts w:eastAsiaTheme="minorHAnsi"/>
          <w:sz w:val="28"/>
          <w:szCs w:val="28"/>
        </w:rPr>
      </w:pPr>
      <w:r w:rsidRPr="000E2037">
        <w:rPr>
          <w:rFonts w:eastAsiaTheme="minorHAnsi"/>
          <w:sz w:val="28"/>
          <w:szCs w:val="28"/>
        </w:rPr>
        <w:t>Приднестровской</w:t>
      </w:r>
    </w:p>
    <w:p w:rsidR="003150F1" w:rsidRPr="000E2037" w:rsidRDefault="00353CAD" w:rsidP="00AD0B73">
      <w:pPr>
        <w:pStyle w:val="a5"/>
        <w:jc w:val="both"/>
        <w:rPr>
          <w:rFonts w:eastAsiaTheme="minorHAnsi"/>
          <w:sz w:val="28"/>
          <w:szCs w:val="28"/>
        </w:rPr>
      </w:pPr>
      <w:r w:rsidRPr="000E2037">
        <w:rPr>
          <w:rFonts w:eastAsiaTheme="minorHAnsi"/>
          <w:sz w:val="28"/>
          <w:szCs w:val="28"/>
        </w:rPr>
        <w:t xml:space="preserve">Молдавской Республики                 </w:t>
      </w:r>
      <w:r w:rsidR="000E2037">
        <w:rPr>
          <w:rFonts w:eastAsiaTheme="minorHAnsi"/>
          <w:sz w:val="28"/>
          <w:szCs w:val="28"/>
        </w:rPr>
        <w:t xml:space="preserve">                              </w:t>
      </w:r>
      <w:r w:rsidR="0050457C">
        <w:rPr>
          <w:rFonts w:eastAsiaTheme="minorHAnsi"/>
          <w:sz w:val="28"/>
          <w:szCs w:val="28"/>
        </w:rPr>
        <w:t xml:space="preserve">  </w:t>
      </w:r>
      <w:r w:rsidR="003150F1" w:rsidRPr="000E2037">
        <w:rPr>
          <w:rFonts w:eastAsiaTheme="minorHAnsi"/>
          <w:sz w:val="28"/>
          <w:szCs w:val="28"/>
        </w:rPr>
        <w:t>В. Н. КРАСНОСЕЛЬСКИЙ</w:t>
      </w:r>
    </w:p>
    <w:p w:rsidR="00D815DB" w:rsidRDefault="00D815DB" w:rsidP="00AD0B73">
      <w:pPr>
        <w:pStyle w:val="a5"/>
        <w:jc w:val="both"/>
        <w:rPr>
          <w:sz w:val="28"/>
          <w:szCs w:val="28"/>
        </w:rPr>
      </w:pPr>
    </w:p>
    <w:p w:rsidR="00870BC3" w:rsidRDefault="00870BC3" w:rsidP="00AD0B73">
      <w:pPr>
        <w:pStyle w:val="a5"/>
        <w:jc w:val="both"/>
        <w:rPr>
          <w:sz w:val="28"/>
          <w:szCs w:val="28"/>
        </w:rPr>
      </w:pPr>
    </w:p>
    <w:p w:rsidR="00870BC3" w:rsidRDefault="00870BC3" w:rsidP="00AD0B73">
      <w:pPr>
        <w:pStyle w:val="a5"/>
        <w:jc w:val="both"/>
        <w:rPr>
          <w:sz w:val="28"/>
          <w:szCs w:val="28"/>
        </w:rPr>
      </w:pPr>
      <w:bookmarkStart w:id="0" w:name="_GoBack"/>
      <w:bookmarkEnd w:id="0"/>
    </w:p>
    <w:p w:rsidR="00870BC3" w:rsidRDefault="00870BC3" w:rsidP="00AD0B73">
      <w:pPr>
        <w:pStyle w:val="a5"/>
        <w:jc w:val="both"/>
        <w:rPr>
          <w:sz w:val="28"/>
          <w:szCs w:val="28"/>
        </w:rPr>
      </w:pPr>
    </w:p>
    <w:p w:rsidR="00870BC3" w:rsidRPr="00D954B2" w:rsidRDefault="00870BC3" w:rsidP="00870BC3">
      <w:pPr>
        <w:rPr>
          <w:sz w:val="28"/>
          <w:szCs w:val="28"/>
        </w:rPr>
      </w:pPr>
      <w:r w:rsidRPr="00D954B2">
        <w:rPr>
          <w:sz w:val="28"/>
          <w:szCs w:val="28"/>
        </w:rPr>
        <w:t>г. Тирасполь</w:t>
      </w:r>
    </w:p>
    <w:p w:rsidR="00870BC3" w:rsidRPr="00D954B2" w:rsidRDefault="00870BC3" w:rsidP="00870BC3">
      <w:pPr>
        <w:rPr>
          <w:sz w:val="28"/>
          <w:szCs w:val="28"/>
        </w:rPr>
      </w:pPr>
      <w:r w:rsidRPr="00870BC3">
        <w:rPr>
          <w:sz w:val="28"/>
          <w:szCs w:val="28"/>
        </w:rPr>
        <w:t>1</w:t>
      </w:r>
      <w:r>
        <w:rPr>
          <w:sz w:val="28"/>
          <w:szCs w:val="28"/>
        </w:rPr>
        <w:t>6</w:t>
      </w:r>
      <w:r w:rsidRPr="00D954B2">
        <w:rPr>
          <w:sz w:val="28"/>
          <w:szCs w:val="28"/>
        </w:rPr>
        <w:t xml:space="preserve"> </w:t>
      </w:r>
      <w:r>
        <w:rPr>
          <w:sz w:val="28"/>
          <w:szCs w:val="28"/>
        </w:rPr>
        <w:t>марта 2026</w:t>
      </w:r>
      <w:r w:rsidRPr="00D954B2">
        <w:rPr>
          <w:sz w:val="28"/>
          <w:szCs w:val="28"/>
        </w:rPr>
        <w:t xml:space="preserve"> г.</w:t>
      </w:r>
    </w:p>
    <w:p w:rsidR="00870BC3" w:rsidRPr="00D954B2" w:rsidRDefault="00870BC3" w:rsidP="00870BC3">
      <w:pPr>
        <w:ind w:left="28" w:hanging="28"/>
        <w:rPr>
          <w:sz w:val="28"/>
          <w:szCs w:val="28"/>
        </w:rPr>
      </w:pPr>
      <w:r w:rsidRPr="00D954B2">
        <w:rPr>
          <w:sz w:val="28"/>
          <w:szCs w:val="28"/>
        </w:rPr>
        <w:t xml:space="preserve">№ </w:t>
      </w:r>
      <w:r>
        <w:rPr>
          <w:sz w:val="28"/>
          <w:szCs w:val="28"/>
        </w:rPr>
        <w:t>30</w:t>
      </w:r>
      <w:r w:rsidRPr="00D954B2">
        <w:rPr>
          <w:sz w:val="28"/>
          <w:szCs w:val="28"/>
        </w:rPr>
        <w:t>-</w:t>
      </w:r>
      <w:r>
        <w:rPr>
          <w:sz w:val="28"/>
          <w:szCs w:val="28"/>
        </w:rPr>
        <w:t>ЗИ</w:t>
      </w:r>
      <w:r w:rsidRPr="00D954B2">
        <w:rPr>
          <w:sz w:val="28"/>
          <w:szCs w:val="28"/>
        </w:rPr>
        <w:t>-VI</w:t>
      </w:r>
      <w:r w:rsidRPr="00D954B2">
        <w:rPr>
          <w:sz w:val="28"/>
          <w:szCs w:val="28"/>
          <w:lang w:val="en-US"/>
        </w:rPr>
        <w:t>I</w:t>
      </w:r>
      <w:r>
        <w:rPr>
          <w:sz w:val="28"/>
          <w:szCs w:val="28"/>
          <w:lang w:val="en-US"/>
        </w:rPr>
        <w:t>I</w:t>
      </w:r>
    </w:p>
    <w:p w:rsidR="00870BC3" w:rsidRPr="000E2037" w:rsidRDefault="00870BC3" w:rsidP="00AD0B73">
      <w:pPr>
        <w:pStyle w:val="a5"/>
        <w:jc w:val="both"/>
        <w:rPr>
          <w:sz w:val="28"/>
          <w:szCs w:val="28"/>
        </w:rPr>
      </w:pPr>
    </w:p>
    <w:sectPr w:rsidR="00870BC3" w:rsidRPr="000E2037" w:rsidSect="00854BCD">
      <w:head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6FE" w:rsidRDefault="00E556FE" w:rsidP="003150F1">
      <w:r>
        <w:separator/>
      </w:r>
    </w:p>
  </w:endnote>
  <w:endnote w:type="continuationSeparator" w:id="0">
    <w:p w:rsidR="00E556FE" w:rsidRDefault="00E556FE"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6FE" w:rsidRDefault="00E556FE" w:rsidP="003150F1">
      <w:r>
        <w:separator/>
      </w:r>
    </w:p>
  </w:footnote>
  <w:footnote w:type="continuationSeparator" w:id="0">
    <w:p w:rsidR="00E556FE" w:rsidRDefault="00E556FE"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C651EC">
        <w:pPr>
          <w:pStyle w:val="a6"/>
          <w:jc w:val="center"/>
        </w:pPr>
        <w:r w:rsidRPr="003150F1">
          <w:fldChar w:fldCharType="begin"/>
        </w:r>
        <w:r w:rsidRPr="003150F1">
          <w:instrText>PAGE   \* MERGEFORMAT</w:instrText>
        </w:r>
        <w:r w:rsidRPr="003150F1">
          <w:fldChar w:fldCharType="separate"/>
        </w:r>
        <w:r w:rsidR="00870BC3">
          <w:rPr>
            <w:noProof/>
          </w:rPr>
          <w:t>2</w:t>
        </w:r>
        <w:r w:rsidRPr="003150F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2364D9B"/>
    <w:multiLevelType w:val="hybridMultilevel"/>
    <w:tmpl w:val="69067026"/>
    <w:lvl w:ilvl="0" w:tplc="2E7473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7877"/>
    <w:rsid w:val="00032CF2"/>
    <w:rsid w:val="00047FD3"/>
    <w:rsid w:val="0006718E"/>
    <w:rsid w:val="00084010"/>
    <w:rsid w:val="000E0327"/>
    <w:rsid w:val="000E2037"/>
    <w:rsid w:val="000F249A"/>
    <w:rsid w:val="001433D2"/>
    <w:rsid w:val="001D113C"/>
    <w:rsid w:val="00223A4E"/>
    <w:rsid w:val="002449A4"/>
    <w:rsid w:val="003150F1"/>
    <w:rsid w:val="00323544"/>
    <w:rsid w:val="00353CAD"/>
    <w:rsid w:val="003C0C0B"/>
    <w:rsid w:val="00423B73"/>
    <w:rsid w:val="0043418F"/>
    <w:rsid w:val="0048798A"/>
    <w:rsid w:val="00487BF4"/>
    <w:rsid w:val="004D69BC"/>
    <w:rsid w:val="004E2D00"/>
    <w:rsid w:val="0050457C"/>
    <w:rsid w:val="005241F5"/>
    <w:rsid w:val="005C05E6"/>
    <w:rsid w:val="005E27D9"/>
    <w:rsid w:val="0060187F"/>
    <w:rsid w:val="00635779"/>
    <w:rsid w:val="00662F6F"/>
    <w:rsid w:val="00664F95"/>
    <w:rsid w:val="00685E97"/>
    <w:rsid w:val="006B424E"/>
    <w:rsid w:val="00754AFF"/>
    <w:rsid w:val="007755CA"/>
    <w:rsid w:val="0077740B"/>
    <w:rsid w:val="007940CE"/>
    <w:rsid w:val="00800209"/>
    <w:rsid w:val="00843688"/>
    <w:rsid w:val="00854BCD"/>
    <w:rsid w:val="008560B9"/>
    <w:rsid w:val="00860F3E"/>
    <w:rsid w:val="00870BC3"/>
    <w:rsid w:val="008A6201"/>
    <w:rsid w:val="00931E7B"/>
    <w:rsid w:val="00935611"/>
    <w:rsid w:val="0096543F"/>
    <w:rsid w:val="00966E65"/>
    <w:rsid w:val="00971FC7"/>
    <w:rsid w:val="00A0678B"/>
    <w:rsid w:val="00A22AED"/>
    <w:rsid w:val="00A37205"/>
    <w:rsid w:val="00A77C58"/>
    <w:rsid w:val="00AB35AD"/>
    <w:rsid w:val="00AD0B73"/>
    <w:rsid w:val="00AD4F1A"/>
    <w:rsid w:val="00B623C6"/>
    <w:rsid w:val="00B82F77"/>
    <w:rsid w:val="00BB294E"/>
    <w:rsid w:val="00BE4827"/>
    <w:rsid w:val="00C33E46"/>
    <w:rsid w:val="00C3531C"/>
    <w:rsid w:val="00C45D71"/>
    <w:rsid w:val="00C649F2"/>
    <w:rsid w:val="00C651EC"/>
    <w:rsid w:val="00C7531B"/>
    <w:rsid w:val="00CD7E9F"/>
    <w:rsid w:val="00CE4E15"/>
    <w:rsid w:val="00D742A9"/>
    <w:rsid w:val="00D815DB"/>
    <w:rsid w:val="00D87649"/>
    <w:rsid w:val="00DE519D"/>
    <w:rsid w:val="00E44B38"/>
    <w:rsid w:val="00E556FE"/>
    <w:rsid w:val="00E62A5E"/>
    <w:rsid w:val="00E80EAF"/>
    <w:rsid w:val="00E87791"/>
    <w:rsid w:val="00EA5B9F"/>
    <w:rsid w:val="00F01532"/>
    <w:rsid w:val="00F21E4D"/>
    <w:rsid w:val="00F25F7A"/>
    <w:rsid w:val="00F54AAD"/>
    <w:rsid w:val="00FE1091"/>
    <w:rsid w:val="00FE7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 w:type="character" w:styleId="af">
    <w:name w:val="Strong"/>
    <w:basedOn w:val="a0"/>
    <w:uiPriority w:val="22"/>
    <w:qFormat/>
    <w:rsid w:val="00D74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53487-6CF3-4F82-951E-9C871895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41</cp:revision>
  <cp:lastPrinted>2026-02-19T13:26:00Z</cp:lastPrinted>
  <dcterms:created xsi:type="dcterms:W3CDTF">2026-01-12T13:19:00Z</dcterms:created>
  <dcterms:modified xsi:type="dcterms:W3CDTF">2026-03-16T12:56:00Z</dcterms:modified>
</cp:coreProperties>
</file>