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06171" w:rsidRDefault="00490ACC" w:rsidP="00506171">
      <w:pPr>
        <w:ind w:firstLine="709"/>
        <w:jc w:val="both"/>
        <w:rPr>
          <w:spacing w:val="0"/>
          <w:lang w:val="en-US"/>
        </w:rPr>
      </w:pPr>
    </w:p>
    <w:p w:rsidR="00490ACC" w:rsidRPr="00506171" w:rsidRDefault="00490ACC" w:rsidP="00506171">
      <w:pPr>
        <w:ind w:firstLine="709"/>
        <w:jc w:val="both"/>
        <w:rPr>
          <w:spacing w:val="0"/>
        </w:rPr>
      </w:pPr>
    </w:p>
    <w:p w:rsidR="00490ACC" w:rsidRPr="00506171" w:rsidRDefault="00490ACC" w:rsidP="00506171">
      <w:pPr>
        <w:ind w:firstLine="709"/>
        <w:jc w:val="both"/>
        <w:rPr>
          <w:spacing w:val="0"/>
        </w:rPr>
      </w:pPr>
    </w:p>
    <w:p w:rsidR="00490ACC" w:rsidRPr="00506171" w:rsidRDefault="00490ACC" w:rsidP="00506171">
      <w:pPr>
        <w:ind w:firstLine="709"/>
        <w:jc w:val="both"/>
        <w:rPr>
          <w:spacing w:val="0"/>
        </w:rPr>
      </w:pPr>
    </w:p>
    <w:p w:rsidR="003B0F28" w:rsidRPr="00506171" w:rsidRDefault="003B0F28" w:rsidP="00506171">
      <w:pPr>
        <w:ind w:firstLine="709"/>
        <w:jc w:val="center"/>
        <w:rPr>
          <w:b/>
          <w:spacing w:val="0"/>
        </w:rPr>
      </w:pPr>
    </w:p>
    <w:p w:rsidR="00490ACC" w:rsidRPr="00506171" w:rsidRDefault="006404A3" w:rsidP="00506171">
      <w:pPr>
        <w:jc w:val="center"/>
        <w:rPr>
          <w:b/>
          <w:spacing w:val="0"/>
        </w:rPr>
      </w:pPr>
      <w:r w:rsidRPr="00506171">
        <w:rPr>
          <w:b/>
          <w:spacing w:val="0"/>
        </w:rPr>
        <w:t>З</w:t>
      </w:r>
      <w:r w:rsidR="00490ACC" w:rsidRPr="00506171">
        <w:rPr>
          <w:b/>
          <w:spacing w:val="0"/>
        </w:rPr>
        <w:t>акон</w:t>
      </w:r>
    </w:p>
    <w:p w:rsidR="00490ACC" w:rsidRPr="00506171" w:rsidRDefault="00490ACC" w:rsidP="00506171">
      <w:pPr>
        <w:jc w:val="center"/>
        <w:outlineLvl w:val="0"/>
        <w:rPr>
          <w:b/>
          <w:caps/>
          <w:spacing w:val="0"/>
        </w:rPr>
      </w:pPr>
      <w:r w:rsidRPr="00506171">
        <w:rPr>
          <w:b/>
          <w:spacing w:val="0"/>
        </w:rPr>
        <w:t xml:space="preserve">Приднестровской Молдавской Республики </w:t>
      </w:r>
    </w:p>
    <w:p w:rsidR="00490ACC" w:rsidRPr="00506171" w:rsidRDefault="00490ACC" w:rsidP="00506171">
      <w:pPr>
        <w:pStyle w:val="41"/>
        <w:shd w:val="clear" w:color="auto" w:fill="auto"/>
        <w:spacing w:before="0" w:after="0" w:line="240" w:lineRule="auto"/>
        <w:jc w:val="center"/>
        <w:rPr>
          <w:spacing w:val="0"/>
          <w:sz w:val="28"/>
          <w:szCs w:val="28"/>
        </w:rPr>
      </w:pPr>
    </w:p>
    <w:p w:rsidR="00906CA6" w:rsidRPr="00506171" w:rsidRDefault="00906CA6" w:rsidP="00506171">
      <w:pPr>
        <w:jc w:val="center"/>
        <w:rPr>
          <w:b/>
          <w:bCs/>
          <w:spacing w:val="0"/>
        </w:rPr>
      </w:pPr>
      <w:r w:rsidRPr="00506171">
        <w:rPr>
          <w:b/>
          <w:bCs/>
          <w:spacing w:val="0"/>
        </w:rPr>
        <w:t>«О внесении изменений и дополнени</w:t>
      </w:r>
      <w:r w:rsidR="00506171" w:rsidRPr="00506171">
        <w:rPr>
          <w:b/>
          <w:bCs/>
          <w:spacing w:val="0"/>
        </w:rPr>
        <w:t>й</w:t>
      </w:r>
      <w:r w:rsidRPr="00506171">
        <w:rPr>
          <w:b/>
          <w:bCs/>
          <w:spacing w:val="0"/>
        </w:rPr>
        <w:t xml:space="preserve"> </w:t>
      </w:r>
    </w:p>
    <w:p w:rsidR="00906CA6" w:rsidRPr="00506171" w:rsidRDefault="00906CA6" w:rsidP="00506171">
      <w:pPr>
        <w:jc w:val="center"/>
        <w:rPr>
          <w:b/>
          <w:bCs/>
          <w:spacing w:val="0"/>
        </w:rPr>
      </w:pPr>
      <w:r w:rsidRPr="00506171">
        <w:rPr>
          <w:b/>
          <w:bCs/>
          <w:spacing w:val="0"/>
        </w:rPr>
        <w:t xml:space="preserve">в Закон Приднестровской Молдавской Республики </w:t>
      </w:r>
    </w:p>
    <w:p w:rsidR="008D1DEF" w:rsidRPr="00506171" w:rsidRDefault="00906CA6" w:rsidP="00506171">
      <w:pPr>
        <w:jc w:val="center"/>
        <w:rPr>
          <w:b/>
          <w:spacing w:val="0"/>
        </w:rPr>
      </w:pPr>
      <w:r w:rsidRPr="00506171">
        <w:rPr>
          <w:b/>
          <w:bCs/>
          <w:spacing w:val="0"/>
        </w:rPr>
        <w:t>«О республиканском бюджете на 2025 год»</w:t>
      </w:r>
    </w:p>
    <w:p w:rsidR="00BD0DB1" w:rsidRPr="00506171" w:rsidRDefault="00BD0DB1" w:rsidP="00506171">
      <w:pPr>
        <w:ind w:firstLine="709"/>
        <w:jc w:val="center"/>
        <w:rPr>
          <w:spacing w:val="0"/>
        </w:rPr>
      </w:pPr>
    </w:p>
    <w:p w:rsidR="00490ACC" w:rsidRPr="00506171" w:rsidRDefault="00490ACC" w:rsidP="00506171">
      <w:pPr>
        <w:jc w:val="both"/>
        <w:rPr>
          <w:spacing w:val="0"/>
        </w:rPr>
      </w:pPr>
      <w:r w:rsidRPr="00506171">
        <w:rPr>
          <w:spacing w:val="0"/>
        </w:rPr>
        <w:t>Принят Верховным Советом</w:t>
      </w:r>
    </w:p>
    <w:p w:rsidR="00490ACC" w:rsidRPr="00506171" w:rsidRDefault="00490ACC" w:rsidP="00506171">
      <w:pPr>
        <w:jc w:val="both"/>
        <w:rPr>
          <w:spacing w:val="0"/>
        </w:rPr>
      </w:pPr>
      <w:r w:rsidRPr="00506171">
        <w:rPr>
          <w:spacing w:val="0"/>
        </w:rPr>
        <w:t xml:space="preserve">Приднестровской Молдавской Республики         </w:t>
      </w:r>
      <w:r w:rsidR="005A34F8" w:rsidRPr="00506171">
        <w:rPr>
          <w:spacing w:val="0"/>
        </w:rPr>
        <w:t xml:space="preserve"> </w:t>
      </w:r>
      <w:r w:rsidR="00EF66F8" w:rsidRPr="00506171">
        <w:rPr>
          <w:spacing w:val="0"/>
        </w:rPr>
        <w:t xml:space="preserve">  </w:t>
      </w:r>
      <w:r w:rsidR="00160CB7" w:rsidRPr="00506171">
        <w:rPr>
          <w:spacing w:val="0"/>
        </w:rPr>
        <w:t xml:space="preserve"> </w:t>
      </w:r>
      <w:r w:rsidR="004D0024" w:rsidRPr="00506171">
        <w:rPr>
          <w:spacing w:val="0"/>
        </w:rPr>
        <w:t xml:space="preserve"> </w:t>
      </w:r>
      <w:r w:rsidR="00EB39D6" w:rsidRPr="00506171">
        <w:rPr>
          <w:spacing w:val="0"/>
        </w:rPr>
        <w:t xml:space="preserve"> </w:t>
      </w:r>
      <w:r w:rsidR="001B7E0C" w:rsidRPr="00506171">
        <w:rPr>
          <w:spacing w:val="0"/>
        </w:rPr>
        <w:t xml:space="preserve"> </w:t>
      </w:r>
      <w:r w:rsidR="006B67E3" w:rsidRPr="00506171">
        <w:rPr>
          <w:spacing w:val="0"/>
        </w:rPr>
        <w:t xml:space="preserve"> </w:t>
      </w:r>
      <w:r w:rsidR="00685667" w:rsidRPr="00506171">
        <w:rPr>
          <w:spacing w:val="0"/>
        </w:rPr>
        <w:t xml:space="preserve"> </w:t>
      </w:r>
      <w:r w:rsidR="00622AA3" w:rsidRPr="00506171">
        <w:rPr>
          <w:spacing w:val="0"/>
        </w:rPr>
        <w:t xml:space="preserve"> </w:t>
      </w:r>
      <w:r w:rsidR="006F2CE3" w:rsidRPr="00506171">
        <w:rPr>
          <w:spacing w:val="0"/>
        </w:rPr>
        <w:t xml:space="preserve"> </w:t>
      </w:r>
      <w:r w:rsidR="00E22981" w:rsidRPr="00506171">
        <w:rPr>
          <w:spacing w:val="0"/>
        </w:rPr>
        <w:t xml:space="preserve"> </w:t>
      </w:r>
      <w:r w:rsidR="00C14FD3" w:rsidRPr="00506171">
        <w:rPr>
          <w:spacing w:val="0"/>
        </w:rPr>
        <w:t xml:space="preserve"> </w:t>
      </w:r>
      <w:r w:rsidR="007401BA" w:rsidRPr="00506171">
        <w:rPr>
          <w:spacing w:val="0"/>
        </w:rPr>
        <w:t xml:space="preserve">  </w:t>
      </w:r>
      <w:r w:rsidR="0040452C" w:rsidRPr="00506171">
        <w:rPr>
          <w:spacing w:val="0"/>
        </w:rPr>
        <w:t xml:space="preserve"> </w:t>
      </w:r>
      <w:r w:rsidR="007401BA" w:rsidRPr="00506171">
        <w:rPr>
          <w:spacing w:val="0"/>
        </w:rPr>
        <w:t xml:space="preserve">  </w:t>
      </w:r>
      <w:r w:rsidR="0073522B" w:rsidRPr="00506171">
        <w:rPr>
          <w:spacing w:val="0"/>
        </w:rPr>
        <w:t xml:space="preserve">  4</w:t>
      </w:r>
      <w:r w:rsidRPr="00506171">
        <w:rPr>
          <w:spacing w:val="0"/>
        </w:rPr>
        <w:t xml:space="preserve"> </w:t>
      </w:r>
      <w:r w:rsidR="0073522B" w:rsidRPr="00506171">
        <w:rPr>
          <w:spacing w:val="0"/>
        </w:rPr>
        <w:t>марта</w:t>
      </w:r>
      <w:r w:rsidRPr="00506171">
        <w:rPr>
          <w:spacing w:val="0"/>
        </w:rPr>
        <w:t xml:space="preserve"> 20</w:t>
      </w:r>
      <w:r w:rsidR="007626B4" w:rsidRPr="00506171">
        <w:rPr>
          <w:spacing w:val="0"/>
        </w:rPr>
        <w:t>2</w:t>
      </w:r>
      <w:r w:rsidR="00F77639" w:rsidRPr="00506171">
        <w:rPr>
          <w:spacing w:val="0"/>
        </w:rPr>
        <w:t>6</w:t>
      </w:r>
      <w:r w:rsidRPr="00506171">
        <w:rPr>
          <w:spacing w:val="0"/>
        </w:rPr>
        <w:t xml:space="preserve"> года</w:t>
      </w:r>
    </w:p>
    <w:p w:rsidR="00CD3904" w:rsidRPr="00506171" w:rsidRDefault="00CD3904" w:rsidP="00506171">
      <w:pPr>
        <w:jc w:val="both"/>
        <w:rPr>
          <w:spacing w:val="0"/>
        </w:rPr>
      </w:pPr>
    </w:p>
    <w:p w:rsidR="009C6AAA" w:rsidRPr="00506171" w:rsidRDefault="00391651" w:rsidP="009D0EC4">
      <w:pPr>
        <w:ind w:firstLine="709"/>
        <w:jc w:val="both"/>
        <w:rPr>
          <w:bCs/>
          <w:spacing w:val="0"/>
        </w:rPr>
      </w:pPr>
      <w:r w:rsidRPr="00506171">
        <w:rPr>
          <w:b/>
          <w:spacing w:val="0"/>
        </w:rPr>
        <w:t>Статья 1.</w:t>
      </w:r>
      <w:r w:rsidRPr="00506171">
        <w:rPr>
          <w:spacing w:val="0"/>
        </w:rPr>
        <w:t xml:space="preserve"> Внести в Закон Приднестровской Молдавской Республики </w:t>
      </w:r>
      <w:r w:rsidRPr="00506171">
        <w:rPr>
          <w:spacing w:val="0"/>
        </w:rPr>
        <w:br/>
        <w:t xml:space="preserve">от 28 декабря 2024 года № 361-З-VII «О республиканском бюджете на </w:t>
      </w:r>
      <w:r w:rsidRPr="00506171">
        <w:rPr>
          <w:spacing w:val="0"/>
        </w:rPr>
        <w:br/>
        <w:t xml:space="preserve">2025 год» (САЗ 24-52) с изменениями и дополнениями, внесенными законами Приднестровской Молдавской Республики от 15 января 2025 года № 2-ЗД-VII (САЗ 25-2); от 27 февраля 2025 года № 16-ЗИД-VII (САЗ 25-8); от 6 марта </w:t>
      </w:r>
      <w:r w:rsidRPr="00506171">
        <w:rPr>
          <w:spacing w:val="0"/>
        </w:rPr>
        <w:br/>
        <w:t xml:space="preserve">2025 года № 21-ЗИД-VII (САЗ 25-9); от 31 марта 2025 года № 43-ЗИД-VII </w:t>
      </w:r>
      <w:r w:rsidRPr="00506171">
        <w:rPr>
          <w:spacing w:val="0"/>
        </w:rPr>
        <w:br/>
        <w:t xml:space="preserve">(САЗ 25-13); от 7 мая 2025 года № 71-ЗИД-VII (САЗ 25-18); от 24 июня </w:t>
      </w:r>
      <w:r w:rsidRPr="00506171">
        <w:rPr>
          <w:spacing w:val="0"/>
        </w:rPr>
        <w:br/>
        <w:t xml:space="preserve">2025 года № 114-ЗИ-VII (САЗ 25-25); от 14 июля 2025 года № 144-ЗИ-VII </w:t>
      </w:r>
      <w:r w:rsidRPr="00506171">
        <w:rPr>
          <w:spacing w:val="0"/>
        </w:rPr>
        <w:br/>
        <w:t xml:space="preserve">(САЗ 25-28); от 28 июля 2025 года № 164-ЗИД-VII (САЗ 25-30); от 31 июля 2025 года № 174-ЗИД-VII (САЗ 25-30); от 22 сентября 2025 года </w:t>
      </w:r>
      <w:r w:rsidRPr="00506171">
        <w:rPr>
          <w:spacing w:val="0"/>
        </w:rPr>
        <w:br/>
        <w:t>№ 191-ЗИД-VII (САЗ 25-38); от 2 декабря 2025 года № 241-ЗИД-</w:t>
      </w:r>
      <w:r w:rsidRPr="00506171">
        <w:rPr>
          <w:spacing w:val="0"/>
          <w:lang w:val="en-US"/>
        </w:rPr>
        <w:t>VII</w:t>
      </w:r>
      <w:r w:rsidRPr="00506171">
        <w:rPr>
          <w:spacing w:val="0"/>
        </w:rPr>
        <w:t xml:space="preserve"> </w:t>
      </w:r>
      <w:r w:rsidRPr="00506171">
        <w:rPr>
          <w:spacing w:val="0"/>
        </w:rPr>
        <w:br/>
        <w:t>(САЗ 25-48)</w:t>
      </w:r>
      <w:r w:rsidR="009D0EC4">
        <w:rPr>
          <w:spacing w:val="0"/>
        </w:rPr>
        <w:t xml:space="preserve">; от </w:t>
      </w:r>
      <w:r w:rsidR="009D0EC4" w:rsidRPr="009D0EC4">
        <w:rPr>
          <w:spacing w:val="0"/>
        </w:rPr>
        <w:t>30 декабря 2025 года</w:t>
      </w:r>
      <w:r w:rsidR="009D0EC4">
        <w:rPr>
          <w:spacing w:val="0"/>
        </w:rPr>
        <w:t xml:space="preserve"> </w:t>
      </w:r>
      <w:r w:rsidR="009D0EC4" w:rsidRPr="009D0EC4">
        <w:rPr>
          <w:spacing w:val="0"/>
        </w:rPr>
        <w:t>№ 271-ЗИД-V</w:t>
      </w:r>
      <w:r w:rsidR="009D0EC4" w:rsidRPr="009D0EC4">
        <w:rPr>
          <w:spacing w:val="0"/>
          <w:lang w:val="en-US"/>
        </w:rPr>
        <w:t>I</w:t>
      </w:r>
      <w:r w:rsidR="009D0EC4" w:rsidRPr="009D0EC4">
        <w:rPr>
          <w:spacing w:val="0"/>
        </w:rPr>
        <w:t>II</w:t>
      </w:r>
      <w:r w:rsidR="009D0EC4">
        <w:rPr>
          <w:spacing w:val="0"/>
        </w:rPr>
        <w:t xml:space="preserve"> </w:t>
      </w:r>
      <w:r w:rsidR="009D0EC4" w:rsidRPr="009D0EC4">
        <w:rPr>
          <w:spacing w:val="0"/>
        </w:rPr>
        <w:t>(САЗ 25-52)</w:t>
      </w:r>
      <w:r w:rsidRPr="00506171">
        <w:rPr>
          <w:spacing w:val="0"/>
        </w:rPr>
        <w:t xml:space="preserve">, </w:t>
      </w:r>
      <w:r w:rsidR="009C6AAA" w:rsidRPr="00506171">
        <w:rPr>
          <w:spacing w:val="0"/>
        </w:rPr>
        <w:t>следующие изменения и дополнени</w:t>
      </w:r>
      <w:r w:rsidR="00506171" w:rsidRPr="00506171">
        <w:rPr>
          <w:spacing w:val="0"/>
        </w:rPr>
        <w:t>я.</w:t>
      </w:r>
      <w:r w:rsidR="009C6AAA" w:rsidRPr="00506171">
        <w:rPr>
          <w:spacing w:val="0"/>
        </w:rPr>
        <w:t xml:space="preserve"> </w:t>
      </w:r>
    </w:p>
    <w:p w:rsidR="009C6AAA" w:rsidRPr="00506171" w:rsidRDefault="009C6AAA" w:rsidP="00506171">
      <w:pPr>
        <w:ind w:firstLine="709"/>
        <w:jc w:val="both"/>
        <w:rPr>
          <w:spacing w:val="0"/>
        </w:rPr>
      </w:pPr>
    </w:p>
    <w:p w:rsidR="009C6AAA" w:rsidRPr="00506171" w:rsidRDefault="009C6AAA" w:rsidP="00506171">
      <w:pPr>
        <w:widowControl w:val="0"/>
        <w:ind w:firstLine="709"/>
        <w:jc w:val="both"/>
        <w:rPr>
          <w:spacing w:val="0"/>
        </w:rPr>
      </w:pPr>
      <w:r w:rsidRPr="00506171">
        <w:rPr>
          <w:spacing w:val="0"/>
        </w:rPr>
        <w:t>1. Статью 1 изложить в следующей редакции:</w:t>
      </w:r>
    </w:p>
    <w:p w:rsidR="009C6AAA" w:rsidRPr="00506171" w:rsidRDefault="009C6AAA" w:rsidP="00506171">
      <w:pPr>
        <w:widowControl w:val="0"/>
        <w:ind w:firstLine="709"/>
        <w:jc w:val="both"/>
        <w:rPr>
          <w:spacing w:val="0"/>
        </w:rPr>
      </w:pPr>
      <w:r w:rsidRPr="00506171">
        <w:rPr>
          <w:spacing w:val="0"/>
        </w:rPr>
        <w:t>«Статья 1.</w:t>
      </w:r>
    </w:p>
    <w:p w:rsidR="007B6CA4" w:rsidRPr="00506171" w:rsidRDefault="007B6CA4" w:rsidP="00506171">
      <w:pPr>
        <w:ind w:firstLine="709"/>
        <w:jc w:val="both"/>
        <w:rPr>
          <w:spacing w:val="0"/>
        </w:rPr>
      </w:pPr>
      <w:r w:rsidRPr="00506171">
        <w:rPr>
          <w:spacing w:val="0"/>
        </w:rPr>
        <w:t>Утвердить основные характеристики консолидированного бюджета, в том числе:</w:t>
      </w:r>
    </w:p>
    <w:p w:rsidR="007B6CA4" w:rsidRPr="00506171" w:rsidRDefault="007B6CA4" w:rsidP="00506171">
      <w:pPr>
        <w:ind w:firstLine="709"/>
        <w:jc w:val="both"/>
        <w:rPr>
          <w:spacing w:val="0"/>
        </w:rPr>
      </w:pPr>
      <w:r w:rsidRPr="00506171">
        <w:rPr>
          <w:spacing w:val="0"/>
        </w:rPr>
        <w:t>а) доходы в сумме 4 906 693 415 рублей;</w:t>
      </w:r>
    </w:p>
    <w:p w:rsidR="007B6CA4" w:rsidRPr="00506171" w:rsidRDefault="007B6CA4" w:rsidP="00506171">
      <w:pPr>
        <w:ind w:firstLine="709"/>
        <w:jc w:val="both"/>
        <w:rPr>
          <w:spacing w:val="0"/>
        </w:rPr>
      </w:pPr>
      <w:r w:rsidRPr="00506171">
        <w:rPr>
          <w:spacing w:val="0"/>
        </w:rPr>
        <w:t>б) предельные расходы в сумме 6 986 533 574 рубля;</w:t>
      </w:r>
    </w:p>
    <w:p w:rsidR="009C6AAA" w:rsidRPr="00506171" w:rsidRDefault="007B6CA4" w:rsidP="00506171">
      <w:pPr>
        <w:ind w:firstLine="709"/>
        <w:jc w:val="both"/>
        <w:rPr>
          <w:spacing w:val="0"/>
        </w:rPr>
      </w:pPr>
      <w:r w:rsidRPr="00506171">
        <w:rPr>
          <w:spacing w:val="0"/>
        </w:rPr>
        <w:t xml:space="preserve">в) предельный дефицит в сумме 2 079 840 159 рублей, или </w:t>
      </w:r>
      <w:r w:rsidR="00506171">
        <w:rPr>
          <w:spacing w:val="0"/>
        </w:rPr>
        <w:br/>
      </w:r>
      <w:r w:rsidRPr="00506171">
        <w:rPr>
          <w:spacing w:val="0"/>
        </w:rPr>
        <w:t>29,77 процента к предельному размеру расходов»</w:t>
      </w:r>
      <w:r w:rsidR="009C6AAA" w:rsidRPr="00506171">
        <w:rPr>
          <w:spacing w:val="0"/>
        </w:rPr>
        <w:t>.</w:t>
      </w:r>
    </w:p>
    <w:p w:rsidR="009C6AAA" w:rsidRPr="00506171" w:rsidRDefault="009C6AAA" w:rsidP="00506171">
      <w:pPr>
        <w:ind w:firstLine="709"/>
        <w:jc w:val="both"/>
        <w:rPr>
          <w:spacing w:val="0"/>
        </w:rPr>
      </w:pPr>
    </w:p>
    <w:p w:rsidR="009C6AAA" w:rsidRPr="00506171" w:rsidRDefault="009C6AAA" w:rsidP="00506171">
      <w:pPr>
        <w:widowControl w:val="0"/>
        <w:ind w:firstLine="709"/>
        <w:jc w:val="both"/>
        <w:rPr>
          <w:spacing w:val="0"/>
        </w:rPr>
      </w:pPr>
      <w:r w:rsidRPr="00506171">
        <w:rPr>
          <w:spacing w:val="0"/>
        </w:rPr>
        <w:t>2. Пункт 1 статьи 2 изложить в следующей редакции:</w:t>
      </w:r>
    </w:p>
    <w:p w:rsidR="007B6CA4" w:rsidRPr="00506171" w:rsidRDefault="009C6AAA" w:rsidP="00506171">
      <w:pPr>
        <w:ind w:firstLine="709"/>
        <w:jc w:val="both"/>
        <w:rPr>
          <w:spacing w:val="0"/>
        </w:rPr>
      </w:pPr>
      <w:r w:rsidRPr="00506171">
        <w:rPr>
          <w:spacing w:val="0"/>
        </w:rPr>
        <w:t>«</w:t>
      </w:r>
      <w:r w:rsidR="007B6CA4" w:rsidRPr="00506171">
        <w:rPr>
          <w:spacing w:val="0"/>
        </w:rPr>
        <w:t xml:space="preserve">1. Утвердить основные характеристики республиканского бюджета, </w:t>
      </w:r>
      <w:r w:rsidR="00DA5598">
        <w:rPr>
          <w:spacing w:val="0"/>
        </w:rPr>
        <w:br/>
      </w:r>
      <w:r w:rsidR="007B6CA4" w:rsidRPr="00506171">
        <w:rPr>
          <w:spacing w:val="0"/>
        </w:rPr>
        <w:t>в том числе:</w:t>
      </w:r>
    </w:p>
    <w:p w:rsidR="007B6CA4" w:rsidRPr="00506171" w:rsidRDefault="007B6CA4" w:rsidP="00506171">
      <w:pPr>
        <w:ind w:firstLine="709"/>
        <w:jc w:val="both"/>
        <w:rPr>
          <w:spacing w:val="0"/>
        </w:rPr>
      </w:pPr>
      <w:r w:rsidRPr="00506171">
        <w:rPr>
          <w:spacing w:val="0"/>
        </w:rPr>
        <w:t xml:space="preserve">а) доходы в сумме 3 804 535 538 рублей согласно Приложению № 1 </w:t>
      </w:r>
      <w:r w:rsidR="00DA5598">
        <w:rPr>
          <w:spacing w:val="0"/>
        </w:rPr>
        <w:br/>
      </w:r>
      <w:r w:rsidRPr="00506171">
        <w:rPr>
          <w:spacing w:val="0"/>
        </w:rPr>
        <w:t>к настоящему Закону;</w:t>
      </w:r>
    </w:p>
    <w:p w:rsidR="007B6CA4" w:rsidRPr="00506171" w:rsidRDefault="007B6CA4" w:rsidP="00506171">
      <w:pPr>
        <w:ind w:firstLine="709"/>
        <w:jc w:val="both"/>
        <w:rPr>
          <w:spacing w:val="0"/>
        </w:rPr>
      </w:pPr>
      <w:r w:rsidRPr="00506171">
        <w:rPr>
          <w:spacing w:val="0"/>
        </w:rPr>
        <w:t>б) расходы в сумме 5 699 579 533 рубл</w:t>
      </w:r>
      <w:r w:rsidR="004367A3">
        <w:rPr>
          <w:spacing w:val="0"/>
        </w:rPr>
        <w:t>я</w:t>
      </w:r>
      <w:r w:rsidRPr="00506171">
        <w:rPr>
          <w:spacing w:val="0"/>
        </w:rPr>
        <w:t xml:space="preserve"> согласно Приложению № 2 </w:t>
      </w:r>
      <w:r w:rsidR="00DA5598">
        <w:rPr>
          <w:spacing w:val="0"/>
        </w:rPr>
        <w:br/>
      </w:r>
      <w:r w:rsidRPr="00506171">
        <w:rPr>
          <w:spacing w:val="0"/>
        </w:rPr>
        <w:t>к настоящему Закону;</w:t>
      </w:r>
    </w:p>
    <w:p w:rsidR="009C6AAA" w:rsidRDefault="007B6CA4" w:rsidP="00506171">
      <w:pPr>
        <w:ind w:firstLine="709"/>
        <w:jc w:val="both"/>
        <w:rPr>
          <w:spacing w:val="0"/>
        </w:rPr>
      </w:pPr>
      <w:r w:rsidRPr="00506171">
        <w:rPr>
          <w:spacing w:val="0"/>
        </w:rPr>
        <w:lastRenderedPageBreak/>
        <w:t>в) дефицит в сумме 1 895 043 995 рублей, или 33,25 процента к расходам»</w:t>
      </w:r>
      <w:r w:rsidR="009C6AAA" w:rsidRPr="00506171">
        <w:rPr>
          <w:spacing w:val="0"/>
        </w:rPr>
        <w:t>.</w:t>
      </w:r>
    </w:p>
    <w:p w:rsidR="00D60700" w:rsidRPr="00506171" w:rsidRDefault="00D60700" w:rsidP="00506171">
      <w:pPr>
        <w:ind w:firstLine="709"/>
        <w:jc w:val="both"/>
        <w:rPr>
          <w:spacing w:val="0"/>
        </w:rPr>
      </w:pPr>
    </w:p>
    <w:p w:rsidR="009C6AAA" w:rsidRPr="00506171" w:rsidRDefault="0061181C" w:rsidP="00506171">
      <w:pPr>
        <w:ind w:firstLine="709"/>
        <w:jc w:val="both"/>
        <w:rPr>
          <w:spacing w:val="0"/>
        </w:rPr>
      </w:pPr>
      <w:r w:rsidRPr="00506171">
        <w:rPr>
          <w:spacing w:val="0"/>
        </w:rPr>
        <w:t>3. В подпункте а) пункта 2 статьи 2 цифровое обозначение «1 285 068 683» заменить цифровым обозначением «1 362 995 570»</w:t>
      </w:r>
      <w:r w:rsidR="009C6AAA" w:rsidRPr="00506171">
        <w:rPr>
          <w:spacing w:val="0"/>
        </w:rPr>
        <w:t>.</w:t>
      </w:r>
    </w:p>
    <w:p w:rsidR="009C6AAA" w:rsidRPr="00506171" w:rsidRDefault="009C6AAA" w:rsidP="00506171">
      <w:pPr>
        <w:tabs>
          <w:tab w:val="left" w:pos="993"/>
        </w:tabs>
        <w:ind w:firstLine="709"/>
        <w:jc w:val="both"/>
        <w:rPr>
          <w:spacing w:val="0"/>
        </w:rPr>
      </w:pPr>
    </w:p>
    <w:p w:rsidR="009C6AAA" w:rsidRPr="00506171" w:rsidRDefault="009C6AAA" w:rsidP="00506171">
      <w:pPr>
        <w:widowControl w:val="0"/>
        <w:ind w:firstLine="709"/>
        <w:jc w:val="both"/>
        <w:rPr>
          <w:spacing w:val="0"/>
        </w:rPr>
      </w:pPr>
      <w:r w:rsidRPr="00506171">
        <w:rPr>
          <w:spacing w:val="0"/>
        </w:rPr>
        <w:t>4. В подпункте б) пункта 1 статьи 3 словесно-цифровое обозначение «1 894</w:t>
      </w:r>
      <w:r w:rsidR="00D60700">
        <w:rPr>
          <w:spacing w:val="0"/>
        </w:rPr>
        <w:t> </w:t>
      </w:r>
      <w:r w:rsidRPr="00506171">
        <w:rPr>
          <w:spacing w:val="0"/>
        </w:rPr>
        <w:t>276</w:t>
      </w:r>
      <w:r w:rsidR="00081B12">
        <w:rPr>
          <w:spacing w:val="0"/>
        </w:rPr>
        <w:t> </w:t>
      </w:r>
      <w:r w:rsidRPr="00506171">
        <w:rPr>
          <w:spacing w:val="0"/>
        </w:rPr>
        <w:t>420</w:t>
      </w:r>
      <w:r w:rsidR="00081B12">
        <w:rPr>
          <w:spacing w:val="0"/>
        </w:rPr>
        <w:t> </w:t>
      </w:r>
      <w:r w:rsidRPr="00506171">
        <w:rPr>
          <w:spacing w:val="0"/>
        </w:rPr>
        <w:t>рублей» заменить словесно-цифровым обозначением «1 897 147 253 рубля».</w:t>
      </w:r>
    </w:p>
    <w:p w:rsidR="009C6AAA" w:rsidRPr="00506171" w:rsidRDefault="009C6AAA" w:rsidP="00506171">
      <w:pPr>
        <w:widowControl w:val="0"/>
        <w:tabs>
          <w:tab w:val="left" w:pos="993"/>
        </w:tabs>
        <w:ind w:firstLine="709"/>
        <w:jc w:val="both"/>
        <w:rPr>
          <w:spacing w:val="0"/>
        </w:rPr>
      </w:pPr>
    </w:p>
    <w:p w:rsidR="001904E7" w:rsidRPr="00506171" w:rsidRDefault="001B66EB" w:rsidP="00506171">
      <w:pPr>
        <w:widowControl w:val="0"/>
        <w:tabs>
          <w:tab w:val="left" w:pos="993"/>
        </w:tabs>
        <w:ind w:firstLine="709"/>
        <w:jc w:val="both"/>
        <w:rPr>
          <w:bCs/>
          <w:iCs/>
          <w:spacing w:val="0"/>
        </w:rPr>
      </w:pPr>
      <w:r w:rsidRPr="00506171">
        <w:rPr>
          <w:bCs/>
          <w:iCs/>
          <w:spacing w:val="0"/>
        </w:rPr>
        <w:t>5</w:t>
      </w:r>
      <w:r w:rsidR="001904E7" w:rsidRPr="00506171">
        <w:rPr>
          <w:bCs/>
          <w:iCs/>
          <w:spacing w:val="0"/>
        </w:rPr>
        <w:t xml:space="preserve">. В </w:t>
      </w:r>
      <w:r w:rsidR="00D60700">
        <w:rPr>
          <w:bCs/>
          <w:iCs/>
          <w:spacing w:val="0"/>
        </w:rPr>
        <w:t>под</w:t>
      </w:r>
      <w:r w:rsidR="001904E7" w:rsidRPr="00506171">
        <w:rPr>
          <w:bCs/>
          <w:iCs/>
          <w:spacing w:val="0"/>
        </w:rPr>
        <w:t>пункте г) пункта 1 статьи 3 цифровое обозначение «94 687 424» заменить цифровым обозначением «86 728 283»</w:t>
      </w:r>
      <w:r w:rsidRPr="00506171">
        <w:rPr>
          <w:bCs/>
          <w:iCs/>
          <w:spacing w:val="0"/>
        </w:rPr>
        <w:t>.</w:t>
      </w:r>
    </w:p>
    <w:p w:rsidR="001904E7" w:rsidRPr="00506171" w:rsidRDefault="001904E7" w:rsidP="00506171">
      <w:pPr>
        <w:widowControl w:val="0"/>
        <w:tabs>
          <w:tab w:val="left" w:pos="993"/>
        </w:tabs>
        <w:ind w:firstLine="709"/>
        <w:jc w:val="both"/>
        <w:rPr>
          <w:spacing w:val="0"/>
        </w:rPr>
      </w:pPr>
    </w:p>
    <w:p w:rsidR="001904E7" w:rsidRPr="00506171" w:rsidRDefault="001B66EB" w:rsidP="00506171">
      <w:pPr>
        <w:ind w:firstLine="709"/>
        <w:jc w:val="both"/>
        <w:rPr>
          <w:rFonts w:eastAsia="Calibri"/>
          <w:spacing w:val="0"/>
          <w:lang w:eastAsia="en-US"/>
        </w:rPr>
      </w:pPr>
      <w:r w:rsidRPr="00506171">
        <w:rPr>
          <w:rFonts w:eastAsia="Calibri"/>
          <w:spacing w:val="0"/>
          <w:lang w:eastAsia="en-US"/>
        </w:rPr>
        <w:t>6</w:t>
      </w:r>
      <w:r w:rsidR="001904E7" w:rsidRPr="00506171">
        <w:rPr>
          <w:rFonts w:eastAsia="Calibri"/>
          <w:spacing w:val="0"/>
          <w:lang w:eastAsia="en-US"/>
        </w:rPr>
        <w:t>. Подпункт д) пункта 1 статьи 3 изложить в следующей редакции:</w:t>
      </w:r>
    </w:p>
    <w:p w:rsidR="009C6AAA" w:rsidRPr="00506171" w:rsidRDefault="001904E7" w:rsidP="00506171">
      <w:pPr>
        <w:ind w:firstLine="709"/>
        <w:jc w:val="both"/>
        <w:rPr>
          <w:color w:val="000000"/>
          <w:spacing w:val="0"/>
        </w:rPr>
      </w:pPr>
      <w:r w:rsidRPr="00506171">
        <w:rPr>
          <w:rFonts w:eastAsia="Calibri"/>
          <w:spacing w:val="0"/>
          <w:lang w:eastAsia="en-US"/>
        </w:rPr>
        <w:t xml:space="preserve">«д) предельный размер дефицита в сумме 956 717 659 рублей, или </w:t>
      </w:r>
      <w:r w:rsidR="001B66EB" w:rsidRPr="00506171">
        <w:rPr>
          <w:rFonts w:eastAsia="Calibri"/>
          <w:spacing w:val="0"/>
          <w:lang w:eastAsia="en-US"/>
        </w:rPr>
        <w:br/>
      </w:r>
      <w:r w:rsidRPr="00506171">
        <w:rPr>
          <w:rFonts w:eastAsia="Calibri"/>
          <w:spacing w:val="0"/>
          <w:lang w:eastAsia="en-US"/>
        </w:rPr>
        <w:t>50,43 процента к предельным расходам»</w:t>
      </w:r>
      <w:r w:rsidR="009C6AAA" w:rsidRPr="00506171">
        <w:rPr>
          <w:color w:val="000000"/>
          <w:spacing w:val="0"/>
        </w:rPr>
        <w:t>.</w:t>
      </w:r>
    </w:p>
    <w:p w:rsidR="009C6AAA" w:rsidRPr="00506171" w:rsidRDefault="009C6AAA" w:rsidP="00506171">
      <w:pPr>
        <w:ind w:firstLine="709"/>
        <w:jc w:val="both"/>
        <w:rPr>
          <w:color w:val="000000"/>
          <w:spacing w:val="0"/>
        </w:rPr>
      </w:pPr>
    </w:p>
    <w:p w:rsidR="009C6AAA" w:rsidRPr="00506171" w:rsidRDefault="001B66EB" w:rsidP="00506171">
      <w:pPr>
        <w:widowControl w:val="0"/>
        <w:ind w:firstLine="709"/>
        <w:jc w:val="both"/>
        <w:rPr>
          <w:rFonts w:eastAsia="Calibri"/>
          <w:spacing w:val="0"/>
          <w:lang w:eastAsia="en-US"/>
        </w:rPr>
      </w:pPr>
      <w:r w:rsidRPr="00506171">
        <w:rPr>
          <w:rFonts w:eastAsia="Calibri"/>
          <w:spacing w:val="0"/>
          <w:lang w:eastAsia="en-US"/>
        </w:rPr>
        <w:t>7</w:t>
      </w:r>
      <w:r w:rsidR="009C6AAA" w:rsidRPr="00506171">
        <w:rPr>
          <w:rFonts w:eastAsia="Calibri"/>
          <w:spacing w:val="0"/>
          <w:lang w:eastAsia="en-US"/>
        </w:rPr>
        <w:t xml:space="preserve">. В подпункте е) </w:t>
      </w:r>
      <w:r w:rsidR="00D60700">
        <w:rPr>
          <w:rFonts w:eastAsia="Calibri"/>
          <w:spacing w:val="0"/>
          <w:lang w:eastAsia="en-US"/>
        </w:rPr>
        <w:t xml:space="preserve">части первой </w:t>
      </w:r>
      <w:r w:rsidR="009C6AAA" w:rsidRPr="00506171">
        <w:rPr>
          <w:rFonts w:eastAsia="Calibri"/>
          <w:spacing w:val="0"/>
          <w:lang w:eastAsia="en-US"/>
        </w:rPr>
        <w:t>пункта 2 статьи 3 словесно-цифровое обозначение «9</w:t>
      </w:r>
      <w:r w:rsidRPr="00506171">
        <w:rPr>
          <w:rFonts w:eastAsia="Calibri"/>
          <w:spacing w:val="0"/>
          <w:lang w:eastAsia="en-US"/>
        </w:rPr>
        <w:t> </w:t>
      </w:r>
      <w:r w:rsidR="009C6AAA" w:rsidRPr="00506171">
        <w:rPr>
          <w:rFonts w:eastAsia="Calibri"/>
          <w:spacing w:val="0"/>
          <w:lang w:eastAsia="en-US"/>
        </w:rPr>
        <w:t>506</w:t>
      </w:r>
      <w:r w:rsidRPr="00506171">
        <w:rPr>
          <w:rFonts w:eastAsia="Calibri"/>
          <w:spacing w:val="0"/>
          <w:lang w:eastAsia="en-US"/>
        </w:rPr>
        <w:t> </w:t>
      </w:r>
      <w:r w:rsidR="009C6AAA" w:rsidRPr="00506171">
        <w:rPr>
          <w:rFonts w:eastAsia="Calibri"/>
          <w:spacing w:val="0"/>
          <w:lang w:eastAsia="en-US"/>
        </w:rPr>
        <w:t xml:space="preserve">638 рублей» заменить словесно-цифровым обозначением </w:t>
      </w:r>
      <w:r w:rsidRPr="00506171">
        <w:rPr>
          <w:rFonts w:eastAsia="Calibri"/>
          <w:spacing w:val="0"/>
          <w:lang w:eastAsia="en-US"/>
        </w:rPr>
        <w:br/>
      </w:r>
      <w:r w:rsidR="009C6AAA" w:rsidRPr="00506171">
        <w:rPr>
          <w:rFonts w:eastAsia="Calibri"/>
          <w:spacing w:val="0"/>
          <w:lang w:eastAsia="en-US"/>
        </w:rPr>
        <w:t>«12 377 471 рубль».</w:t>
      </w:r>
    </w:p>
    <w:p w:rsidR="009C6AAA" w:rsidRPr="00506171" w:rsidRDefault="009C6AAA" w:rsidP="00506171">
      <w:pPr>
        <w:widowControl w:val="0"/>
        <w:tabs>
          <w:tab w:val="left" w:pos="993"/>
        </w:tabs>
        <w:ind w:firstLine="709"/>
        <w:jc w:val="both"/>
        <w:rPr>
          <w:spacing w:val="0"/>
        </w:rPr>
      </w:pPr>
    </w:p>
    <w:p w:rsidR="001904E7" w:rsidRPr="00506171" w:rsidRDefault="001B66EB" w:rsidP="00506171">
      <w:pPr>
        <w:widowControl w:val="0"/>
        <w:tabs>
          <w:tab w:val="left" w:pos="993"/>
        </w:tabs>
        <w:ind w:firstLine="709"/>
        <w:jc w:val="both"/>
        <w:rPr>
          <w:bCs/>
          <w:iCs/>
          <w:spacing w:val="0"/>
        </w:rPr>
      </w:pPr>
      <w:r w:rsidRPr="00506171">
        <w:rPr>
          <w:bCs/>
          <w:iCs/>
          <w:spacing w:val="0"/>
        </w:rPr>
        <w:t>8</w:t>
      </w:r>
      <w:r w:rsidR="001904E7" w:rsidRPr="00506171">
        <w:rPr>
          <w:bCs/>
          <w:iCs/>
          <w:spacing w:val="0"/>
        </w:rPr>
        <w:t>. Часть вторую пункта 1 статьи 4 изложить в следующей редакции:</w:t>
      </w:r>
    </w:p>
    <w:p w:rsidR="001904E7" w:rsidRPr="00506171" w:rsidRDefault="001904E7" w:rsidP="00506171">
      <w:pPr>
        <w:widowControl w:val="0"/>
        <w:tabs>
          <w:tab w:val="left" w:pos="993"/>
        </w:tabs>
        <w:ind w:firstLine="709"/>
        <w:jc w:val="both"/>
        <w:rPr>
          <w:bCs/>
          <w:iCs/>
          <w:spacing w:val="0"/>
        </w:rPr>
      </w:pPr>
      <w:r w:rsidRPr="00506171">
        <w:rPr>
          <w:bCs/>
          <w:iCs/>
          <w:spacing w:val="0"/>
        </w:rPr>
        <w:t>«Предоставить право исполнительным органам государственной власти, ответственным за исполнение местных бюджетов городов (районов), направлять средства, имеющие целевое назначение, на финансирование социально защищенных статей».</w:t>
      </w:r>
    </w:p>
    <w:p w:rsidR="001904E7" w:rsidRPr="00506171" w:rsidRDefault="001904E7" w:rsidP="00506171">
      <w:pPr>
        <w:widowControl w:val="0"/>
        <w:tabs>
          <w:tab w:val="left" w:pos="993"/>
        </w:tabs>
        <w:ind w:firstLine="709"/>
        <w:jc w:val="both"/>
        <w:rPr>
          <w:spacing w:val="0"/>
        </w:rPr>
      </w:pPr>
    </w:p>
    <w:p w:rsidR="009C6AAA" w:rsidRPr="00506171" w:rsidRDefault="001B66EB" w:rsidP="00506171">
      <w:pPr>
        <w:widowControl w:val="0"/>
        <w:ind w:firstLine="709"/>
        <w:jc w:val="both"/>
        <w:rPr>
          <w:spacing w:val="0"/>
        </w:rPr>
      </w:pPr>
      <w:r w:rsidRPr="00506171">
        <w:rPr>
          <w:spacing w:val="0"/>
        </w:rPr>
        <w:t>9</w:t>
      </w:r>
      <w:r w:rsidR="009C6AAA" w:rsidRPr="00506171">
        <w:rPr>
          <w:spacing w:val="0"/>
        </w:rPr>
        <w:t>. В статью 5 (секретно) внести изменени</w:t>
      </w:r>
      <w:r w:rsidR="006206C8">
        <w:rPr>
          <w:spacing w:val="0"/>
        </w:rPr>
        <w:t>я</w:t>
      </w:r>
      <w:r w:rsidR="009C6AAA" w:rsidRPr="00506171">
        <w:rPr>
          <w:spacing w:val="0"/>
        </w:rPr>
        <w:t xml:space="preserve"> (секретно).</w:t>
      </w:r>
    </w:p>
    <w:p w:rsidR="009C6AAA" w:rsidRPr="00506171" w:rsidRDefault="009C6AAA" w:rsidP="00506171">
      <w:pPr>
        <w:widowControl w:val="0"/>
        <w:tabs>
          <w:tab w:val="left" w:pos="567"/>
        </w:tabs>
        <w:ind w:firstLine="709"/>
        <w:jc w:val="both"/>
        <w:rPr>
          <w:spacing w:val="0"/>
        </w:rPr>
      </w:pPr>
    </w:p>
    <w:p w:rsidR="009C6AAA" w:rsidRPr="00506171" w:rsidRDefault="001B66EB" w:rsidP="00506171">
      <w:pPr>
        <w:ind w:firstLine="709"/>
        <w:jc w:val="both"/>
        <w:rPr>
          <w:rFonts w:eastAsia="Calibri"/>
          <w:spacing w:val="0"/>
          <w:lang w:eastAsia="en-US"/>
        </w:rPr>
      </w:pPr>
      <w:r w:rsidRPr="00506171">
        <w:rPr>
          <w:rFonts w:eastAsia="Calibri"/>
          <w:spacing w:val="0"/>
          <w:lang w:eastAsia="en-US"/>
        </w:rPr>
        <w:t>10</w:t>
      </w:r>
      <w:r w:rsidR="009C6AAA" w:rsidRPr="00506171">
        <w:rPr>
          <w:rFonts w:eastAsia="Calibri"/>
          <w:spacing w:val="0"/>
          <w:lang w:eastAsia="en-US"/>
        </w:rPr>
        <w:t>. Подпункт г) пункта 1 статьи 8 изложить в следующей редакции:</w:t>
      </w:r>
    </w:p>
    <w:p w:rsidR="009C6AAA" w:rsidRPr="00506171" w:rsidRDefault="009C6AAA" w:rsidP="00506171">
      <w:pPr>
        <w:tabs>
          <w:tab w:val="left" w:pos="709"/>
        </w:tabs>
        <w:ind w:firstLine="709"/>
        <w:jc w:val="both"/>
        <w:rPr>
          <w:rFonts w:eastAsia="Calibri"/>
          <w:spacing w:val="0"/>
          <w:lang w:eastAsia="en-US"/>
        </w:rPr>
      </w:pPr>
      <w:r w:rsidRPr="00506171">
        <w:rPr>
          <w:rFonts w:eastAsia="Calibri"/>
          <w:spacing w:val="0"/>
          <w:lang w:eastAsia="en-US"/>
        </w:rPr>
        <w:t xml:space="preserve">«г) с целью обеспечения покрытия расходов организаций теплоснабжения, газоснабжения, электроснабжения, водоснабжения </w:t>
      </w:r>
      <w:r w:rsidRPr="00506171">
        <w:rPr>
          <w:rFonts w:eastAsia="Calibri"/>
          <w:spacing w:val="0"/>
          <w:lang w:eastAsia="en-US"/>
        </w:rPr>
        <w:br/>
        <w:t xml:space="preserve">и водоотведения установить, что целевые денежные средства в сумме </w:t>
      </w:r>
      <w:r w:rsidRPr="00506171">
        <w:rPr>
          <w:rFonts w:eastAsia="Calibri"/>
          <w:spacing w:val="0"/>
          <w:lang w:eastAsia="en-US"/>
        </w:rPr>
        <w:br/>
        <w:t xml:space="preserve">146 189 983 рубля направляются на компенсацию разницы между фактической стоимостью услуг закрытого акционерного общества «Молдавская ГРЭС» </w:t>
      </w:r>
      <w:r w:rsidRPr="00506171">
        <w:rPr>
          <w:rFonts w:eastAsia="Calibri"/>
          <w:spacing w:val="0"/>
          <w:lang w:eastAsia="en-US"/>
        </w:rPr>
        <w:br/>
        <w:t>и включенных в структуру установленных и применяемых в 2025 году тарифов на услуги в сфере электроэнергетики и услуги по снабжению тепловой энергией (отопление, горячее водоснабжение)».</w:t>
      </w:r>
    </w:p>
    <w:p w:rsidR="009C6AAA" w:rsidRPr="00506171" w:rsidRDefault="009C6AAA" w:rsidP="00506171">
      <w:pPr>
        <w:tabs>
          <w:tab w:val="left" w:pos="709"/>
        </w:tabs>
        <w:ind w:firstLine="709"/>
        <w:jc w:val="both"/>
        <w:rPr>
          <w:rFonts w:eastAsia="Calibri"/>
          <w:spacing w:val="0"/>
          <w:lang w:eastAsia="en-US"/>
        </w:rPr>
      </w:pPr>
    </w:p>
    <w:p w:rsidR="009C6AAA" w:rsidRPr="00506171" w:rsidRDefault="001B66EB" w:rsidP="00506171">
      <w:pPr>
        <w:ind w:firstLine="709"/>
        <w:jc w:val="both"/>
        <w:rPr>
          <w:rFonts w:eastAsia="Calibri"/>
          <w:spacing w:val="0"/>
          <w:lang w:eastAsia="en-US"/>
        </w:rPr>
      </w:pPr>
      <w:r w:rsidRPr="00506171">
        <w:rPr>
          <w:rFonts w:eastAsia="Calibri"/>
          <w:spacing w:val="0"/>
          <w:lang w:eastAsia="en-US"/>
        </w:rPr>
        <w:t>11</w:t>
      </w:r>
      <w:r w:rsidR="009C6AAA" w:rsidRPr="00506171">
        <w:rPr>
          <w:rFonts w:eastAsia="Calibri"/>
          <w:spacing w:val="0"/>
          <w:lang w:eastAsia="en-US"/>
        </w:rPr>
        <w:t xml:space="preserve">. В части первой пункта 2 статьи 18 цифровое обозначение </w:t>
      </w:r>
      <w:r w:rsidR="009C6AAA" w:rsidRPr="00506171">
        <w:rPr>
          <w:rFonts w:eastAsia="Calibri"/>
          <w:spacing w:val="0"/>
          <w:lang w:eastAsia="en-US"/>
        </w:rPr>
        <w:br/>
        <w:t>«144 343 106» заменить цифровым обозначением «141 763 457».</w:t>
      </w:r>
    </w:p>
    <w:p w:rsidR="009C6AAA" w:rsidRPr="00506171" w:rsidRDefault="009C6AAA" w:rsidP="00506171">
      <w:pPr>
        <w:tabs>
          <w:tab w:val="left" w:pos="851"/>
        </w:tabs>
        <w:ind w:firstLine="709"/>
        <w:jc w:val="both"/>
        <w:rPr>
          <w:rFonts w:eastAsia="Calibri"/>
          <w:spacing w:val="0"/>
          <w:lang w:eastAsia="en-US"/>
        </w:rPr>
      </w:pPr>
    </w:p>
    <w:p w:rsidR="009C6AAA" w:rsidRPr="00506171" w:rsidRDefault="009C6AAA" w:rsidP="00506171">
      <w:pPr>
        <w:ind w:firstLine="709"/>
        <w:jc w:val="both"/>
        <w:rPr>
          <w:rFonts w:eastAsia="Calibri"/>
          <w:spacing w:val="0"/>
          <w:lang w:eastAsia="en-US"/>
        </w:rPr>
      </w:pPr>
      <w:r w:rsidRPr="00506171">
        <w:rPr>
          <w:rFonts w:eastAsia="Calibri"/>
          <w:spacing w:val="0"/>
          <w:lang w:eastAsia="en-US"/>
        </w:rPr>
        <w:t>1</w:t>
      </w:r>
      <w:r w:rsidR="001B66EB" w:rsidRPr="00506171">
        <w:rPr>
          <w:rFonts w:eastAsia="Calibri"/>
          <w:spacing w:val="0"/>
          <w:lang w:eastAsia="en-US"/>
        </w:rPr>
        <w:t>2</w:t>
      </w:r>
      <w:r w:rsidRPr="00506171">
        <w:rPr>
          <w:rFonts w:eastAsia="Calibri"/>
          <w:spacing w:val="0"/>
          <w:lang w:eastAsia="en-US"/>
        </w:rPr>
        <w:t xml:space="preserve">. В части первой пункта 4 статьи 18 цифровое обозначение </w:t>
      </w:r>
      <w:r w:rsidRPr="00506171">
        <w:rPr>
          <w:rFonts w:eastAsia="Calibri"/>
          <w:spacing w:val="0"/>
          <w:lang w:eastAsia="en-US"/>
        </w:rPr>
        <w:br/>
        <w:t>«19 402 020» заменить цифровым обозначением «21 981 669».</w:t>
      </w:r>
    </w:p>
    <w:p w:rsidR="009C6AAA" w:rsidRPr="00506171" w:rsidRDefault="009C6AAA" w:rsidP="00506171">
      <w:pPr>
        <w:tabs>
          <w:tab w:val="left" w:pos="993"/>
        </w:tabs>
        <w:ind w:firstLine="709"/>
        <w:jc w:val="both"/>
        <w:rPr>
          <w:rFonts w:eastAsia="Calibri"/>
          <w:spacing w:val="0"/>
          <w:lang w:eastAsia="en-US"/>
        </w:rPr>
      </w:pPr>
    </w:p>
    <w:p w:rsidR="00560939" w:rsidRDefault="001B66EB" w:rsidP="00506171">
      <w:pPr>
        <w:tabs>
          <w:tab w:val="left" w:pos="993"/>
        </w:tabs>
        <w:ind w:firstLine="709"/>
        <w:jc w:val="both"/>
        <w:rPr>
          <w:rFonts w:eastAsia="Calibri"/>
          <w:bCs/>
          <w:iCs/>
          <w:spacing w:val="0"/>
          <w:lang w:eastAsia="en-US"/>
        </w:rPr>
      </w:pPr>
      <w:r w:rsidRPr="00506171">
        <w:rPr>
          <w:rFonts w:eastAsia="Calibri"/>
          <w:bCs/>
          <w:iCs/>
          <w:spacing w:val="0"/>
          <w:lang w:eastAsia="en-US"/>
        </w:rPr>
        <w:lastRenderedPageBreak/>
        <w:t>13</w:t>
      </w:r>
      <w:r w:rsidR="00560939" w:rsidRPr="00506171">
        <w:rPr>
          <w:rFonts w:eastAsia="Calibri"/>
          <w:bCs/>
          <w:iCs/>
          <w:spacing w:val="0"/>
          <w:lang w:eastAsia="en-US"/>
        </w:rPr>
        <w:t xml:space="preserve">. В </w:t>
      </w:r>
      <w:r w:rsidR="00E66670">
        <w:rPr>
          <w:rFonts w:eastAsia="Calibri"/>
          <w:bCs/>
          <w:iCs/>
          <w:spacing w:val="0"/>
          <w:lang w:eastAsia="en-US"/>
        </w:rPr>
        <w:t>под</w:t>
      </w:r>
      <w:r w:rsidR="00560939" w:rsidRPr="00506171">
        <w:rPr>
          <w:rFonts w:eastAsia="Calibri"/>
          <w:bCs/>
          <w:iCs/>
          <w:spacing w:val="0"/>
          <w:lang w:eastAsia="en-US"/>
        </w:rPr>
        <w:t>пункте в) части первой статьи 21 цифровое обозначение «18 411 164» заменить цифровым обозначением «16 411 164».</w:t>
      </w:r>
    </w:p>
    <w:p w:rsidR="00A179F6" w:rsidRDefault="00A179F6" w:rsidP="00506171">
      <w:pPr>
        <w:tabs>
          <w:tab w:val="left" w:pos="993"/>
        </w:tabs>
        <w:ind w:firstLine="709"/>
        <w:jc w:val="both"/>
        <w:rPr>
          <w:rFonts w:eastAsia="Calibri"/>
          <w:bCs/>
          <w:iCs/>
          <w:spacing w:val="0"/>
          <w:lang w:eastAsia="en-US"/>
        </w:rPr>
      </w:pPr>
    </w:p>
    <w:p w:rsidR="006206C8" w:rsidRPr="006206C8" w:rsidRDefault="006206C8" w:rsidP="006206C8">
      <w:pPr>
        <w:autoSpaceDN w:val="0"/>
        <w:ind w:firstLine="709"/>
        <w:jc w:val="both"/>
        <w:rPr>
          <w:spacing w:val="0"/>
        </w:rPr>
      </w:pPr>
      <w:r>
        <w:rPr>
          <w:spacing w:val="0"/>
        </w:rPr>
        <w:t xml:space="preserve">14. </w:t>
      </w:r>
      <w:r w:rsidRPr="006206C8">
        <w:rPr>
          <w:spacing w:val="0"/>
        </w:rPr>
        <w:t>Часть третью статьи 21 изложить в следующей редакции:</w:t>
      </w:r>
    </w:p>
    <w:p w:rsidR="006206C8" w:rsidRPr="006206C8" w:rsidRDefault="006206C8" w:rsidP="006206C8">
      <w:pPr>
        <w:autoSpaceDN w:val="0"/>
        <w:ind w:firstLine="709"/>
        <w:jc w:val="both"/>
        <w:rPr>
          <w:spacing w:val="0"/>
        </w:rPr>
      </w:pPr>
      <w:r w:rsidRPr="006206C8">
        <w:rPr>
          <w:spacing w:val="0"/>
        </w:rPr>
        <w:t xml:space="preserve">«Остаток средств Фонда развития предпринимательства Приднестровской Молдавской Республики по состоянию на 1 января </w:t>
      </w:r>
      <w:r w:rsidR="005E3BC6">
        <w:rPr>
          <w:spacing w:val="0"/>
        </w:rPr>
        <w:br/>
      </w:r>
      <w:r w:rsidRPr="006206C8">
        <w:rPr>
          <w:spacing w:val="0"/>
        </w:rPr>
        <w:t>2025 года в сумме 1 366 541 рубль, а также средства Фонда развития предпринимательства Приднестровской Молдавской Республики в сумме 2 000 000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r>
        <w:rPr>
          <w:spacing w:val="0"/>
        </w:rPr>
        <w:t>.</w:t>
      </w:r>
    </w:p>
    <w:p w:rsidR="006206C8" w:rsidRPr="00506171" w:rsidRDefault="006206C8" w:rsidP="00506171">
      <w:pPr>
        <w:tabs>
          <w:tab w:val="left" w:pos="993"/>
        </w:tabs>
        <w:ind w:firstLine="709"/>
        <w:jc w:val="both"/>
        <w:rPr>
          <w:rFonts w:eastAsia="Calibri"/>
          <w:bCs/>
          <w:iCs/>
          <w:spacing w:val="0"/>
          <w:lang w:eastAsia="en-US"/>
        </w:rPr>
      </w:pPr>
    </w:p>
    <w:p w:rsidR="00560939" w:rsidRPr="00506171" w:rsidRDefault="001B66EB" w:rsidP="00506171">
      <w:pPr>
        <w:tabs>
          <w:tab w:val="left" w:pos="993"/>
        </w:tabs>
        <w:ind w:firstLine="709"/>
        <w:jc w:val="both"/>
        <w:rPr>
          <w:rFonts w:eastAsia="Calibri"/>
          <w:bCs/>
          <w:iCs/>
          <w:spacing w:val="0"/>
          <w:lang w:eastAsia="en-US"/>
        </w:rPr>
      </w:pPr>
      <w:r w:rsidRPr="00506171">
        <w:rPr>
          <w:rFonts w:eastAsia="Calibri"/>
          <w:bCs/>
          <w:iCs/>
          <w:spacing w:val="0"/>
          <w:lang w:eastAsia="en-US"/>
        </w:rPr>
        <w:t>1</w:t>
      </w:r>
      <w:r w:rsidR="006206C8">
        <w:rPr>
          <w:rFonts w:eastAsia="Calibri"/>
          <w:bCs/>
          <w:iCs/>
          <w:spacing w:val="0"/>
          <w:lang w:eastAsia="en-US"/>
        </w:rPr>
        <w:t>5</w:t>
      </w:r>
      <w:r w:rsidR="00560939" w:rsidRPr="00506171">
        <w:rPr>
          <w:rFonts w:eastAsia="Calibri"/>
          <w:bCs/>
          <w:iCs/>
          <w:spacing w:val="0"/>
          <w:lang w:eastAsia="en-US"/>
        </w:rPr>
        <w:t>. Часть вторую пункта 1 статьи 22 изложить в следующей редакции:</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4 787 495 рублей направляются на погашение кредиторской задолженности в рамках реализации мероприятий, утвержденных государственной целевой программой «Развитие системы питьевого водоснабжения населенных пунктов Приднестровской Молдавской Республики на 2024–2028 годы», согласно Приложению № 2.4.1 к настоящему Закону».</w:t>
      </w:r>
    </w:p>
    <w:p w:rsidR="00560939" w:rsidRPr="00506171" w:rsidRDefault="00560939" w:rsidP="00506171">
      <w:pPr>
        <w:tabs>
          <w:tab w:val="left" w:pos="993"/>
        </w:tabs>
        <w:ind w:firstLine="709"/>
        <w:jc w:val="both"/>
        <w:rPr>
          <w:rFonts w:eastAsia="Calibri"/>
          <w:spacing w:val="0"/>
          <w:lang w:eastAsia="en-US"/>
        </w:rPr>
      </w:pPr>
    </w:p>
    <w:p w:rsidR="00560939" w:rsidRPr="00506171" w:rsidRDefault="001B66EB" w:rsidP="00506171">
      <w:pPr>
        <w:tabs>
          <w:tab w:val="left" w:pos="993"/>
        </w:tabs>
        <w:ind w:firstLine="709"/>
        <w:jc w:val="both"/>
        <w:rPr>
          <w:rFonts w:eastAsia="Calibri"/>
          <w:bCs/>
          <w:iCs/>
          <w:spacing w:val="0"/>
          <w:lang w:eastAsia="en-US"/>
        </w:rPr>
      </w:pPr>
      <w:r w:rsidRPr="00506171">
        <w:rPr>
          <w:rFonts w:eastAsia="Calibri"/>
          <w:bCs/>
          <w:iCs/>
          <w:spacing w:val="0"/>
          <w:lang w:eastAsia="en-US"/>
        </w:rPr>
        <w:t>1</w:t>
      </w:r>
      <w:r w:rsidR="006206C8">
        <w:rPr>
          <w:rFonts w:eastAsia="Calibri"/>
          <w:bCs/>
          <w:iCs/>
          <w:spacing w:val="0"/>
          <w:lang w:eastAsia="en-US"/>
        </w:rPr>
        <w:t>6</w:t>
      </w:r>
      <w:r w:rsidRPr="00506171">
        <w:rPr>
          <w:rFonts w:eastAsia="Calibri"/>
          <w:bCs/>
          <w:iCs/>
          <w:spacing w:val="0"/>
          <w:lang w:eastAsia="en-US"/>
        </w:rPr>
        <w:t>.</w:t>
      </w:r>
      <w:r w:rsidR="00560939" w:rsidRPr="00506171">
        <w:rPr>
          <w:rFonts w:eastAsia="Calibri"/>
          <w:bCs/>
          <w:iCs/>
          <w:spacing w:val="0"/>
          <w:lang w:eastAsia="en-US"/>
        </w:rPr>
        <w:t xml:space="preserve"> Часть четвертую пункта 1 статьи 22 изложить в следующей редакции:</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«Часть остатка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по состоянию на 1 января </w:t>
      </w:r>
      <w:r w:rsidR="001B66EB" w:rsidRPr="00506171">
        <w:rPr>
          <w:rFonts w:eastAsia="Calibri"/>
          <w:bCs/>
          <w:iCs/>
          <w:spacing w:val="0"/>
          <w:lang w:eastAsia="en-US"/>
        </w:rPr>
        <w:br/>
      </w:r>
      <w:r w:rsidRPr="00506171">
        <w:rPr>
          <w:rFonts w:eastAsia="Calibri"/>
          <w:bCs/>
          <w:iCs/>
          <w:spacing w:val="0"/>
          <w:lang w:eastAsia="en-US"/>
        </w:rPr>
        <w:t>2025 года в сумме 31 128 354 рубля, в том числе остатки средств, сложившиеся по состоянию на 1 января 2025 года на счетах местных бюджетов, в сумме 1 242 476 рублей, а также средства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сумме 18 300 831 рубль,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560939" w:rsidRPr="00506171" w:rsidRDefault="00560939" w:rsidP="00506171">
      <w:pPr>
        <w:tabs>
          <w:tab w:val="left" w:pos="993"/>
        </w:tabs>
        <w:ind w:firstLine="709"/>
        <w:jc w:val="both"/>
        <w:rPr>
          <w:rFonts w:eastAsia="Calibri"/>
          <w:spacing w:val="0"/>
          <w:lang w:eastAsia="en-US"/>
        </w:rPr>
      </w:pPr>
    </w:p>
    <w:p w:rsidR="006206C8" w:rsidRDefault="006206C8" w:rsidP="00506171">
      <w:pPr>
        <w:tabs>
          <w:tab w:val="left" w:pos="993"/>
        </w:tabs>
        <w:ind w:firstLine="709"/>
        <w:jc w:val="both"/>
        <w:rPr>
          <w:rFonts w:eastAsia="Calibri"/>
          <w:bCs/>
          <w:iCs/>
          <w:spacing w:val="0"/>
          <w:lang w:eastAsia="en-US"/>
        </w:rPr>
      </w:pPr>
    </w:p>
    <w:p w:rsidR="00560939" w:rsidRPr="00506171" w:rsidRDefault="001B66EB" w:rsidP="00506171">
      <w:pPr>
        <w:tabs>
          <w:tab w:val="left" w:pos="993"/>
        </w:tabs>
        <w:ind w:firstLine="709"/>
        <w:jc w:val="both"/>
        <w:rPr>
          <w:rFonts w:eastAsia="Calibri"/>
          <w:bCs/>
          <w:iCs/>
          <w:spacing w:val="0"/>
          <w:lang w:eastAsia="en-US"/>
        </w:rPr>
      </w:pPr>
      <w:r w:rsidRPr="00506171">
        <w:rPr>
          <w:rFonts w:eastAsia="Calibri"/>
          <w:bCs/>
          <w:iCs/>
          <w:spacing w:val="0"/>
          <w:lang w:eastAsia="en-US"/>
        </w:rPr>
        <w:lastRenderedPageBreak/>
        <w:t>1</w:t>
      </w:r>
      <w:r w:rsidR="006206C8">
        <w:rPr>
          <w:rFonts w:eastAsia="Calibri"/>
          <w:bCs/>
          <w:iCs/>
          <w:spacing w:val="0"/>
          <w:lang w:eastAsia="en-US"/>
        </w:rPr>
        <w:t>7</w:t>
      </w:r>
      <w:r w:rsidR="00560939" w:rsidRPr="00506171">
        <w:rPr>
          <w:rFonts w:eastAsia="Calibri"/>
          <w:bCs/>
          <w:iCs/>
          <w:spacing w:val="0"/>
          <w:lang w:eastAsia="en-US"/>
        </w:rPr>
        <w:t>. Пункт 1 статьи 26 изложить в следующей редакции:</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«1. Утвердить основные характеристики Республиканского экологического фонда Приднестровской Молдавской Республики, а также источники формирования и направления расходования средств согласно Приложению № 2.7 к настоящему Закону, в том числе:</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а) остатки средств по состоянию на 1 января 2025 года в сумме </w:t>
      </w:r>
      <w:r w:rsidRPr="00506171">
        <w:rPr>
          <w:rFonts w:eastAsia="Calibri"/>
          <w:bCs/>
          <w:iCs/>
          <w:spacing w:val="0"/>
          <w:lang w:eastAsia="en-US"/>
        </w:rPr>
        <w:br/>
        <w:t xml:space="preserve">3 547 189 рублей; </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б) доходы в сумме 7 922 226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в) расходы в сумме 1 922 226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Остаток средств Республиканского экологического фонда Приднестровской Молдавской Республики по состоянию на 1 января </w:t>
      </w:r>
      <w:r w:rsidRPr="00506171">
        <w:rPr>
          <w:rFonts w:eastAsia="Calibri"/>
          <w:bCs/>
          <w:iCs/>
          <w:spacing w:val="0"/>
          <w:lang w:eastAsia="en-US"/>
        </w:rPr>
        <w:br/>
        <w:t>2025 года в сумме 3 547 189 рублей, а также средства Республиканского экологического фонда Приднестровской Молдавской Республики в сумме 6 000 000 рублей, полученные в 2025 году, направляются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w:t>
      </w:r>
    </w:p>
    <w:p w:rsidR="00560939" w:rsidRPr="00506171" w:rsidRDefault="00560939" w:rsidP="00506171">
      <w:pPr>
        <w:tabs>
          <w:tab w:val="left" w:pos="993"/>
        </w:tabs>
        <w:ind w:firstLine="709"/>
        <w:jc w:val="both"/>
        <w:rPr>
          <w:rFonts w:eastAsia="Calibri"/>
          <w:spacing w:val="0"/>
          <w:lang w:eastAsia="en-US"/>
        </w:rPr>
      </w:pPr>
    </w:p>
    <w:p w:rsidR="009C6AAA" w:rsidRPr="00506171" w:rsidRDefault="009C6AAA" w:rsidP="00506171">
      <w:pPr>
        <w:ind w:firstLine="709"/>
        <w:jc w:val="both"/>
        <w:rPr>
          <w:rFonts w:eastAsia="Calibri"/>
          <w:spacing w:val="0"/>
          <w:lang w:eastAsia="en-US"/>
        </w:rPr>
      </w:pPr>
      <w:r w:rsidRPr="00506171">
        <w:rPr>
          <w:rFonts w:eastAsia="Calibri"/>
          <w:spacing w:val="0"/>
          <w:lang w:eastAsia="en-US"/>
        </w:rPr>
        <w:t>1</w:t>
      </w:r>
      <w:r w:rsidR="006206C8">
        <w:rPr>
          <w:rFonts w:eastAsia="Calibri"/>
          <w:spacing w:val="0"/>
          <w:lang w:eastAsia="en-US"/>
        </w:rPr>
        <w:t>8</w:t>
      </w:r>
      <w:r w:rsidRPr="00506171">
        <w:rPr>
          <w:rFonts w:eastAsia="Calibri"/>
          <w:spacing w:val="0"/>
          <w:lang w:eastAsia="en-US"/>
        </w:rPr>
        <w:t>. Подпункт ж) пункта 1 статьи 30 дополнить частью четвертой следующего содержания:</w:t>
      </w:r>
    </w:p>
    <w:p w:rsidR="009C6AAA" w:rsidRPr="00506171" w:rsidRDefault="009C6AAA" w:rsidP="00506171">
      <w:pPr>
        <w:tabs>
          <w:tab w:val="left" w:pos="993"/>
        </w:tabs>
        <w:ind w:firstLine="709"/>
        <w:jc w:val="both"/>
        <w:rPr>
          <w:rFonts w:eastAsia="Calibri"/>
          <w:spacing w:val="0"/>
          <w:lang w:eastAsia="en-US"/>
        </w:rPr>
      </w:pPr>
      <w:r w:rsidRPr="00506171">
        <w:rPr>
          <w:rFonts w:eastAsia="Calibri"/>
          <w:spacing w:val="0"/>
          <w:lang w:eastAsia="en-US"/>
        </w:rPr>
        <w:t xml:space="preserve">«Денежные средства, поступившие в 2025 году в качестве возврата </w:t>
      </w:r>
      <w:r w:rsidRPr="00506171">
        <w:rPr>
          <w:rFonts w:eastAsia="Calibri"/>
          <w:spacing w:val="0"/>
          <w:lang w:eastAsia="en-US"/>
        </w:rPr>
        <w:br/>
        <w:t>по расторгнутым договорам долевого строительства, заключенным в рамках реализации государственной целевой программы «Обеспечение жилыми помещениями (квартирами) или жилыми домами детей-сирот, детей, оставшихся без попечения родителей, признанных полностью дееспособными до достижения совершеннолетия в соответствии с законодательством Приднестровской Молдавской Республики, лиц из числа детей-сирот и детей, оставшихся без попечения родителей, на период 2018–2027 годов», приравниваются к целевым бюджетным средствам и не подлежат направлению в 2025 году на иные цели».</w:t>
      </w:r>
    </w:p>
    <w:p w:rsidR="009C6AAA" w:rsidRPr="00506171" w:rsidRDefault="009C6AAA" w:rsidP="00506171">
      <w:pPr>
        <w:tabs>
          <w:tab w:val="left" w:pos="993"/>
        </w:tabs>
        <w:ind w:firstLine="709"/>
        <w:jc w:val="both"/>
        <w:rPr>
          <w:rFonts w:eastAsia="Calibri"/>
          <w:spacing w:val="0"/>
          <w:lang w:eastAsia="en-US"/>
        </w:rPr>
      </w:pPr>
    </w:p>
    <w:p w:rsidR="00560939" w:rsidRPr="00506171" w:rsidRDefault="001B66EB" w:rsidP="00506171">
      <w:pPr>
        <w:tabs>
          <w:tab w:val="left" w:pos="993"/>
        </w:tabs>
        <w:ind w:firstLine="709"/>
        <w:jc w:val="both"/>
        <w:rPr>
          <w:rFonts w:eastAsia="Calibri"/>
          <w:bCs/>
          <w:iCs/>
          <w:spacing w:val="0"/>
          <w:lang w:eastAsia="en-US"/>
        </w:rPr>
      </w:pPr>
      <w:r w:rsidRPr="00506171">
        <w:rPr>
          <w:rFonts w:eastAsia="Calibri"/>
          <w:bCs/>
          <w:iCs/>
          <w:spacing w:val="0"/>
          <w:lang w:eastAsia="en-US"/>
        </w:rPr>
        <w:t>1</w:t>
      </w:r>
      <w:r w:rsidR="006206C8">
        <w:rPr>
          <w:rFonts w:eastAsia="Calibri"/>
          <w:bCs/>
          <w:iCs/>
          <w:spacing w:val="0"/>
          <w:lang w:eastAsia="en-US"/>
        </w:rPr>
        <w:t>9</w:t>
      </w:r>
      <w:r w:rsidR="00560939" w:rsidRPr="00506171">
        <w:rPr>
          <w:rFonts w:eastAsia="Calibri"/>
          <w:bCs/>
          <w:iCs/>
          <w:spacing w:val="0"/>
          <w:lang w:eastAsia="en-US"/>
        </w:rPr>
        <w:t>. Часть первую пункта 1 статьи 48 изложить в следующей редакции:</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«1. Предельный размер дотаций (трансфертов), направляемых </w:t>
      </w:r>
      <w:r w:rsidR="00506171" w:rsidRPr="00506171">
        <w:rPr>
          <w:rFonts w:eastAsia="Calibri"/>
          <w:bCs/>
          <w:iCs/>
          <w:spacing w:val="0"/>
          <w:lang w:eastAsia="en-US"/>
        </w:rPr>
        <w:br/>
      </w:r>
      <w:r w:rsidRPr="00506171">
        <w:rPr>
          <w:rFonts w:eastAsia="Calibri"/>
          <w:bCs/>
          <w:iCs/>
          <w:spacing w:val="0"/>
          <w:lang w:eastAsia="en-US"/>
        </w:rPr>
        <w:t>в 2025 году из республиканского бюджета местным бюджетам городов (районов) на покрытие дефицита, составляет 707 542 995 рублей, в том числе:</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а) по городу Тирасполю – 88 021 429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б) по городу </w:t>
      </w:r>
      <w:proofErr w:type="spellStart"/>
      <w:r w:rsidRPr="00506171">
        <w:rPr>
          <w:rFonts w:eastAsia="Calibri"/>
          <w:bCs/>
          <w:iCs/>
          <w:spacing w:val="0"/>
          <w:lang w:eastAsia="en-US"/>
        </w:rPr>
        <w:t>Днестровску</w:t>
      </w:r>
      <w:proofErr w:type="spellEnd"/>
      <w:r w:rsidRPr="00506171">
        <w:rPr>
          <w:rFonts w:eastAsia="Calibri"/>
          <w:bCs/>
          <w:iCs/>
          <w:spacing w:val="0"/>
          <w:lang w:eastAsia="en-US"/>
        </w:rPr>
        <w:t xml:space="preserve"> – 9 813 410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в) по городу Бендеры – 154 391 911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г) по городу Рыбнице и </w:t>
      </w:r>
      <w:proofErr w:type="spellStart"/>
      <w:r w:rsidRPr="00506171">
        <w:rPr>
          <w:rFonts w:eastAsia="Calibri"/>
          <w:bCs/>
          <w:iCs/>
          <w:spacing w:val="0"/>
          <w:lang w:eastAsia="en-US"/>
        </w:rPr>
        <w:t>Рыбницкому</w:t>
      </w:r>
      <w:proofErr w:type="spellEnd"/>
      <w:r w:rsidRPr="00506171">
        <w:rPr>
          <w:rFonts w:eastAsia="Calibri"/>
          <w:bCs/>
          <w:iCs/>
          <w:spacing w:val="0"/>
          <w:lang w:eastAsia="en-US"/>
        </w:rPr>
        <w:t xml:space="preserve"> району – 124 907 139 рублей; </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д) по городу Дубоссары и </w:t>
      </w:r>
      <w:proofErr w:type="spellStart"/>
      <w:r w:rsidRPr="00506171">
        <w:rPr>
          <w:rFonts w:eastAsia="Calibri"/>
          <w:bCs/>
          <w:iCs/>
          <w:spacing w:val="0"/>
          <w:lang w:eastAsia="en-US"/>
        </w:rPr>
        <w:t>Дубоссарскому</w:t>
      </w:r>
      <w:proofErr w:type="spellEnd"/>
      <w:r w:rsidRPr="00506171">
        <w:rPr>
          <w:rFonts w:eastAsia="Calibri"/>
          <w:bCs/>
          <w:iCs/>
          <w:spacing w:val="0"/>
          <w:lang w:eastAsia="en-US"/>
        </w:rPr>
        <w:t xml:space="preserve"> району – 66 216 685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е) по городу </w:t>
      </w:r>
      <w:proofErr w:type="spellStart"/>
      <w:r w:rsidRPr="00506171">
        <w:rPr>
          <w:rFonts w:eastAsia="Calibri"/>
          <w:bCs/>
          <w:iCs/>
          <w:spacing w:val="0"/>
          <w:lang w:eastAsia="en-US"/>
        </w:rPr>
        <w:t>Слободзее</w:t>
      </w:r>
      <w:proofErr w:type="spellEnd"/>
      <w:r w:rsidRPr="00506171">
        <w:rPr>
          <w:rFonts w:eastAsia="Calibri"/>
          <w:bCs/>
          <w:iCs/>
          <w:spacing w:val="0"/>
          <w:lang w:eastAsia="en-US"/>
        </w:rPr>
        <w:t xml:space="preserve"> и </w:t>
      </w:r>
      <w:proofErr w:type="spellStart"/>
      <w:r w:rsidRPr="00506171">
        <w:rPr>
          <w:rFonts w:eastAsia="Calibri"/>
          <w:bCs/>
          <w:iCs/>
          <w:spacing w:val="0"/>
          <w:lang w:eastAsia="en-US"/>
        </w:rPr>
        <w:t>Слободзейскому</w:t>
      </w:r>
      <w:proofErr w:type="spellEnd"/>
      <w:r w:rsidRPr="00506171">
        <w:rPr>
          <w:rFonts w:eastAsia="Calibri"/>
          <w:bCs/>
          <w:iCs/>
          <w:spacing w:val="0"/>
          <w:lang w:eastAsia="en-US"/>
        </w:rPr>
        <w:t xml:space="preserve"> району – 142 824 428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t xml:space="preserve">ж) по городу Григориополю и </w:t>
      </w:r>
      <w:proofErr w:type="spellStart"/>
      <w:r w:rsidRPr="00506171">
        <w:rPr>
          <w:rFonts w:eastAsia="Calibri"/>
          <w:bCs/>
          <w:iCs/>
          <w:spacing w:val="0"/>
          <w:lang w:eastAsia="en-US"/>
        </w:rPr>
        <w:t>Григориопольскому</w:t>
      </w:r>
      <w:proofErr w:type="spellEnd"/>
      <w:r w:rsidRPr="00506171">
        <w:rPr>
          <w:rFonts w:eastAsia="Calibri"/>
          <w:bCs/>
          <w:iCs/>
          <w:spacing w:val="0"/>
          <w:lang w:eastAsia="en-US"/>
        </w:rPr>
        <w:t xml:space="preserve"> району – </w:t>
      </w:r>
      <w:r w:rsidRPr="00506171">
        <w:rPr>
          <w:rFonts w:eastAsia="Calibri"/>
          <w:bCs/>
          <w:iCs/>
          <w:spacing w:val="0"/>
          <w:lang w:eastAsia="en-US"/>
        </w:rPr>
        <w:br/>
        <w:t>72 254 658 рублей;</w:t>
      </w:r>
    </w:p>
    <w:p w:rsidR="00560939" w:rsidRPr="00506171" w:rsidRDefault="00560939" w:rsidP="00506171">
      <w:pPr>
        <w:tabs>
          <w:tab w:val="left" w:pos="993"/>
        </w:tabs>
        <w:ind w:firstLine="709"/>
        <w:jc w:val="both"/>
        <w:rPr>
          <w:rFonts w:eastAsia="Calibri"/>
          <w:bCs/>
          <w:iCs/>
          <w:spacing w:val="0"/>
          <w:lang w:eastAsia="en-US"/>
        </w:rPr>
      </w:pPr>
      <w:r w:rsidRPr="00506171">
        <w:rPr>
          <w:rFonts w:eastAsia="Calibri"/>
          <w:bCs/>
          <w:iCs/>
          <w:spacing w:val="0"/>
          <w:lang w:eastAsia="en-US"/>
        </w:rPr>
        <w:lastRenderedPageBreak/>
        <w:t>з) по городу Каменке и Каменскому району – 49 113 335 рублей».</w:t>
      </w:r>
    </w:p>
    <w:p w:rsidR="00560939" w:rsidRPr="00506171" w:rsidRDefault="00560939" w:rsidP="00506171">
      <w:pPr>
        <w:tabs>
          <w:tab w:val="left" w:pos="993"/>
        </w:tabs>
        <w:ind w:firstLine="709"/>
        <w:jc w:val="both"/>
        <w:rPr>
          <w:rFonts w:eastAsia="Calibri"/>
          <w:spacing w:val="0"/>
          <w:lang w:eastAsia="en-US"/>
        </w:rPr>
      </w:pPr>
    </w:p>
    <w:p w:rsidR="00560939" w:rsidRPr="00506171" w:rsidRDefault="006206C8" w:rsidP="00506171">
      <w:pPr>
        <w:tabs>
          <w:tab w:val="left" w:pos="993"/>
        </w:tabs>
        <w:ind w:firstLine="709"/>
        <w:jc w:val="both"/>
        <w:rPr>
          <w:rFonts w:eastAsia="Calibri"/>
          <w:spacing w:val="0"/>
          <w:lang w:eastAsia="en-US"/>
        </w:rPr>
      </w:pPr>
      <w:r>
        <w:rPr>
          <w:rFonts w:eastAsia="Calibri"/>
          <w:spacing w:val="0"/>
          <w:lang w:eastAsia="en-US"/>
        </w:rPr>
        <w:t>20</w:t>
      </w:r>
      <w:r w:rsidR="00560939" w:rsidRPr="00506171">
        <w:rPr>
          <w:rFonts w:eastAsia="Calibri"/>
          <w:spacing w:val="0"/>
          <w:lang w:eastAsia="en-US"/>
        </w:rPr>
        <w:t>. Приложение № 2.2 к Закону после строки 4 «На выплату заработной платы по подстатьям экономической классификации расходов бюджетов «Оплата труда» (код 110100), «Начисления на оплату труда (страховые взносы на государственное социальное страхование граждан)» (код 110200), «Денежная компенсация (взамен продовольственного пайка)» (код 111055)» дополнить строкой 5 следующего содержания:</w:t>
      </w:r>
    </w:p>
    <w:p w:rsidR="00560939" w:rsidRPr="00506171" w:rsidRDefault="00560939" w:rsidP="00506171">
      <w:pPr>
        <w:jc w:val="both"/>
        <w:rPr>
          <w:rFonts w:eastAsia="Calibri"/>
          <w:spacing w:val="0"/>
          <w:lang w:eastAsia="en-US"/>
        </w:rPr>
      </w:pPr>
      <w:r w:rsidRPr="00506171">
        <w:rPr>
          <w:rFonts w:eastAsia="Calibri"/>
          <w:spacing w:val="0"/>
          <w:lang w:eastAsia="en-US"/>
        </w:rPr>
        <w:t>«</w:t>
      </w:r>
    </w:p>
    <w:tbl>
      <w:tblPr>
        <w:tblStyle w:val="a6"/>
        <w:tblW w:w="0" w:type="auto"/>
        <w:tblLook w:val="04A0" w:firstRow="1" w:lastRow="0" w:firstColumn="1" w:lastColumn="0" w:noHBand="0" w:noVBand="1"/>
      </w:tblPr>
      <w:tblGrid>
        <w:gridCol w:w="562"/>
        <w:gridCol w:w="7230"/>
        <w:gridCol w:w="1552"/>
      </w:tblGrid>
      <w:tr w:rsidR="00560939" w:rsidRPr="00506171" w:rsidTr="00560939">
        <w:tc>
          <w:tcPr>
            <w:tcW w:w="562" w:type="dxa"/>
          </w:tcPr>
          <w:p w:rsidR="00560939" w:rsidRPr="00506171" w:rsidRDefault="00560939" w:rsidP="00506171">
            <w:pPr>
              <w:jc w:val="both"/>
              <w:rPr>
                <w:rFonts w:eastAsia="Calibri"/>
                <w:spacing w:val="0"/>
                <w:lang w:eastAsia="en-US"/>
              </w:rPr>
            </w:pPr>
            <w:r w:rsidRPr="00506171">
              <w:rPr>
                <w:rFonts w:eastAsia="Calibri"/>
                <w:spacing w:val="0"/>
                <w:lang w:eastAsia="en-US"/>
              </w:rPr>
              <w:t>5.</w:t>
            </w:r>
          </w:p>
        </w:tc>
        <w:tc>
          <w:tcPr>
            <w:tcW w:w="7230" w:type="dxa"/>
          </w:tcPr>
          <w:p w:rsidR="00560939" w:rsidRPr="00506171" w:rsidRDefault="00560939" w:rsidP="00506171">
            <w:pPr>
              <w:jc w:val="both"/>
              <w:rPr>
                <w:rFonts w:eastAsia="Calibri"/>
                <w:spacing w:val="0"/>
                <w:lang w:eastAsia="en-US"/>
              </w:rPr>
            </w:pPr>
            <w:r w:rsidRPr="00506171">
              <w:rPr>
                <w:rFonts w:eastAsia="Calibri"/>
                <w:spacing w:val="0"/>
                <w:lang w:eastAsia="en-US"/>
              </w:rPr>
              <w:t>Дефицит Фонда капитальных вложений Приднестровской Молдавской Республики</w:t>
            </w:r>
          </w:p>
        </w:tc>
        <w:tc>
          <w:tcPr>
            <w:tcW w:w="1552" w:type="dxa"/>
          </w:tcPr>
          <w:p w:rsidR="00560939" w:rsidRPr="00506171" w:rsidRDefault="00560939" w:rsidP="00506171">
            <w:pPr>
              <w:jc w:val="both"/>
              <w:rPr>
                <w:rFonts w:eastAsia="Calibri"/>
                <w:spacing w:val="0"/>
                <w:lang w:eastAsia="en-US"/>
              </w:rPr>
            </w:pPr>
            <w:r w:rsidRPr="00506171">
              <w:rPr>
                <w:rFonts w:eastAsia="Calibri"/>
                <w:spacing w:val="0"/>
                <w:lang w:eastAsia="en-US"/>
              </w:rPr>
              <w:t>78 681 025</w:t>
            </w:r>
          </w:p>
        </w:tc>
      </w:tr>
    </w:tbl>
    <w:p w:rsidR="00560939" w:rsidRPr="00506171" w:rsidRDefault="00560939" w:rsidP="00506171">
      <w:pPr>
        <w:ind w:firstLine="709"/>
        <w:jc w:val="right"/>
        <w:rPr>
          <w:rFonts w:eastAsia="Calibri"/>
          <w:spacing w:val="0"/>
          <w:lang w:eastAsia="en-US"/>
        </w:rPr>
      </w:pPr>
      <w:r w:rsidRPr="00506171">
        <w:rPr>
          <w:rFonts w:eastAsia="Calibri"/>
          <w:spacing w:val="0"/>
          <w:lang w:eastAsia="en-US"/>
        </w:rPr>
        <w:t>».</w:t>
      </w:r>
    </w:p>
    <w:p w:rsidR="00506171" w:rsidRDefault="00506171" w:rsidP="00506171">
      <w:pPr>
        <w:ind w:firstLine="709"/>
        <w:jc w:val="both"/>
        <w:rPr>
          <w:spacing w:val="0"/>
        </w:rPr>
      </w:pPr>
    </w:p>
    <w:p w:rsidR="00560939" w:rsidRPr="00506171" w:rsidRDefault="00560939" w:rsidP="00506171">
      <w:pPr>
        <w:ind w:firstLine="709"/>
        <w:jc w:val="both"/>
        <w:rPr>
          <w:spacing w:val="0"/>
        </w:rPr>
      </w:pPr>
      <w:r w:rsidRPr="00506171">
        <w:rPr>
          <w:spacing w:val="0"/>
        </w:rPr>
        <w:t>2</w:t>
      </w:r>
      <w:r w:rsidR="006206C8">
        <w:rPr>
          <w:spacing w:val="0"/>
        </w:rPr>
        <w:t>1</w:t>
      </w:r>
      <w:r w:rsidRPr="00506171">
        <w:rPr>
          <w:spacing w:val="0"/>
        </w:rPr>
        <w:t xml:space="preserve">. Приложение № 1 «Доходы республиканского бюджета в разрезе основных видов налоговых, неналоговых и иных обязательных платежей на 2025 год», Приложение № 2 «Расходы республиканского бюджета </w:t>
      </w:r>
      <w:r w:rsidRPr="00506171">
        <w:rPr>
          <w:spacing w:val="0"/>
        </w:rPr>
        <w:br/>
        <w:t xml:space="preserve">на 2025 год», </w:t>
      </w:r>
      <w:r w:rsidRPr="00506171">
        <w:rPr>
          <w:bCs/>
          <w:iCs/>
          <w:spacing w:val="0"/>
        </w:rPr>
        <w:t xml:space="preserve">Приложение № 2.3 «Основные характеристики, источники формирования и направления расходования средств Фонда развития предпринимательства Приднестровской Молдавской Республики </w:t>
      </w:r>
      <w:r w:rsidRPr="00506171">
        <w:rPr>
          <w:bCs/>
          <w:iCs/>
          <w:spacing w:val="0"/>
        </w:rPr>
        <w:br/>
        <w:t xml:space="preserve">на 2025 год», Приложение № 2.7 «Основные характеристики, источники формирования и направления расходования </w:t>
      </w:r>
      <w:r w:rsidR="006B5A0C">
        <w:rPr>
          <w:bCs/>
          <w:iCs/>
          <w:spacing w:val="0"/>
        </w:rPr>
        <w:t xml:space="preserve">средств </w:t>
      </w:r>
      <w:r w:rsidRPr="00506171">
        <w:rPr>
          <w:bCs/>
          <w:iCs/>
          <w:spacing w:val="0"/>
        </w:rPr>
        <w:t xml:space="preserve">Республиканского экологического фонда Приднестровской Молдавской Республики </w:t>
      </w:r>
      <w:r w:rsidRPr="00506171">
        <w:rPr>
          <w:bCs/>
          <w:iCs/>
          <w:spacing w:val="0"/>
        </w:rPr>
        <w:br/>
        <w:t>на 2025 год»,</w:t>
      </w:r>
      <w:r w:rsidRPr="00506171">
        <w:rPr>
          <w:spacing w:val="0"/>
        </w:rPr>
        <w:t xml:space="preserve"> Приложение № 3.1 «Лимит прироста внутреннего государственного долга Приднестровской Молдавской Республики </w:t>
      </w:r>
      <w:r w:rsidRPr="00506171">
        <w:rPr>
          <w:spacing w:val="0"/>
        </w:rPr>
        <w:br/>
        <w:t xml:space="preserve">на 2025 год», Приложение № 4 «Основные параметры местных бюджетов, источники покрытия дефицита местных бюджетов, объемы субсидий из республиканского бюджета на 2025 год», Приложение № 8 «Основные характеристики Дорожного фонда Приднестровской Молдавской Республики на 2025 год» </w:t>
      </w:r>
      <w:r w:rsidR="006D0E6B">
        <w:rPr>
          <w:spacing w:val="0"/>
        </w:rPr>
        <w:t xml:space="preserve">к Закону Приднестровской Молдавской Республики </w:t>
      </w:r>
      <w:r w:rsidR="006D0E6B">
        <w:rPr>
          <w:spacing w:val="0"/>
        </w:rPr>
        <w:br/>
        <w:t xml:space="preserve">«О республиканском бюджете на 2025 год» </w:t>
      </w:r>
      <w:r w:rsidRPr="00506171">
        <w:rPr>
          <w:spacing w:val="0"/>
        </w:rPr>
        <w:t>изложить в редакции согласно приложениям № 1</w:t>
      </w:r>
      <w:r w:rsidR="006D0E6B">
        <w:rPr>
          <w:spacing w:val="0"/>
        </w:rPr>
        <w:t>–</w:t>
      </w:r>
      <w:r w:rsidR="00AE008A" w:rsidRPr="00506171">
        <w:rPr>
          <w:spacing w:val="0"/>
        </w:rPr>
        <w:t>7</w:t>
      </w:r>
      <w:r w:rsidRPr="00506171">
        <w:rPr>
          <w:spacing w:val="0"/>
        </w:rPr>
        <w:t xml:space="preserve"> к настоящему Закону соответственно.</w:t>
      </w:r>
    </w:p>
    <w:p w:rsidR="009C6AAA" w:rsidRPr="00506171" w:rsidRDefault="009C6AAA" w:rsidP="00506171">
      <w:pPr>
        <w:ind w:firstLine="709"/>
        <w:jc w:val="both"/>
        <w:rPr>
          <w:rFonts w:eastAsia="Calibri"/>
          <w:bCs/>
          <w:spacing w:val="0"/>
        </w:rPr>
      </w:pPr>
    </w:p>
    <w:p w:rsidR="009C6AAA" w:rsidRPr="00506171" w:rsidRDefault="009C6AAA" w:rsidP="00506171">
      <w:pPr>
        <w:ind w:firstLine="709"/>
        <w:jc w:val="both"/>
        <w:rPr>
          <w:rFonts w:eastAsia="Calibri"/>
          <w:bCs/>
          <w:spacing w:val="0"/>
        </w:rPr>
      </w:pPr>
      <w:r w:rsidRPr="00506171">
        <w:rPr>
          <w:rFonts w:eastAsia="Calibri"/>
          <w:b/>
          <w:bCs/>
          <w:spacing w:val="0"/>
        </w:rPr>
        <w:t>Статья 2.</w:t>
      </w:r>
      <w:r w:rsidRPr="00506171">
        <w:rPr>
          <w:rFonts w:eastAsia="Calibri"/>
          <w:bCs/>
          <w:spacing w:val="0"/>
        </w:rPr>
        <w:t xml:space="preserve"> </w:t>
      </w:r>
      <w:r w:rsidRPr="00506171">
        <w:rPr>
          <w:rFonts w:eastAsia="Calibri"/>
          <w:spacing w:val="0"/>
        </w:rPr>
        <w:t xml:space="preserve">Настоящий Закон вступает в силу со дня, следующего за днем официального опубликования, и распространяет свое действие </w:t>
      </w:r>
      <w:r w:rsidRPr="00506171">
        <w:rPr>
          <w:rFonts w:eastAsia="Calibri"/>
          <w:spacing w:val="0"/>
        </w:rPr>
        <w:br/>
        <w:t>на правоотношения, возникшие с 3 декабря 2025 года.</w:t>
      </w:r>
    </w:p>
    <w:p w:rsidR="00001370" w:rsidRPr="00506171" w:rsidRDefault="00001370" w:rsidP="00506171">
      <w:pPr>
        <w:ind w:firstLine="709"/>
        <w:jc w:val="both"/>
        <w:rPr>
          <w:spacing w:val="0"/>
        </w:rPr>
      </w:pPr>
    </w:p>
    <w:p w:rsidR="00AB7789" w:rsidRPr="00506171" w:rsidRDefault="00AB7789" w:rsidP="00506171">
      <w:pPr>
        <w:ind w:firstLine="709"/>
        <w:jc w:val="both"/>
        <w:rPr>
          <w:spacing w:val="0"/>
        </w:rPr>
      </w:pPr>
    </w:p>
    <w:p w:rsidR="003C6611" w:rsidRPr="00506171" w:rsidRDefault="00490ACC" w:rsidP="00506171">
      <w:pPr>
        <w:jc w:val="both"/>
        <w:outlineLvl w:val="0"/>
        <w:rPr>
          <w:spacing w:val="0"/>
        </w:rPr>
      </w:pPr>
      <w:r w:rsidRPr="00506171">
        <w:rPr>
          <w:spacing w:val="0"/>
        </w:rPr>
        <w:t xml:space="preserve">Президент </w:t>
      </w:r>
    </w:p>
    <w:p w:rsidR="00490ACC" w:rsidRPr="00506171" w:rsidRDefault="00490ACC" w:rsidP="00506171">
      <w:pPr>
        <w:jc w:val="both"/>
        <w:outlineLvl w:val="0"/>
        <w:rPr>
          <w:spacing w:val="0"/>
        </w:rPr>
      </w:pPr>
      <w:r w:rsidRPr="00506171">
        <w:rPr>
          <w:spacing w:val="0"/>
        </w:rPr>
        <w:t xml:space="preserve">Приднестровской </w:t>
      </w:r>
    </w:p>
    <w:p w:rsidR="00F44C76" w:rsidRDefault="00490ACC" w:rsidP="00506171">
      <w:pPr>
        <w:jc w:val="both"/>
        <w:rPr>
          <w:spacing w:val="0"/>
        </w:rPr>
      </w:pPr>
      <w:r w:rsidRPr="00506171">
        <w:rPr>
          <w:spacing w:val="0"/>
        </w:rPr>
        <w:t xml:space="preserve">Молдавской Республики </w:t>
      </w:r>
      <w:r w:rsidRPr="00506171">
        <w:rPr>
          <w:spacing w:val="0"/>
        </w:rPr>
        <w:tab/>
      </w:r>
      <w:r w:rsidRPr="00506171">
        <w:rPr>
          <w:spacing w:val="0"/>
        </w:rPr>
        <w:tab/>
      </w:r>
      <w:r w:rsidRPr="00506171">
        <w:rPr>
          <w:spacing w:val="0"/>
        </w:rPr>
        <w:tab/>
      </w:r>
      <w:r w:rsidRPr="00506171">
        <w:rPr>
          <w:spacing w:val="0"/>
        </w:rPr>
        <w:tab/>
        <w:t xml:space="preserve"> </w:t>
      </w:r>
      <w:r w:rsidR="001713CD" w:rsidRPr="00506171">
        <w:rPr>
          <w:spacing w:val="0"/>
        </w:rPr>
        <w:t xml:space="preserve">  </w:t>
      </w:r>
      <w:r w:rsidRPr="00506171">
        <w:rPr>
          <w:spacing w:val="0"/>
        </w:rPr>
        <w:t xml:space="preserve">  В. Н. КРАСНОСЕЛЬСКИЙ</w:t>
      </w:r>
    </w:p>
    <w:p w:rsidR="00CE445D" w:rsidRDefault="00CE445D" w:rsidP="00506171">
      <w:pPr>
        <w:jc w:val="both"/>
        <w:rPr>
          <w:spacing w:val="0"/>
        </w:rPr>
      </w:pPr>
    </w:p>
    <w:p w:rsidR="00CE445D" w:rsidRDefault="00CE445D" w:rsidP="00506171">
      <w:pPr>
        <w:jc w:val="both"/>
        <w:rPr>
          <w:spacing w:val="0"/>
        </w:rPr>
      </w:pPr>
      <w:bookmarkStart w:id="0" w:name="_GoBack"/>
      <w:bookmarkEnd w:id="0"/>
    </w:p>
    <w:p w:rsidR="00CE445D" w:rsidRPr="00D954B2" w:rsidRDefault="00CE445D" w:rsidP="00CE445D">
      <w:r w:rsidRPr="00D954B2">
        <w:t>г. Тирасполь</w:t>
      </w:r>
    </w:p>
    <w:p w:rsidR="00CE445D" w:rsidRPr="00D954B2" w:rsidRDefault="00CE445D" w:rsidP="00CE445D">
      <w:r w:rsidRPr="00CE445D">
        <w:t>1</w:t>
      </w:r>
      <w:r>
        <w:t>6</w:t>
      </w:r>
      <w:r w:rsidRPr="00D954B2">
        <w:t xml:space="preserve"> </w:t>
      </w:r>
      <w:r>
        <w:t>марта 2026</w:t>
      </w:r>
      <w:r w:rsidRPr="00D954B2">
        <w:t xml:space="preserve"> г.</w:t>
      </w:r>
    </w:p>
    <w:p w:rsidR="00CE445D" w:rsidRPr="00D954B2" w:rsidRDefault="00CE445D" w:rsidP="00CE445D">
      <w:pPr>
        <w:ind w:left="28" w:hanging="28"/>
      </w:pPr>
      <w:r w:rsidRPr="00D954B2">
        <w:t xml:space="preserve">№ </w:t>
      </w:r>
      <w:r>
        <w:t>29</w:t>
      </w:r>
      <w:r w:rsidRPr="00D954B2">
        <w:t>-</w:t>
      </w:r>
      <w:r>
        <w:t>ЗИД</w:t>
      </w:r>
      <w:r w:rsidRPr="00D954B2">
        <w:t>-VI</w:t>
      </w:r>
      <w:r w:rsidRPr="00D954B2">
        <w:rPr>
          <w:lang w:val="en-US"/>
        </w:rPr>
        <w:t>I</w:t>
      </w:r>
      <w:r>
        <w:rPr>
          <w:lang w:val="en-US"/>
        </w:rPr>
        <w:t>I</w:t>
      </w:r>
    </w:p>
    <w:sectPr w:rsidR="00CE445D"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A2" w:rsidRDefault="00E847A2">
      <w:r>
        <w:separator/>
      </w:r>
    </w:p>
  </w:endnote>
  <w:endnote w:type="continuationSeparator" w:id="0">
    <w:p w:rsidR="00E847A2" w:rsidRDefault="00E84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A2" w:rsidRDefault="00E847A2">
      <w:r>
        <w:separator/>
      </w:r>
    </w:p>
  </w:footnote>
  <w:footnote w:type="continuationSeparator" w:id="0">
    <w:p w:rsidR="00E847A2" w:rsidRDefault="00E84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E445D">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3"/>
  </w:num>
  <w:num w:numId="2">
    <w:abstractNumId w:val="31"/>
  </w:num>
  <w:num w:numId="3">
    <w:abstractNumId w:val="9"/>
  </w:num>
  <w:num w:numId="4">
    <w:abstractNumId w:val="8"/>
  </w:num>
  <w:num w:numId="5">
    <w:abstractNumId w:val="26"/>
  </w:num>
  <w:num w:numId="6">
    <w:abstractNumId w:val="29"/>
  </w:num>
  <w:num w:numId="7">
    <w:abstractNumId w:val="28"/>
  </w:num>
  <w:num w:numId="8">
    <w:abstractNumId w:val="24"/>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2"/>
  </w:num>
  <w:num w:numId="28">
    <w:abstractNumId w:val="19"/>
  </w:num>
  <w:num w:numId="29">
    <w:abstractNumId w:val="14"/>
  </w:num>
  <w:num w:numId="30">
    <w:abstractNumId w:val="20"/>
  </w:num>
  <w:num w:numId="31">
    <w:abstractNumId w:val="0"/>
  </w:num>
  <w:num w:numId="32">
    <w:abstractNumId w:val="25"/>
  </w:num>
  <w:num w:numId="33">
    <w:abstractNumId w:val="15"/>
  </w:num>
  <w:num w:numId="34">
    <w:abstractNumId w:val="7"/>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1B12"/>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4E7"/>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2AF8"/>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6EB"/>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8A8"/>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651"/>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7A3"/>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171"/>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39"/>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3BC6"/>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181C"/>
    <w:rsid w:val="00613536"/>
    <w:rsid w:val="006155DE"/>
    <w:rsid w:val="00615FC3"/>
    <w:rsid w:val="006161B8"/>
    <w:rsid w:val="006167D8"/>
    <w:rsid w:val="00616F7B"/>
    <w:rsid w:val="006171DD"/>
    <w:rsid w:val="006201FB"/>
    <w:rsid w:val="006202FA"/>
    <w:rsid w:val="0062033B"/>
    <w:rsid w:val="0062055F"/>
    <w:rsid w:val="006206C8"/>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677D"/>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0C"/>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0E6B"/>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5C90"/>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6CA4"/>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AE7"/>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06CA6"/>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C6AAA"/>
    <w:rsid w:val="009D00F6"/>
    <w:rsid w:val="009D05E9"/>
    <w:rsid w:val="009D0EC4"/>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179F6"/>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08A"/>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17E1B"/>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1B1"/>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445D"/>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530"/>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3C30"/>
    <w:rsid w:val="00D5521B"/>
    <w:rsid w:val="00D55267"/>
    <w:rsid w:val="00D55DD5"/>
    <w:rsid w:val="00D56989"/>
    <w:rsid w:val="00D56B72"/>
    <w:rsid w:val="00D56B76"/>
    <w:rsid w:val="00D57174"/>
    <w:rsid w:val="00D60655"/>
    <w:rsid w:val="00D606CD"/>
    <w:rsid w:val="00D60700"/>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5598"/>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A2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9B0"/>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6670"/>
    <w:rsid w:val="00E6706E"/>
    <w:rsid w:val="00E67F6F"/>
    <w:rsid w:val="00E701AC"/>
    <w:rsid w:val="00E70ADB"/>
    <w:rsid w:val="00E711F6"/>
    <w:rsid w:val="00E73A2C"/>
    <w:rsid w:val="00E73A80"/>
    <w:rsid w:val="00E73B23"/>
    <w:rsid w:val="00E73D27"/>
    <w:rsid w:val="00E73E6B"/>
    <w:rsid w:val="00E741C6"/>
    <w:rsid w:val="00E74E5B"/>
    <w:rsid w:val="00E75A34"/>
    <w:rsid w:val="00E7634F"/>
    <w:rsid w:val="00E76519"/>
    <w:rsid w:val="00E769A0"/>
    <w:rsid w:val="00E803C2"/>
    <w:rsid w:val="00E810AF"/>
    <w:rsid w:val="00E812AC"/>
    <w:rsid w:val="00E81B0C"/>
    <w:rsid w:val="00E83F8C"/>
    <w:rsid w:val="00E84611"/>
    <w:rsid w:val="00E8468D"/>
    <w:rsid w:val="00E8473D"/>
    <w:rsid w:val="00E84753"/>
    <w:rsid w:val="00E847A2"/>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9C22-D5A9-4FC5-8355-041A589F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1590</Words>
  <Characters>9066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29</cp:revision>
  <cp:lastPrinted>2026-03-11T12:28:00Z</cp:lastPrinted>
  <dcterms:created xsi:type="dcterms:W3CDTF">2026-02-20T06:44:00Z</dcterms:created>
  <dcterms:modified xsi:type="dcterms:W3CDTF">2026-03-16T13:08:00Z</dcterms:modified>
</cp:coreProperties>
</file>