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D748C6" w:rsidRDefault="00490ACC" w:rsidP="00BE3CFF">
      <w:pPr>
        <w:ind w:firstLine="709"/>
        <w:jc w:val="both"/>
        <w:rPr>
          <w:spacing w:val="0"/>
          <w:lang w:val="en-US"/>
        </w:rPr>
      </w:pPr>
    </w:p>
    <w:p w:rsidR="00490ACC" w:rsidRPr="00D748C6" w:rsidRDefault="00490ACC" w:rsidP="00BE3CFF">
      <w:pPr>
        <w:ind w:firstLine="709"/>
        <w:jc w:val="both"/>
        <w:rPr>
          <w:spacing w:val="0"/>
        </w:rPr>
      </w:pPr>
    </w:p>
    <w:p w:rsidR="00490ACC" w:rsidRPr="00D748C6" w:rsidRDefault="00490ACC" w:rsidP="00BE3CFF">
      <w:pPr>
        <w:ind w:firstLine="709"/>
        <w:jc w:val="both"/>
        <w:rPr>
          <w:spacing w:val="0"/>
        </w:rPr>
      </w:pPr>
    </w:p>
    <w:p w:rsidR="00490ACC" w:rsidRPr="00D748C6" w:rsidRDefault="00490ACC" w:rsidP="00BE3CFF">
      <w:pPr>
        <w:ind w:firstLine="709"/>
        <w:jc w:val="both"/>
        <w:rPr>
          <w:spacing w:val="0"/>
        </w:rPr>
      </w:pPr>
    </w:p>
    <w:p w:rsidR="003B0F28" w:rsidRPr="00D748C6" w:rsidRDefault="003B0F28" w:rsidP="00BE3CFF">
      <w:pPr>
        <w:ind w:firstLine="709"/>
        <w:jc w:val="center"/>
        <w:rPr>
          <w:b/>
          <w:spacing w:val="0"/>
        </w:rPr>
      </w:pPr>
    </w:p>
    <w:p w:rsidR="00490ACC" w:rsidRPr="00D748C6" w:rsidRDefault="006404A3" w:rsidP="00BE3CFF">
      <w:pPr>
        <w:jc w:val="center"/>
        <w:rPr>
          <w:b/>
          <w:spacing w:val="0"/>
        </w:rPr>
      </w:pPr>
      <w:r w:rsidRPr="00D748C6">
        <w:rPr>
          <w:b/>
          <w:spacing w:val="0"/>
        </w:rPr>
        <w:t>З</w:t>
      </w:r>
      <w:r w:rsidR="00490ACC" w:rsidRPr="00D748C6">
        <w:rPr>
          <w:b/>
          <w:spacing w:val="0"/>
        </w:rPr>
        <w:t>акон</w:t>
      </w:r>
    </w:p>
    <w:p w:rsidR="00490ACC" w:rsidRPr="00D748C6" w:rsidRDefault="00490ACC" w:rsidP="00BE3CFF">
      <w:pPr>
        <w:jc w:val="center"/>
        <w:outlineLvl w:val="0"/>
        <w:rPr>
          <w:b/>
          <w:caps/>
          <w:spacing w:val="0"/>
        </w:rPr>
      </w:pPr>
      <w:r w:rsidRPr="00D748C6">
        <w:rPr>
          <w:b/>
          <w:spacing w:val="0"/>
        </w:rPr>
        <w:t xml:space="preserve">Приднестровской Молдавской Республики </w:t>
      </w:r>
    </w:p>
    <w:p w:rsidR="00490ACC" w:rsidRPr="00D748C6" w:rsidRDefault="00490ACC" w:rsidP="00BE3CFF">
      <w:pPr>
        <w:pStyle w:val="41"/>
        <w:shd w:val="clear" w:color="auto" w:fill="auto"/>
        <w:spacing w:before="0" w:after="0" w:line="240" w:lineRule="auto"/>
        <w:jc w:val="center"/>
        <w:rPr>
          <w:spacing w:val="0"/>
          <w:sz w:val="28"/>
          <w:szCs w:val="28"/>
        </w:rPr>
      </w:pPr>
    </w:p>
    <w:p w:rsidR="00397D8A" w:rsidRDefault="00397D8A" w:rsidP="00BE3CFF">
      <w:pPr>
        <w:jc w:val="center"/>
        <w:rPr>
          <w:b/>
          <w:bCs/>
          <w:iCs/>
          <w:spacing w:val="0"/>
        </w:rPr>
      </w:pPr>
      <w:r w:rsidRPr="00397D8A">
        <w:rPr>
          <w:b/>
          <w:bCs/>
          <w:iCs/>
          <w:spacing w:val="0"/>
        </w:rPr>
        <w:t xml:space="preserve">«О внесении изменений в Закон </w:t>
      </w:r>
    </w:p>
    <w:p w:rsidR="00397D8A" w:rsidRDefault="00397D8A" w:rsidP="00BE3CFF">
      <w:pPr>
        <w:jc w:val="center"/>
        <w:rPr>
          <w:b/>
          <w:bCs/>
          <w:iCs/>
          <w:spacing w:val="0"/>
        </w:rPr>
      </w:pPr>
      <w:r w:rsidRPr="00397D8A">
        <w:rPr>
          <w:b/>
          <w:bCs/>
          <w:iCs/>
          <w:spacing w:val="0"/>
        </w:rPr>
        <w:t xml:space="preserve">Приднестровской Молдавской Республики </w:t>
      </w:r>
    </w:p>
    <w:p w:rsidR="00397D8A" w:rsidRDefault="00397D8A" w:rsidP="00BE3CFF">
      <w:pPr>
        <w:jc w:val="center"/>
        <w:rPr>
          <w:b/>
          <w:bCs/>
          <w:iCs/>
          <w:spacing w:val="0"/>
        </w:rPr>
      </w:pPr>
      <w:r w:rsidRPr="00397D8A">
        <w:rPr>
          <w:b/>
          <w:bCs/>
          <w:iCs/>
          <w:spacing w:val="0"/>
        </w:rPr>
        <w:t xml:space="preserve">«О бюджетной классификации </w:t>
      </w:r>
    </w:p>
    <w:p w:rsidR="008D1DEF" w:rsidRPr="00D748C6" w:rsidRDefault="00397D8A" w:rsidP="00BE3CFF">
      <w:pPr>
        <w:jc w:val="center"/>
        <w:rPr>
          <w:b/>
          <w:spacing w:val="0"/>
        </w:rPr>
      </w:pPr>
      <w:r w:rsidRPr="00397D8A">
        <w:rPr>
          <w:b/>
          <w:bCs/>
          <w:iCs/>
          <w:spacing w:val="0"/>
        </w:rPr>
        <w:t>Приднестровской Молдавской Республики»</w:t>
      </w:r>
    </w:p>
    <w:p w:rsidR="00BD0DB1" w:rsidRPr="00D748C6" w:rsidRDefault="00BD0DB1" w:rsidP="00BE3CFF">
      <w:pPr>
        <w:ind w:firstLine="709"/>
        <w:jc w:val="center"/>
        <w:rPr>
          <w:spacing w:val="0"/>
        </w:rPr>
      </w:pPr>
    </w:p>
    <w:p w:rsidR="00490ACC" w:rsidRPr="00D748C6" w:rsidRDefault="00490ACC" w:rsidP="00BE3CFF">
      <w:pPr>
        <w:jc w:val="both"/>
        <w:rPr>
          <w:spacing w:val="0"/>
        </w:rPr>
      </w:pPr>
      <w:r w:rsidRPr="00D748C6">
        <w:rPr>
          <w:spacing w:val="0"/>
        </w:rPr>
        <w:t>Принят Верховным Советом</w:t>
      </w:r>
    </w:p>
    <w:p w:rsidR="00490ACC" w:rsidRPr="00D748C6" w:rsidRDefault="00490ACC" w:rsidP="00BE3CFF">
      <w:pPr>
        <w:jc w:val="both"/>
        <w:rPr>
          <w:spacing w:val="0"/>
        </w:rPr>
      </w:pPr>
      <w:r w:rsidRPr="00D748C6">
        <w:rPr>
          <w:spacing w:val="0"/>
        </w:rPr>
        <w:t xml:space="preserve">Приднестровской Молдавской Республики         </w:t>
      </w:r>
      <w:r w:rsidR="005A34F8" w:rsidRPr="00D748C6">
        <w:rPr>
          <w:spacing w:val="0"/>
        </w:rPr>
        <w:t xml:space="preserve"> </w:t>
      </w:r>
      <w:r w:rsidR="00EF66F8" w:rsidRPr="00D748C6">
        <w:rPr>
          <w:spacing w:val="0"/>
        </w:rPr>
        <w:t xml:space="preserve">  </w:t>
      </w:r>
      <w:r w:rsidR="00160CB7" w:rsidRPr="00D748C6">
        <w:rPr>
          <w:spacing w:val="0"/>
        </w:rPr>
        <w:t xml:space="preserve"> </w:t>
      </w:r>
      <w:r w:rsidR="004D0024" w:rsidRPr="00D748C6">
        <w:rPr>
          <w:spacing w:val="0"/>
        </w:rPr>
        <w:t xml:space="preserve"> </w:t>
      </w:r>
      <w:r w:rsidR="00EB39D6" w:rsidRPr="00D748C6">
        <w:rPr>
          <w:spacing w:val="0"/>
        </w:rPr>
        <w:t xml:space="preserve"> </w:t>
      </w:r>
      <w:r w:rsidR="001B7E0C" w:rsidRPr="00D748C6">
        <w:rPr>
          <w:spacing w:val="0"/>
        </w:rPr>
        <w:t xml:space="preserve"> </w:t>
      </w:r>
      <w:r w:rsidR="006B67E3" w:rsidRPr="00D748C6">
        <w:rPr>
          <w:spacing w:val="0"/>
        </w:rPr>
        <w:t xml:space="preserve"> </w:t>
      </w:r>
      <w:r w:rsidR="00685667" w:rsidRPr="00D748C6">
        <w:rPr>
          <w:spacing w:val="0"/>
        </w:rPr>
        <w:t xml:space="preserve"> </w:t>
      </w:r>
      <w:r w:rsidR="00622AA3" w:rsidRPr="00D748C6">
        <w:rPr>
          <w:spacing w:val="0"/>
        </w:rPr>
        <w:t xml:space="preserve"> </w:t>
      </w:r>
      <w:r w:rsidR="006F2CE3" w:rsidRPr="00D748C6">
        <w:rPr>
          <w:spacing w:val="0"/>
        </w:rPr>
        <w:t xml:space="preserve"> </w:t>
      </w:r>
      <w:r w:rsidR="00E22981" w:rsidRPr="00D748C6">
        <w:rPr>
          <w:spacing w:val="0"/>
        </w:rPr>
        <w:t xml:space="preserve"> </w:t>
      </w:r>
      <w:r w:rsidR="00C14FD3" w:rsidRPr="00D748C6">
        <w:rPr>
          <w:spacing w:val="0"/>
        </w:rPr>
        <w:t xml:space="preserve"> </w:t>
      </w:r>
      <w:r w:rsidR="007401BA" w:rsidRPr="00D748C6">
        <w:rPr>
          <w:spacing w:val="0"/>
        </w:rPr>
        <w:t xml:space="preserve">    </w:t>
      </w:r>
      <w:r w:rsidR="00001370" w:rsidRPr="00D748C6">
        <w:rPr>
          <w:spacing w:val="0"/>
        </w:rPr>
        <w:t>10</w:t>
      </w:r>
      <w:r w:rsidRPr="00D748C6">
        <w:rPr>
          <w:spacing w:val="0"/>
        </w:rPr>
        <w:t xml:space="preserve"> </w:t>
      </w:r>
      <w:r w:rsidR="00AD0B4A" w:rsidRPr="00D748C6">
        <w:rPr>
          <w:spacing w:val="0"/>
        </w:rPr>
        <w:t>феврал</w:t>
      </w:r>
      <w:r w:rsidR="00F77639" w:rsidRPr="00D748C6">
        <w:rPr>
          <w:spacing w:val="0"/>
        </w:rPr>
        <w:t>я</w:t>
      </w:r>
      <w:r w:rsidRPr="00D748C6">
        <w:rPr>
          <w:spacing w:val="0"/>
        </w:rPr>
        <w:t xml:space="preserve"> 20</w:t>
      </w:r>
      <w:r w:rsidR="007626B4" w:rsidRPr="00D748C6">
        <w:rPr>
          <w:spacing w:val="0"/>
        </w:rPr>
        <w:t>2</w:t>
      </w:r>
      <w:r w:rsidR="00F77639" w:rsidRPr="00D748C6">
        <w:rPr>
          <w:spacing w:val="0"/>
        </w:rPr>
        <w:t>6</w:t>
      </w:r>
      <w:r w:rsidRPr="00D748C6">
        <w:rPr>
          <w:spacing w:val="0"/>
        </w:rPr>
        <w:t xml:space="preserve"> года</w:t>
      </w:r>
    </w:p>
    <w:p w:rsidR="00CD3904" w:rsidRPr="00D748C6" w:rsidRDefault="00CD3904" w:rsidP="00BE3CFF">
      <w:pPr>
        <w:jc w:val="both"/>
        <w:rPr>
          <w:spacing w:val="0"/>
        </w:rPr>
      </w:pPr>
    </w:p>
    <w:p w:rsidR="00B54569" w:rsidRPr="00B54569" w:rsidRDefault="00B54569" w:rsidP="00B54569">
      <w:pPr>
        <w:ind w:firstLine="709"/>
        <w:jc w:val="both"/>
        <w:rPr>
          <w:bCs/>
          <w:spacing w:val="0"/>
        </w:rPr>
      </w:pPr>
      <w:r w:rsidRPr="00B54569">
        <w:rPr>
          <w:b/>
          <w:bCs/>
          <w:spacing w:val="0"/>
        </w:rPr>
        <w:t xml:space="preserve">Статья 1. </w:t>
      </w:r>
      <w:r w:rsidRPr="00B54569">
        <w:rPr>
          <w:bCs/>
          <w:spacing w:val="0"/>
        </w:rPr>
        <w:t xml:space="preserve">Внести в Закон Приднестровской Молдавской Республики </w:t>
      </w:r>
      <w:r w:rsidRPr="00B54569">
        <w:rPr>
          <w:bCs/>
          <w:spacing w:val="0"/>
        </w:rPr>
        <w:br/>
        <w:t xml:space="preserve">от 14 января 2003 года № 225-З-III «О бюджетной классификации Приднестровской Молдавской Республики» (САЗ 03-3) с изменениями и дополнениями, внесенными законами Приднестровской Молдавской Республики от 16 октября 2003 года № 340-ЗИД-III (САЗ 03-42); от 4 ноября 2003 года № 349-ЗИД-III (САЗ 03-45); от 1 августа 2005 года № 607-ЗИД-III (САЗ 05-32); от 13 декабря 2005 года № 702-ЗД-III (САЗ 05-51); от 23 декабря 2005 года № 714-ЗД-III (САЗ 05-52); от 20 марта 2006 года № 12-ЗИД-IV </w:t>
      </w:r>
      <w:r w:rsidRPr="00B54569">
        <w:rPr>
          <w:bCs/>
          <w:spacing w:val="0"/>
        </w:rPr>
        <w:br/>
        <w:t xml:space="preserve">(САЗ 06-13); от 29 сентября 2006 года № 86-ЗИД-IV (САЗ 06-40); </w:t>
      </w:r>
      <w:r w:rsidRPr="00B54569">
        <w:rPr>
          <w:bCs/>
          <w:spacing w:val="0"/>
        </w:rPr>
        <w:br/>
        <w:t xml:space="preserve">от 29 сентября 2006 года № 92-ЗИД-IV (САЗ 06-40); от 2 марта 2007 года </w:t>
      </w:r>
      <w:r w:rsidRPr="00B54569">
        <w:rPr>
          <w:bCs/>
          <w:spacing w:val="0"/>
        </w:rPr>
        <w:br/>
        <w:t xml:space="preserve">№ 181-ЗИД-IV (САЗ 07-10); от 7 марта 2007 года № 190-ЗД-IV (САЗ 07-11); </w:t>
      </w:r>
      <w:r w:rsidRPr="00B54569">
        <w:rPr>
          <w:bCs/>
          <w:spacing w:val="0"/>
        </w:rPr>
        <w:br/>
        <w:t xml:space="preserve">от 3 июля 2007 года № 244-ЗИД-IV (САЗ 07-28); от 15 ноября 2007 года </w:t>
      </w:r>
      <w:r w:rsidRPr="00B54569">
        <w:rPr>
          <w:bCs/>
          <w:spacing w:val="0"/>
        </w:rPr>
        <w:br/>
        <w:t xml:space="preserve">№ 336-ЗД-IV (САЗ 07-47); от 29 ноября 2007 года № 355-ЗД-IV (САЗ 07-49); от 14 января 2008 года № 378-ЗИД-IV (САЗ 08-2); от 21 января 2008 года </w:t>
      </w:r>
      <w:r w:rsidRPr="00B54569">
        <w:rPr>
          <w:bCs/>
          <w:spacing w:val="0"/>
        </w:rPr>
        <w:br/>
        <w:t xml:space="preserve">№ 391-ЗИД-IV (САЗ 08-3); от 14 апреля 2008 года № 440-ЗИД-IV (САЗ 08-15); от 8 июля 2008 года № 492-ЗИД-IV (САЗ 08-27); от 26 сентября 2008 года </w:t>
      </w:r>
      <w:r w:rsidRPr="00B54569">
        <w:rPr>
          <w:bCs/>
          <w:spacing w:val="0"/>
        </w:rPr>
        <w:br/>
        <w:t xml:space="preserve">№ 544-ЗД-IV (САЗ 08-38); от 3 октября 2008 года № 565-ЗИ-IV (САЗ 08-39); от 27 октября 2008 года № 575-ЗД-IV (САЗ 08-43); от 27 октября 2008 года </w:t>
      </w:r>
      <w:r w:rsidRPr="00B54569">
        <w:rPr>
          <w:bCs/>
          <w:spacing w:val="0"/>
        </w:rPr>
        <w:br/>
        <w:t xml:space="preserve">№ 577-ЗИД-IV (САЗ 08-43); от 26 ноября 2008 года № 598-ЗИ-IV (САЗ 08-47); от 26 ноября 2008 года № 599-ЗД-IV (САЗ 08-47); от 25 декабря 2008 года </w:t>
      </w:r>
      <w:r w:rsidRPr="00B54569">
        <w:rPr>
          <w:bCs/>
          <w:spacing w:val="0"/>
        </w:rPr>
        <w:br/>
        <w:t xml:space="preserve">№ 626-ЗИД-IV (САЗ 08-51); от 30 апреля 2009 года № 740-ЗД-IV (САЗ 09-18); от 9 июля 2009 года № 808-ЗИ-IV (САЗ 09-29); от 28 октября 2009 года </w:t>
      </w:r>
      <w:r w:rsidRPr="00B54569">
        <w:rPr>
          <w:bCs/>
          <w:spacing w:val="0"/>
        </w:rPr>
        <w:br/>
        <w:t xml:space="preserve">№ 896-ЗИД-IV (САЗ 09-44); от 13 января 2010 года № 10-ЗИД-IV (САЗ 10-2); от 17 февраля 2010 года № 27-ЗИД-IV (САЗ 10-7); от 28 апреля 2010 года </w:t>
      </w:r>
      <w:r w:rsidRPr="00B54569">
        <w:rPr>
          <w:bCs/>
          <w:spacing w:val="0"/>
        </w:rPr>
        <w:br/>
        <w:t xml:space="preserve">№ 68-ЗИ-IV (САЗ 10-17); от 1 июня 2010 года № 90-ЗД-IV (САЗ 10-22); </w:t>
      </w:r>
      <w:r w:rsidRPr="00B54569">
        <w:rPr>
          <w:bCs/>
          <w:spacing w:val="0"/>
        </w:rPr>
        <w:br/>
        <w:t xml:space="preserve">от 8 июля 2010 года № 121-ЗИ-IV (САЗ 10-27); от 13 июля 2010 года </w:t>
      </w:r>
      <w:r w:rsidRPr="00B54569">
        <w:rPr>
          <w:bCs/>
          <w:spacing w:val="0"/>
        </w:rPr>
        <w:br/>
        <w:t xml:space="preserve">№ 127-ЗИ-IV (САЗ 10-28); от 27 июля 2010 года № 150-ЗД-IV (САЗ 10-30); </w:t>
      </w:r>
      <w:r w:rsidRPr="00B54569">
        <w:rPr>
          <w:bCs/>
          <w:spacing w:val="0"/>
        </w:rPr>
        <w:br/>
        <w:t xml:space="preserve">от 25 ноября 2010 года № 235-ЗД-IV (САЗ 10-47); от 24 февраля 2011 года </w:t>
      </w:r>
      <w:r w:rsidRPr="00B54569">
        <w:rPr>
          <w:bCs/>
          <w:spacing w:val="0"/>
        </w:rPr>
        <w:br/>
        <w:t xml:space="preserve">№ 6-ЗИ-V (САЗ 11-8); от 2 марта 2011 года № 9-ЗД-V (САЗ 11-9); от 9 марта </w:t>
      </w:r>
      <w:r w:rsidRPr="00B54569">
        <w:rPr>
          <w:bCs/>
          <w:spacing w:val="0"/>
        </w:rPr>
        <w:lastRenderedPageBreak/>
        <w:t xml:space="preserve">2011 года № 12-ЗИД-V (САЗ 11-10); от 22 марта 2011 года № 15-ЗИД-V </w:t>
      </w:r>
      <w:r w:rsidRPr="00B54569">
        <w:rPr>
          <w:bCs/>
          <w:spacing w:val="0"/>
        </w:rPr>
        <w:br/>
        <w:t xml:space="preserve">(САЗ 11-12); от 4 июля 2011 года № 93-ЗД-V (САЗ 11-27); от 27 сентября </w:t>
      </w:r>
      <w:r w:rsidRPr="00B54569">
        <w:rPr>
          <w:bCs/>
          <w:spacing w:val="0"/>
        </w:rPr>
        <w:br/>
        <w:t xml:space="preserve">2011 года № 151-ЗД-V (САЗ 11-39); от 11 октября 2011 года № 177-ЗД-V </w:t>
      </w:r>
      <w:r w:rsidRPr="00B54569">
        <w:rPr>
          <w:bCs/>
          <w:spacing w:val="0"/>
        </w:rPr>
        <w:br/>
        <w:t xml:space="preserve">(САЗ 11-41); от 9 декабря 2011 года № 236-ЗИ-V (САЗ 11-49); от 20 февраля 2012 года № 9-ЗИД-V (САЗ 12-9); от 5 июля 2012 года № 118-ЗД-V </w:t>
      </w:r>
      <w:r w:rsidRPr="00B54569">
        <w:rPr>
          <w:bCs/>
          <w:spacing w:val="0"/>
        </w:rPr>
        <w:br/>
        <w:t xml:space="preserve">(САЗ 12-28); от 5 июля 2012 года № 126-ЗИД-V (САЗ 12-28); от 28 сентября 2012 года № 183-ЗД-V (САЗ 12-40); от 16 октября 2012 года № 198-ЗИД-V (САЗ 12-43); от 29 декабря 2012 года № 281-ЗИД-V (САЗ 12-53); от 16 января 2013 года № 8-ЗД-V (САЗ 13-2); от 20 ноября 2013 года № 245-ЗД-V </w:t>
      </w:r>
      <w:r w:rsidRPr="00B54569">
        <w:rPr>
          <w:bCs/>
          <w:spacing w:val="0"/>
        </w:rPr>
        <w:br/>
        <w:t xml:space="preserve">(САЗ 13-46); от 31 января 2014 года № 40-ЗИД-V (САЗ 14-5); от 17 апреля </w:t>
      </w:r>
      <w:r w:rsidRPr="00B54569">
        <w:rPr>
          <w:bCs/>
          <w:spacing w:val="0"/>
        </w:rPr>
        <w:br/>
        <w:t xml:space="preserve">2014 года № 85-ЗД-V (САЗ 14-16); от 7 мая 2014 года № 100-ЗИД-V </w:t>
      </w:r>
      <w:r w:rsidRPr="00B54569">
        <w:rPr>
          <w:bCs/>
          <w:spacing w:val="0"/>
        </w:rPr>
        <w:br/>
        <w:t xml:space="preserve">(САЗ 14-19); от 14 июля 2014 года № 137-ЗИД-V (САЗ 14-29); от 1 июля </w:t>
      </w:r>
      <w:r w:rsidRPr="00B54569">
        <w:rPr>
          <w:bCs/>
          <w:spacing w:val="0"/>
        </w:rPr>
        <w:br/>
        <w:t xml:space="preserve">2016 года № 170-ЗИ-VI (САЗ 16-26); от 27 сентября 2016 года № 216-ЗИД-VI (САЗ 16-39); от 30 ноября 2016 года № 259-ЗД-VI (САЗ 16-48); от 19 июля </w:t>
      </w:r>
      <w:r w:rsidRPr="00B54569">
        <w:rPr>
          <w:bCs/>
          <w:spacing w:val="0"/>
        </w:rPr>
        <w:br/>
        <w:t xml:space="preserve">2017 года № 226-ЗД-VI (САЗ 17-30); от 21 июля 2017 года № 230-ЗД-VI </w:t>
      </w:r>
      <w:r w:rsidRPr="00B54569">
        <w:rPr>
          <w:bCs/>
          <w:spacing w:val="0"/>
        </w:rPr>
        <w:br/>
        <w:t xml:space="preserve">(САЗ 17-30); от 11 января 2018 года № 10-ЗИД-VI (САЗ 18-2); от 10 мая </w:t>
      </w:r>
      <w:r w:rsidRPr="00B54569">
        <w:rPr>
          <w:bCs/>
          <w:spacing w:val="0"/>
        </w:rPr>
        <w:br/>
        <w:t xml:space="preserve">2018 года № 135-ЗД-VI (САЗ 18-19); от 16 июля 2018 года № 209-ЗИ-VI </w:t>
      </w:r>
      <w:r w:rsidRPr="00B54569">
        <w:rPr>
          <w:bCs/>
          <w:spacing w:val="0"/>
        </w:rPr>
        <w:br/>
        <w:t xml:space="preserve">(САЗ 18-29); от 16 мая 2019 года № 76-ЗД-VI (САЗ 19-18); от 18 декабря </w:t>
      </w:r>
      <w:r w:rsidRPr="00B54569">
        <w:rPr>
          <w:bCs/>
          <w:spacing w:val="0"/>
        </w:rPr>
        <w:br/>
        <w:t xml:space="preserve">2019 года № 238-ЗИД-VI (САЗ 19-49); от 22 октября 2020 года № 175-ЗИД-VI (САЗ 20-43); от 30 декабря 2020 года № 245-ЗИД-VII (САЗ 21-1,1); от 15 апреля 2021 года № 69-ЗД-VII (САЗ 21-15); от 31 мая 2021 года № 106-ЗИ-VII </w:t>
      </w:r>
      <w:r w:rsidRPr="00B54569">
        <w:rPr>
          <w:bCs/>
          <w:spacing w:val="0"/>
        </w:rPr>
        <w:br/>
        <w:t xml:space="preserve">(САЗ 21-22); от 4 марта 2022 года № 33-ЗИД-VII (САЗ 22-8); от 7 июня </w:t>
      </w:r>
      <w:r w:rsidRPr="00B54569">
        <w:rPr>
          <w:bCs/>
          <w:spacing w:val="0"/>
        </w:rPr>
        <w:br/>
        <w:t xml:space="preserve">2023 года № 127-ЗИД-VII (САЗ 23-23); от 29 сентября 2023 года </w:t>
      </w:r>
      <w:r w:rsidRPr="00B54569">
        <w:rPr>
          <w:bCs/>
          <w:spacing w:val="0"/>
        </w:rPr>
        <w:br/>
        <w:t xml:space="preserve">№ 296-ЗИД-VII (САЗ 23-39,1); от 3 ноября 2023 года № 329-ЗИД-VII </w:t>
      </w:r>
      <w:r w:rsidRPr="00B54569">
        <w:rPr>
          <w:bCs/>
          <w:spacing w:val="0"/>
        </w:rPr>
        <w:br/>
        <w:t>(САЗ 23-44); от 7 декабря 2023 года № 367-ЗД-VII (САЗ 23-49); от 25 июня 2024 года № 136-ЗИ-</w:t>
      </w:r>
      <w:r w:rsidRPr="00B54569">
        <w:rPr>
          <w:bCs/>
          <w:spacing w:val="0"/>
          <w:lang w:val="en-US"/>
        </w:rPr>
        <w:t>VII</w:t>
      </w:r>
      <w:r w:rsidRPr="00B54569">
        <w:rPr>
          <w:bCs/>
          <w:spacing w:val="0"/>
        </w:rPr>
        <w:t xml:space="preserve"> (САЗ 24-27); от 2 декабря 2024 года № 296-ЗИД-VII (САЗ 24-49); от 11 декабря 2024 года № 309-ЗИ-VII (САЗ 24-50); от 27 декабря 2024 года № 343-ЗИД-VI</w:t>
      </w:r>
      <w:r w:rsidRPr="00B54569">
        <w:rPr>
          <w:bCs/>
          <w:spacing w:val="0"/>
          <w:lang w:val="en-US"/>
        </w:rPr>
        <w:t>I</w:t>
      </w:r>
      <w:r w:rsidRPr="00B54569">
        <w:rPr>
          <w:bCs/>
          <w:spacing w:val="0"/>
        </w:rPr>
        <w:t xml:space="preserve"> (САЗ 24-52); от 26 февраля 2025 года № 14-ЗИ-VII (САЗ 25-8)</w:t>
      </w:r>
      <w:r>
        <w:rPr>
          <w:bCs/>
          <w:spacing w:val="0"/>
        </w:rPr>
        <w:t xml:space="preserve">; от </w:t>
      </w:r>
      <w:r w:rsidRPr="00B54569">
        <w:rPr>
          <w:bCs/>
          <w:spacing w:val="0"/>
        </w:rPr>
        <w:t>24 марта 2025 года</w:t>
      </w:r>
      <w:r>
        <w:rPr>
          <w:bCs/>
          <w:spacing w:val="0"/>
        </w:rPr>
        <w:t xml:space="preserve"> </w:t>
      </w:r>
      <w:r w:rsidRPr="00B54569">
        <w:rPr>
          <w:bCs/>
          <w:spacing w:val="0"/>
        </w:rPr>
        <w:t>№ 38-ЗД-VII</w:t>
      </w:r>
      <w:r>
        <w:rPr>
          <w:bCs/>
          <w:spacing w:val="0"/>
        </w:rPr>
        <w:t xml:space="preserve"> </w:t>
      </w:r>
      <w:r w:rsidRPr="00B54569">
        <w:rPr>
          <w:bCs/>
          <w:spacing w:val="0"/>
        </w:rPr>
        <w:t>(САЗ 25-12), следующие изменения.</w:t>
      </w:r>
    </w:p>
    <w:p w:rsidR="00B54569" w:rsidRPr="00B54569" w:rsidRDefault="00B54569" w:rsidP="00B54569">
      <w:pPr>
        <w:ind w:firstLine="567"/>
        <w:jc w:val="both"/>
        <w:rPr>
          <w:bCs/>
          <w:spacing w:val="0"/>
        </w:rPr>
      </w:pPr>
    </w:p>
    <w:p w:rsidR="00B54569" w:rsidRPr="00B54569" w:rsidRDefault="00B54569" w:rsidP="00B54569">
      <w:pPr>
        <w:ind w:firstLine="709"/>
        <w:jc w:val="both"/>
        <w:rPr>
          <w:bCs/>
          <w:spacing w:val="0"/>
        </w:rPr>
      </w:pPr>
      <w:r w:rsidRPr="00B54569">
        <w:rPr>
          <w:bCs/>
          <w:spacing w:val="0"/>
        </w:rPr>
        <w:t>1. В таблице Приложения № 1 «Классификация доходов бюджетов Приднестровской Молдавской Республики» к Закону строку с кодовым обозначением 1010200 изложить в следующей редакции:</w:t>
      </w:r>
    </w:p>
    <w:p w:rsidR="00B54569" w:rsidRDefault="00B54569" w:rsidP="00B54569">
      <w:pPr>
        <w:jc w:val="both"/>
        <w:rPr>
          <w:bCs/>
          <w:spacing w:val="0"/>
        </w:rPr>
      </w:pPr>
      <w:r>
        <w:rPr>
          <w:bCs/>
          <w:spacing w:val="0"/>
        </w:rPr>
        <w:t>«</w:t>
      </w:r>
    </w:p>
    <w:tbl>
      <w:tblPr>
        <w:tblStyle w:val="a6"/>
        <w:tblW w:w="0" w:type="auto"/>
        <w:tblLook w:val="04A0" w:firstRow="1" w:lastRow="0" w:firstColumn="1" w:lastColumn="0" w:noHBand="0" w:noVBand="1"/>
      </w:tblPr>
      <w:tblGrid>
        <w:gridCol w:w="1271"/>
        <w:gridCol w:w="8073"/>
      </w:tblGrid>
      <w:tr w:rsidR="00627848" w:rsidTr="00627848">
        <w:tc>
          <w:tcPr>
            <w:tcW w:w="1271" w:type="dxa"/>
          </w:tcPr>
          <w:p w:rsidR="00627848" w:rsidRDefault="00627848" w:rsidP="00B54569">
            <w:pPr>
              <w:jc w:val="both"/>
              <w:rPr>
                <w:bCs/>
                <w:spacing w:val="0"/>
              </w:rPr>
            </w:pPr>
            <w:r w:rsidRPr="00B54569">
              <w:rPr>
                <w:spacing w:val="0"/>
              </w:rPr>
              <w:t>1010200</w:t>
            </w:r>
          </w:p>
        </w:tc>
        <w:tc>
          <w:tcPr>
            <w:tcW w:w="8073" w:type="dxa"/>
          </w:tcPr>
          <w:p w:rsidR="00627848" w:rsidRDefault="00627848" w:rsidP="00B54569">
            <w:pPr>
              <w:jc w:val="both"/>
              <w:rPr>
                <w:bCs/>
                <w:spacing w:val="0"/>
              </w:rPr>
            </w:pPr>
            <w:r w:rsidRPr="00B54569">
              <w:rPr>
                <w:spacing w:val="0"/>
              </w:rPr>
              <w:t>Налог на доходы организаций</w:t>
            </w:r>
          </w:p>
        </w:tc>
      </w:tr>
    </w:tbl>
    <w:p w:rsidR="00627848" w:rsidRPr="00B54569" w:rsidRDefault="00627848" w:rsidP="00627848">
      <w:pPr>
        <w:jc w:val="right"/>
        <w:rPr>
          <w:bCs/>
          <w:spacing w:val="0"/>
        </w:rPr>
      </w:pPr>
      <w:r w:rsidRPr="00B54569">
        <w:rPr>
          <w:bCs/>
          <w:spacing w:val="0"/>
        </w:rPr>
        <w:t>»</w:t>
      </w:r>
      <w:r>
        <w:rPr>
          <w:bCs/>
          <w:spacing w:val="0"/>
        </w:rPr>
        <w:t>.</w:t>
      </w:r>
    </w:p>
    <w:p w:rsidR="00B54569" w:rsidRPr="00B54569" w:rsidRDefault="00B54569" w:rsidP="00B54569">
      <w:pPr>
        <w:ind w:firstLine="567"/>
        <w:jc w:val="both"/>
        <w:rPr>
          <w:bCs/>
          <w:spacing w:val="0"/>
        </w:rPr>
      </w:pPr>
    </w:p>
    <w:p w:rsidR="00B54569" w:rsidRPr="00B54569" w:rsidRDefault="00B54569" w:rsidP="00B54569">
      <w:pPr>
        <w:ind w:firstLine="709"/>
        <w:jc w:val="both"/>
        <w:rPr>
          <w:bCs/>
          <w:spacing w:val="0"/>
        </w:rPr>
      </w:pPr>
      <w:r w:rsidRPr="00B54569">
        <w:rPr>
          <w:bCs/>
          <w:spacing w:val="0"/>
        </w:rPr>
        <w:t>2. В таблице Приложения № 1 «Классификация доходов бюджетов Приднестровской Молдавской Республики» к Закону строки с кодовыми обозначениями 1010201–1010289, 1010291–1010299, 1010301–1010305 исключить.</w:t>
      </w:r>
    </w:p>
    <w:p w:rsidR="00B54569" w:rsidRPr="00B54569" w:rsidRDefault="00B54569" w:rsidP="00B54569">
      <w:pPr>
        <w:ind w:firstLine="567"/>
        <w:jc w:val="both"/>
        <w:rPr>
          <w:bCs/>
          <w:spacing w:val="0"/>
        </w:rPr>
      </w:pPr>
    </w:p>
    <w:p w:rsidR="00627848" w:rsidRDefault="00627848" w:rsidP="00B54569">
      <w:pPr>
        <w:ind w:firstLine="709"/>
        <w:jc w:val="both"/>
        <w:rPr>
          <w:b/>
          <w:bCs/>
          <w:spacing w:val="0"/>
        </w:rPr>
      </w:pPr>
    </w:p>
    <w:p w:rsidR="00627848" w:rsidRDefault="00627848" w:rsidP="00B54569">
      <w:pPr>
        <w:ind w:firstLine="709"/>
        <w:jc w:val="both"/>
        <w:rPr>
          <w:b/>
          <w:bCs/>
          <w:spacing w:val="0"/>
        </w:rPr>
      </w:pPr>
    </w:p>
    <w:p w:rsidR="00B54569" w:rsidRPr="00B54569" w:rsidRDefault="00B54569" w:rsidP="00B54569">
      <w:pPr>
        <w:ind w:firstLine="709"/>
        <w:jc w:val="both"/>
        <w:rPr>
          <w:spacing w:val="0"/>
        </w:rPr>
      </w:pPr>
      <w:r w:rsidRPr="00B54569">
        <w:rPr>
          <w:b/>
          <w:bCs/>
          <w:spacing w:val="0"/>
        </w:rPr>
        <w:lastRenderedPageBreak/>
        <w:t>Статья 2.</w:t>
      </w:r>
      <w:r w:rsidRPr="00B54569">
        <w:rPr>
          <w:bCs/>
          <w:spacing w:val="0"/>
        </w:rPr>
        <w:t xml:space="preserve"> Настоящий Закон вступает в силу с 1 января 2027 года.</w:t>
      </w:r>
    </w:p>
    <w:p w:rsidR="00001370" w:rsidRPr="00D748C6" w:rsidRDefault="00001370" w:rsidP="00BE3CFF">
      <w:pPr>
        <w:ind w:firstLine="709"/>
        <w:jc w:val="both"/>
        <w:rPr>
          <w:spacing w:val="0"/>
        </w:rPr>
      </w:pPr>
    </w:p>
    <w:p w:rsidR="00105C55" w:rsidRPr="00D748C6" w:rsidRDefault="00105C55" w:rsidP="00BE3CFF">
      <w:pPr>
        <w:ind w:firstLine="709"/>
        <w:jc w:val="both"/>
        <w:rPr>
          <w:spacing w:val="0"/>
        </w:rPr>
      </w:pPr>
    </w:p>
    <w:p w:rsidR="003C6611" w:rsidRPr="00D748C6" w:rsidRDefault="00490ACC" w:rsidP="00BE3CFF">
      <w:pPr>
        <w:jc w:val="both"/>
        <w:outlineLvl w:val="0"/>
        <w:rPr>
          <w:spacing w:val="0"/>
        </w:rPr>
      </w:pPr>
      <w:r w:rsidRPr="00D748C6">
        <w:rPr>
          <w:spacing w:val="0"/>
        </w:rPr>
        <w:t xml:space="preserve">Президент </w:t>
      </w:r>
    </w:p>
    <w:p w:rsidR="00490ACC" w:rsidRPr="00D748C6" w:rsidRDefault="00490ACC" w:rsidP="00BE3CFF">
      <w:pPr>
        <w:jc w:val="both"/>
        <w:outlineLvl w:val="0"/>
        <w:rPr>
          <w:spacing w:val="0"/>
        </w:rPr>
      </w:pPr>
      <w:r w:rsidRPr="00D748C6">
        <w:rPr>
          <w:spacing w:val="0"/>
        </w:rPr>
        <w:t xml:space="preserve">Приднестровской </w:t>
      </w:r>
    </w:p>
    <w:p w:rsidR="00F44C76" w:rsidRDefault="00490ACC" w:rsidP="00BE3CFF">
      <w:pPr>
        <w:jc w:val="both"/>
        <w:rPr>
          <w:spacing w:val="0"/>
        </w:rPr>
      </w:pPr>
      <w:r w:rsidRPr="00D748C6">
        <w:rPr>
          <w:spacing w:val="0"/>
        </w:rPr>
        <w:t xml:space="preserve">Молдавской Республики </w:t>
      </w:r>
      <w:r w:rsidRPr="00D748C6">
        <w:rPr>
          <w:spacing w:val="0"/>
        </w:rPr>
        <w:tab/>
      </w:r>
      <w:r w:rsidRPr="00D748C6">
        <w:rPr>
          <w:spacing w:val="0"/>
        </w:rPr>
        <w:tab/>
      </w:r>
      <w:r w:rsidRPr="00D748C6">
        <w:rPr>
          <w:spacing w:val="0"/>
        </w:rPr>
        <w:tab/>
      </w:r>
      <w:r w:rsidRPr="00D748C6">
        <w:rPr>
          <w:spacing w:val="0"/>
        </w:rPr>
        <w:tab/>
        <w:t xml:space="preserve"> </w:t>
      </w:r>
      <w:r w:rsidR="001713CD" w:rsidRPr="00D748C6">
        <w:rPr>
          <w:spacing w:val="0"/>
        </w:rPr>
        <w:t xml:space="preserve">  </w:t>
      </w:r>
      <w:r w:rsidRPr="00D748C6">
        <w:rPr>
          <w:spacing w:val="0"/>
        </w:rPr>
        <w:t xml:space="preserve">  В. Н. КРАСНОСЕЛЬСКИЙ</w:t>
      </w:r>
    </w:p>
    <w:p w:rsidR="00E54274" w:rsidRDefault="00E54274" w:rsidP="00BE3CFF">
      <w:pPr>
        <w:jc w:val="both"/>
        <w:rPr>
          <w:spacing w:val="0"/>
        </w:rPr>
      </w:pPr>
    </w:p>
    <w:p w:rsidR="00E54274" w:rsidRDefault="00E54274" w:rsidP="00BE3CFF">
      <w:pPr>
        <w:jc w:val="both"/>
        <w:rPr>
          <w:spacing w:val="0"/>
        </w:rPr>
      </w:pPr>
    </w:p>
    <w:p w:rsidR="00E54274" w:rsidRDefault="00E54274" w:rsidP="00BE3CFF">
      <w:pPr>
        <w:jc w:val="both"/>
        <w:rPr>
          <w:spacing w:val="0"/>
        </w:rPr>
      </w:pPr>
    </w:p>
    <w:p w:rsidR="00E54274" w:rsidRDefault="00E54274" w:rsidP="00BE3CFF">
      <w:pPr>
        <w:jc w:val="both"/>
        <w:rPr>
          <w:spacing w:val="0"/>
        </w:rPr>
      </w:pPr>
      <w:bookmarkStart w:id="0" w:name="_GoBack"/>
      <w:bookmarkEnd w:id="0"/>
    </w:p>
    <w:p w:rsidR="00E54274" w:rsidRPr="00D954B2" w:rsidRDefault="00E54274" w:rsidP="00E54274">
      <w:r w:rsidRPr="00D954B2">
        <w:t>г. Тирасполь</w:t>
      </w:r>
    </w:p>
    <w:p w:rsidR="00E54274" w:rsidRPr="00D954B2" w:rsidRDefault="00E54274" w:rsidP="00E54274">
      <w:r w:rsidRPr="00E54274">
        <w:t>11</w:t>
      </w:r>
      <w:r w:rsidRPr="00D954B2">
        <w:t xml:space="preserve"> </w:t>
      </w:r>
      <w:r>
        <w:t>февраля 2026</w:t>
      </w:r>
      <w:r w:rsidRPr="00D954B2">
        <w:t xml:space="preserve"> г.</w:t>
      </w:r>
    </w:p>
    <w:p w:rsidR="00E54274" w:rsidRPr="00D954B2" w:rsidRDefault="00E54274" w:rsidP="00E54274">
      <w:pPr>
        <w:ind w:left="28" w:hanging="28"/>
      </w:pPr>
      <w:r w:rsidRPr="00D954B2">
        <w:t xml:space="preserve">№ </w:t>
      </w:r>
      <w:r>
        <w:t>1</w:t>
      </w:r>
      <w:r w:rsidRPr="00E54274">
        <w:t>1</w:t>
      </w:r>
      <w:r w:rsidRPr="00D954B2">
        <w:t>-</w:t>
      </w:r>
      <w:r>
        <w:t>ЗИ</w:t>
      </w:r>
      <w:r w:rsidRPr="00D954B2">
        <w:t>-VI</w:t>
      </w:r>
      <w:r w:rsidRPr="00D954B2">
        <w:rPr>
          <w:lang w:val="en-US"/>
        </w:rPr>
        <w:t>I</w:t>
      </w:r>
      <w:r>
        <w:rPr>
          <w:lang w:val="en-US"/>
        </w:rPr>
        <w:t>I</w:t>
      </w:r>
    </w:p>
    <w:p w:rsidR="00E54274" w:rsidRPr="00D748C6" w:rsidRDefault="00E54274" w:rsidP="00BE3CFF">
      <w:pPr>
        <w:jc w:val="both"/>
        <w:rPr>
          <w:spacing w:val="0"/>
        </w:rPr>
      </w:pPr>
    </w:p>
    <w:sectPr w:rsidR="00E54274" w:rsidRPr="00D748C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E2" w:rsidRDefault="00C77FE2">
      <w:r>
        <w:separator/>
      </w:r>
    </w:p>
  </w:endnote>
  <w:endnote w:type="continuationSeparator" w:id="0">
    <w:p w:rsidR="00C77FE2" w:rsidRDefault="00C7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E2" w:rsidRDefault="00C77FE2">
      <w:r>
        <w:separator/>
      </w:r>
    </w:p>
  </w:footnote>
  <w:footnote w:type="continuationSeparator" w:id="0">
    <w:p w:rsidR="00C77FE2" w:rsidRDefault="00C77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54274">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C9A"/>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5C55"/>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5AA"/>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0745B"/>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1AE5"/>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97D8A"/>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E2E"/>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27848"/>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687"/>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3C36"/>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C6D"/>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69"/>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EB2"/>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AA2"/>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77FE2"/>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8C6"/>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2B01"/>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274"/>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30C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56C"/>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78678-390B-47DE-9730-C063B680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2026-02-09T15:19:00Z</cp:lastPrinted>
  <dcterms:created xsi:type="dcterms:W3CDTF">2026-02-09T15:13:00Z</dcterms:created>
  <dcterms:modified xsi:type="dcterms:W3CDTF">2026-02-11T13:45:00Z</dcterms:modified>
</cp:coreProperties>
</file>