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FB6B02" w14:textId="77777777" w:rsidR="00CA5251" w:rsidRDefault="00CA5251" w:rsidP="00CA5251">
      <w:pPr>
        <w:spacing w:after="0" w:line="240" w:lineRule="auto"/>
        <w:jc w:val="center"/>
        <w:rPr>
          <w:rFonts w:ascii="Times New Roman" w:eastAsia="Times New Roman" w:hAnsi="Times New Roman" w:cs="Times New Roman"/>
          <w:color w:val="000000" w:themeColor="text1"/>
          <w:sz w:val="28"/>
          <w:szCs w:val="28"/>
          <w:lang w:eastAsia="ru-RU"/>
        </w:rPr>
      </w:pPr>
    </w:p>
    <w:p w14:paraId="2544EC18" w14:textId="77777777" w:rsidR="00CA5251" w:rsidRDefault="00CA5251" w:rsidP="00CA5251">
      <w:pPr>
        <w:spacing w:after="0" w:line="240" w:lineRule="auto"/>
        <w:jc w:val="center"/>
        <w:rPr>
          <w:rFonts w:ascii="Times New Roman" w:eastAsia="Times New Roman" w:hAnsi="Times New Roman" w:cs="Times New Roman"/>
          <w:color w:val="000000" w:themeColor="text1"/>
          <w:sz w:val="28"/>
          <w:szCs w:val="28"/>
          <w:lang w:eastAsia="ru-RU"/>
        </w:rPr>
      </w:pPr>
    </w:p>
    <w:p w14:paraId="60220952" w14:textId="77777777" w:rsidR="00CA5251" w:rsidRDefault="00CA5251" w:rsidP="00CA5251">
      <w:pPr>
        <w:spacing w:after="0" w:line="240" w:lineRule="auto"/>
        <w:jc w:val="center"/>
        <w:rPr>
          <w:rFonts w:ascii="Times New Roman" w:eastAsia="Times New Roman" w:hAnsi="Times New Roman" w:cs="Times New Roman"/>
          <w:color w:val="000000" w:themeColor="text1"/>
          <w:sz w:val="28"/>
          <w:szCs w:val="28"/>
          <w:lang w:eastAsia="ru-RU"/>
        </w:rPr>
      </w:pPr>
    </w:p>
    <w:p w14:paraId="14CC6CE7" w14:textId="77777777" w:rsidR="00CA5251" w:rsidRDefault="00CA5251" w:rsidP="00CA5251">
      <w:pPr>
        <w:spacing w:after="0" w:line="240" w:lineRule="auto"/>
        <w:jc w:val="center"/>
        <w:rPr>
          <w:rFonts w:ascii="Times New Roman" w:eastAsia="Times New Roman" w:hAnsi="Times New Roman" w:cs="Times New Roman"/>
          <w:color w:val="000000" w:themeColor="text1"/>
          <w:sz w:val="28"/>
          <w:szCs w:val="28"/>
          <w:lang w:eastAsia="ru-RU"/>
        </w:rPr>
      </w:pPr>
    </w:p>
    <w:p w14:paraId="017A92CB" w14:textId="77777777" w:rsidR="00CA5251" w:rsidRDefault="00CA5251" w:rsidP="00CA5251">
      <w:pPr>
        <w:spacing w:after="0" w:line="240" w:lineRule="auto"/>
        <w:jc w:val="center"/>
        <w:rPr>
          <w:rFonts w:ascii="Times New Roman" w:eastAsia="Times New Roman" w:hAnsi="Times New Roman" w:cs="Times New Roman"/>
          <w:color w:val="000000" w:themeColor="text1"/>
          <w:sz w:val="28"/>
          <w:szCs w:val="28"/>
          <w:lang w:eastAsia="ru-RU"/>
        </w:rPr>
      </w:pPr>
    </w:p>
    <w:p w14:paraId="565E240D" w14:textId="77777777" w:rsidR="00CA5251" w:rsidRDefault="00CA5251" w:rsidP="00CA5251">
      <w:pPr>
        <w:spacing w:after="0" w:line="240" w:lineRule="auto"/>
        <w:jc w:val="center"/>
        <w:rPr>
          <w:rFonts w:ascii="Times New Roman" w:eastAsia="Times New Roman" w:hAnsi="Times New Roman" w:cs="Times New Roman"/>
          <w:color w:val="000000" w:themeColor="text1"/>
          <w:sz w:val="28"/>
          <w:szCs w:val="28"/>
          <w:lang w:eastAsia="ru-RU"/>
        </w:rPr>
      </w:pPr>
    </w:p>
    <w:p w14:paraId="7499EA4D" w14:textId="77777777" w:rsidR="00CA5251" w:rsidRDefault="00CA5251" w:rsidP="00CA5251">
      <w:pPr>
        <w:spacing w:after="0" w:line="240" w:lineRule="auto"/>
        <w:jc w:val="center"/>
        <w:rPr>
          <w:rFonts w:ascii="Times New Roman" w:eastAsia="Times New Roman" w:hAnsi="Times New Roman" w:cs="Times New Roman"/>
          <w:color w:val="000000" w:themeColor="text1"/>
          <w:sz w:val="28"/>
          <w:szCs w:val="28"/>
          <w:lang w:eastAsia="ru-RU"/>
        </w:rPr>
      </w:pPr>
    </w:p>
    <w:p w14:paraId="4FBE80A3" w14:textId="77777777" w:rsidR="00CA5251" w:rsidRDefault="00CA5251" w:rsidP="00CA5251">
      <w:pPr>
        <w:spacing w:after="0" w:line="240" w:lineRule="auto"/>
        <w:jc w:val="center"/>
        <w:rPr>
          <w:rFonts w:ascii="Times New Roman" w:eastAsia="Times New Roman" w:hAnsi="Times New Roman" w:cs="Times New Roman"/>
          <w:color w:val="000000" w:themeColor="text1"/>
          <w:sz w:val="28"/>
          <w:szCs w:val="28"/>
          <w:lang w:eastAsia="ru-RU"/>
        </w:rPr>
      </w:pPr>
    </w:p>
    <w:p w14:paraId="5A59C002" w14:textId="77777777" w:rsidR="00CA5251" w:rsidRDefault="00CA5251" w:rsidP="00CA5251">
      <w:pPr>
        <w:spacing w:after="0" w:line="240" w:lineRule="auto"/>
        <w:jc w:val="center"/>
        <w:rPr>
          <w:rFonts w:ascii="Times New Roman" w:eastAsia="Times New Roman" w:hAnsi="Times New Roman" w:cs="Times New Roman"/>
          <w:color w:val="000000" w:themeColor="text1"/>
          <w:sz w:val="28"/>
          <w:szCs w:val="28"/>
          <w:lang w:eastAsia="ru-RU"/>
        </w:rPr>
      </w:pPr>
    </w:p>
    <w:p w14:paraId="402801EA" w14:textId="77777777" w:rsidR="00CA5251" w:rsidRDefault="00CA5251" w:rsidP="00CA5251">
      <w:pPr>
        <w:spacing w:after="0" w:line="240" w:lineRule="auto"/>
        <w:jc w:val="center"/>
        <w:rPr>
          <w:rFonts w:ascii="Times New Roman" w:eastAsia="Times New Roman" w:hAnsi="Times New Roman" w:cs="Times New Roman"/>
          <w:color w:val="000000" w:themeColor="text1"/>
          <w:sz w:val="28"/>
          <w:szCs w:val="28"/>
          <w:lang w:eastAsia="ru-RU"/>
        </w:rPr>
      </w:pPr>
    </w:p>
    <w:p w14:paraId="59DE4B24" w14:textId="77777777" w:rsidR="00CA5251" w:rsidRDefault="00CA5251" w:rsidP="00CA5251">
      <w:pPr>
        <w:spacing w:after="0" w:line="240" w:lineRule="auto"/>
        <w:jc w:val="center"/>
        <w:rPr>
          <w:rFonts w:ascii="Times New Roman" w:eastAsia="Times New Roman" w:hAnsi="Times New Roman" w:cs="Times New Roman"/>
          <w:color w:val="000000" w:themeColor="text1"/>
          <w:sz w:val="28"/>
          <w:szCs w:val="28"/>
          <w:lang w:eastAsia="ru-RU"/>
        </w:rPr>
      </w:pPr>
    </w:p>
    <w:p w14:paraId="7FF0458F" w14:textId="77777777" w:rsidR="00CA5251" w:rsidRDefault="00460411" w:rsidP="00CA5251">
      <w:pPr>
        <w:spacing w:after="0" w:line="240" w:lineRule="auto"/>
        <w:jc w:val="center"/>
        <w:rPr>
          <w:rFonts w:ascii="Times New Roman" w:eastAsia="Times New Roman" w:hAnsi="Times New Roman" w:cs="Times New Roman"/>
          <w:color w:val="000000" w:themeColor="text1"/>
          <w:sz w:val="28"/>
          <w:szCs w:val="28"/>
          <w:lang w:eastAsia="ru-RU"/>
        </w:rPr>
      </w:pPr>
      <w:r w:rsidRPr="00CA5251">
        <w:rPr>
          <w:rFonts w:ascii="Times New Roman" w:eastAsia="Times New Roman" w:hAnsi="Times New Roman" w:cs="Times New Roman"/>
          <w:color w:val="000000" w:themeColor="text1"/>
          <w:sz w:val="28"/>
          <w:szCs w:val="28"/>
          <w:lang w:eastAsia="ru-RU"/>
        </w:rPr>
        <w:t xml:space="preserve">Об отмене Указа Президента </w:t>
      </w:r>
    </w:p>
    <w:p w14:paraId="64B94A54" w14:textId="77777777" w:rsidR="00CA5251" w:rsidRDefault="00460411" w:rsidP="00CA5251">
      <w:pPr>
        <w:spacing w:after="0" w:line="240" w:lineRule="auto"/>
        <w:jc w:val="center"/>
        <w:rPr>
          <w:rFonts w:ascii="Times New Roman" w:eastAsia="Times New Roman" w:hAnsi="Times New Roman" w:cs="Times New Roman"/>
          <w:color w:val="000000" w:themeColor="text1"/>
          <w:sz w:val="28"/>
          <w:szCs w:val="28"/>
          <w:lang w:eastAsia="ru-RU"/>
        </w:rPr>
      </w:pPr>
      <w:r w:rsidRPr="00CA5251">
        <w:rPr>
          <w:rFonts w:ascii="Times New Roman" w:eastAsia="Times New Roman" w:hAnsi="Times New Roman" w:cs="Times New Roman"/>
          <w:color w:val="000000" w:themeColor="text1"/>
          <w:sz w:val="28"/>
          <w:szCs w:val="28"/>
          <w:lang w:eastAsia="ru-RU"/>
        </w:rPr>
        <w:t xml:space="preserve">Приднестровской Молдавской Республики </w:t>
      </w:r>
    </w:p>
    <w:p w14:paraId="5134DD4F" w14:textId="77777777" w:rsidR="00CA5251" w:rsidRDefault="00460411" w:rsidP="00CA5251">
      <w:pPr>
        <w:spacing w:after="0" w:line="240" w:lineRule="auto"/>
        <w:jc w:val="center"/>
        <w:rPr>
          <w:rFonts w:ascii="Times New Roman" w:eastAsia="Times New Roman" w:hAnsi="Times New Roman" w:cs="Times New Roman"/>
          <w:color w:val="000000" w:themeColor="text1"/>
          <w:sz w:val="28"/>
          <w:szCs w:val="28"/>
          <w:lang w:eastAsia="ru-RU"/>
        </w:rPr>
      </w:pPr>
      <w:proofErr w:type="gramStart"/>
      <w:r w:rsidRPr="00CA5251">
        <w:rPr>
          <w:rFonts w:ascii="Times New Roman" w:eastAsia="Times New Roman" w:hAnsi="Times New Roman" w:cs="Times New Roman"/>
          <w:color w:val="000000" w:themeColor="text1"/>
          <w:sz w:val="28"/>
          <w:szCs w:val="28"/>
          <w:lang w:eastAsia="ru-RU"/>
        </w:rPr>
        <w:t>от</w:t>
      </w:r>
      <w:proofErr w:type="gramEnd"/>
      <w:r w:rsidRPr="00CA5251">
        <w:rPr>
          <w:rFonts w:ascii="Times New Roman" w:eastAsia="Times New Roman" w:hAnsi="Times New Roman" w:cs="Times New Roman"/>
          <w:color w:val="000000" w:themeColor="text1"/>
          <w:sz w:val="28"/>
          <w:szCs w:val="28"/>
          <w:lang w:eastAsia="ru-RU"/>
        </w:rPr>
        <w:t xml:space="preserve"> 8 сентября 2006 года № 502 </w:t>
      </w:r>
    </w:p>
    <w:p w14:paraId="48C7619C" w14:textId="77777777" w:rsidR="00CA5251" w:rsidRPr="00CA5251" w:rsidRDefault="00460411" w:rsidP="00CA5251">
      <w:pPr>
        <w:spacing w:after="0" w:line="240" w:lineRule="auto"/>
        <w:jc w:val="center"/>
        <w:rPr>
          <w:rFonts w:ascii="Times New Roman" w:eastAsia="Times New Roman" w:hAnsi="Times New Roman" w:cs="Times New Roman"/>
          <w:color w:val="000000" w:themeColor="text1"/>
          <w:sz w:val="28"/>
          <w:szCs w:val="28"/>
          <w:lang w:eastAsia="ru-RU"/>
        </w:rPr>
      </w:pPr>
      <w:r w:rsidRPr="00CA5251">
        <w:rPr>
          <w:rFonts w:ascii="Times New Roman" w:eastAsia="Times New Roman" w:hAnsi="Times New Roman" w:cs="Times New Roman"/>
          <w:color w:val="000000" w:themeColor="text1"/>
          <w:sz w:val="28"/>
          <w:szCs w:val="28"/>
          <w:lang w:eastAsia="ru-RU"/>
        </w:rPr>
        <w:t xml:space="preserve">«Об утверждении </w:t>
      </w:r>
      <w:r w:rsidR="00E60C4C" w:rsidRPr="00CA5251">
        <w:rPr>
          <w:rFonts w:ascii="Times New Roman" w:eastAsia="Times New Roman" w:hAnsi="Times New Roman" w:cs="Times New Roman"/>
          <w:color w:val="000000" w:themeColor="text1"/>
          <w:sz w:val="28"/>
          <w:szCs w:val="28"/>
          <w:lang w:eastAsia="ru-RU"/>
        </w:rPr>
        <w:t>П</w:t>
      </w:r>
      <w:r w:rsidRPr="00CA5251">
        <w:rPr>
          <w:rFonts w:ascii="Times New Roman" w:eastAsia="Times New Roman" w:hAnsi="Times New Roman" w:cs="Times New Roman"/>
          <w:color w:val="000000" w:themeColor="text1"/>
          <w:sz w:val="28"/>
          <w:szCs w:val="28"/>
          <w:lang w:eastAsia="ru-RU"/>
        </w:rPr>
        <w:t xml:space="preserve">оложения о порядке выплаты </w:t>
      </w:r>
    </w:p>
    <w:p w14:paraId="0BE5C719" w14:textId="77777777" w:rsidR="00CA5251" w:rsidRPr="00CA5251" w:rsidRDefault="00460411" w:rsidP="00CA5251">
      <w:pPr>
        <w:spacing w:after="0" w:line="240" w:lineRule="auto"/>
        <w:jc w:val="center"/>
        <w:rPr>
          <w:rFonts w:ascii="Times New Roman" w:eastAsia="Times New Roman" w:hAnsi="Times New Roman" w:cs="Times New Roman"/>
          <w:color w:val="000000" w:themeColor="text1"/>
          <w:sz w:val="28"/>
          <w:szCs w:val="28"/>
          <w:lang w:eastAsia="ru-RU"/>
        </w:rPr>
      </w:pPr>
      <w:proofErr w:type="gramStart"/>
      <w:r w:rsidRPr="00CA5251">
        <w:rPr>
          <w:rFonts w:ascii="Times New Roman" w:eastAsia="Times New Roman" w:hAnsi="Times New Roman" w:cs="Times New Roman"/>
          <w:color w:val="000000" w:themeColor="text1"/>
          <w:sz w:val="28"/>
          <w:szCs w:val="28"/>
          <w:lang w:eastAsia="ru-RU"/>
        </w:rPr>
        <w:t>единовременной</w:t>
      </w:r>
      <w:proofErr w:type="gramEnd"/>
      <w:r w:rsidRPr="00CA5251">
        <w:rPr>
          <w:rFonts w:ascii="Times New Roman" w:eastAsia="Times New Roman" w:hAnsi="Times New Roman" w:cs="Times New Roman"/>
          <w:color w:val="000000" w:themeColor="text1"/>
          <w:sz w:val="28"/>
          <w:szCs w:val="28"/>
          <w:lang w:eastAsia="ru-RU"/>
        </w:rPr>
        <w:t xml:space="preserve"> денежной компенсации репрессированным </w:t>
      </w:r>
    </w:p>
    <w:p w14:paraId="5322C23A" w14:textId="77777777" w:rsidR="00CA5251" w:rsidRPr="00CA5251" w:rsidRDefault="00460411" w:rsidP="00CA5251">
      <w:pPr>
        <w:spacing w:after="0" w:line="240" w:lineRule="auto"/>
        <w:jc w:val="center"/>
        <w:rPr>
          <w:rFonts w:ascii="Times New Roman" w:eastAsia="Times New Roman" w:hAnsi="Times New Roman" w:cs="Times New Roman"/>
          <w:color w:val="000000" w:themeColor="text1"/>
          <w:sz w:val="28"/>
          <w:szCs w:val="28"/>
          <w:lang w:eastAsia="ru-RU"/>
        </w:rPr>
      </w:pPr>
      <w:proofErr w:type="gramStart"/>
      <w:r w:rsidRPr="00CA5251">
        <w:rPr>
          <w:rFonts w:ascii="Times New Roman" w:eastAsia="Times New Roman" w:hAnsi="Times New Roman" w:cs="Times New Roman"/>
          <w:color w:val="000000" w:themeColor="text1"/>
          <w:sz w:val="28"/>
          <w:szCs w:val="28"/>
          <w:lang w:eastAsia="ru-RU"/>
        </w:rPr>
        <w:t>и</w:t>
      </w:r>
      <w:proofErr w:type="gramEnd"/>
      <w:r w:rsidRPr="00CA5251">
        <w:rPr>
          <w:rFonts w:ascii="Times New Roman" w:eastAsia="Times New Roman" w:hAnsi="Times New Roman" w:cs="Times New Roman"/>
          <w:color w:val="000000" w:themeColor="text1"/>
          <w:sz w:val="28"/>
          <w:szCs w:val="28"/>
          <w:lang w:eastAsia="ru-RU"/>
        </w:rPr>
        <w:t xml:space="preserve"> впоследствии реабилитированным лицам </w:t>
      </w:r>
    </w:p>
    <w:p w14:paraId="539CDF7F" w14:textId="77820ECC" w:rsidR="00460411" w:rsidRPr="00CA5251" w:rsidRDefault="00460411" w:rsidP="00CA5251">
      <w:pPr>
        <w:spacing w:after="0" w:line="240" w:lineRule="auto"/>
        <w:jc w:val="center"/>
        <w:rPr>
          <w:rFonts w:ascii="Times New Roman" w:eastAsia="Times New Roman" w:hAnsi="Times New Roman" w:cs="Times New Roman"/>
          <w:color w:val="000000" w:themeColor="text1"/>
          <w:sz w:val="28"/>
          <w:szCs w:val="28"/>
          <w:lang w:eastAsia="ru-RU"/>
        </w:rPr>
      </w:pPr>
      <w:proofErr w:type="gramStart"/>
      <w:r w:rsidRPr="00CA5251">
        <w:rPr>
          <w:rFonts w:ascii="Times New Roman" w:eastAsia="Times New Roman" w:hAnsi="Times New Roman" w:cs="Times New Roman"/>
          <w:color w:val="000000" w:themeColor="text1"/>
          <w:sz w:val="28"/>
          <w:szCs w:val="28"/>
          <w:lang w:eastAsia="ru-RU"/>
        </w:rPr>
        <w:t>и</w:t>
      </w:r>
      <w:proofErr w:type="gramEnd"/>
      <w:r w:rsidRPr="00CA5251">
        <w:rPr>
          <w:rFonts w:ascii="Times New Roman" w:eastAsia="Times New Roman" w:hAnsi="Times New Roman" w:cs="Times New Roman"/>
          <w:color w:val="000000" w:themeColor="text1"/>
          <w:sz w:val="28"/>
          <w:szCs w:val="28"/>
          <w:lang w:eastAsia="ru-RU"/>
        </w:rPr>
        <w:t xml:space="preserve"> </w:t>
      </w:r>
      <w:r w:rsidR="00E60C4C" w:rsidRPr="00CA5251">
        <w:rPr>
          <w:rFonts w:ascii="Times New Roman" w:eastAsia="Times New Roman" w:hAnsi="Times New Roman" w:cs="Times New Roman"/>
          <w:color w:val="000000" w:themeColor="text1"/>
          <w:sz w:val="28"/>
          <w:szCs w:val="28"/>
          <w:lang w:eastAsia="ru-RU"/>
        </w:rPr>
        <w:t>П</w:t>
      </w:r>
      <w:r w:rsidRPr="00CA5251">
        <w:rPr>
          <w:rFonts w:ascii="Times New Roman" w:eastAsia="Times New Roman" w:hAnsi="Times New Roman" w:cs="Times New Roman"/>
          <w:color w:val="000000" w:themeColor="text1"/>
          <w:sz w:val="28"/>
          <w:szCs w:val="28"/>
          <w:lang w:eastAsia="ru-RU"/>
        </w:rPr>
        <w:t>оложения о порядке возврата имущества или возмещения его стоимости репрессированным и впоследствии реабилитированным лицам</w:t>
      </w:r>
      <w:r w:rsidR="00F51793" w:rsidRPr="00CA5251">
        <w:rPr>
          <w:rFonts w:ascii="Times New Roman" w:eastAsia="Times New Roman" w:hAnsi="Times New Roman" w:cs="Times New Roman"/>
          <w:color w:val="000000" w:themeColor="text1"/>
          <w:sz w:val="28"/>
          <w:szCs w:val="28"/>
          <w:lang w:eastAsia="ru-RU"/>
        </w:rPr>
        <w:t>»</w:t>
      </w:r>
    </w:p>
    <w:p w14:paraId="4436F7A2" w14:textId="77777777" w:rsidR="00460411" w:rsidRPr="00CA5251" w:rsidRDefault="00460411" w:rsidP="00CA5251">
      <w:pPr>
        <w:spacing w:after="0" w:line="240" w:lineRule="auto"/>
        <w:rPr>
          <w:rFonts w:ascii="Times New Roman" w:eastAsia="Times New Roman" w:hAnsi="Times New Roman" w:cs="Times New Roman"/>
          <w:color w:val="000000" w:themeColor="text1"/>
          <w:sz w:val="28"/>
          <w:szCs w:val="28"/>
          <w:lang w:eastAsia="ru-RU"/>
        </w:rPr>
      </w:pPr>
    </w:p>
    <w:p w14:paraId="1D55E68D" w14:textId="77777777" w:rsidR="00F51793" w:rsidRPr="00FA003C" w:rsidRDefault="00F51793" w:rsidP="00CA5251">
      <w:pPr>
        <w:spacing w:after="0" w:line="240" w:lineRule="auto"/>
        <w:ind w:firstLine="567"/>
        <w:rPr>
          <w:rFonts w:ascii="Times New Roman" w:eastAsia="Times New Roman" w:hAnsi="Times New Roman" w:cs="Times New Roman"/>
          <w:color w:val="000000" w:themeColor="text1"/>
          <w:sz w:val="10"/>
          <w:szCs w:val="10"/>
          <w:lang w:eastAsia="ru-RU"/>
        </w:rPr>
      </w:pPr>
    </w:p>
    <w:p w14:paraId="77606E5D" w14:textId="36720FA2" w:rsidR="0056275C" w:rsidRPr="00CA5251" w:rsidRDefault="00F51793" w:rsidP="00CA5251">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CA5251">
        <w:rPr>
          <w:rFonts w:ascii="Times New Roman" w:eastAsia="Times New Roman" w:hAnsi="Times New Roman" w:cs="Times New Roman"/>
          <w:color w:val="000000" w:themeColor="text1"/>
          <w:sz w:val="28"/>
          <w:szCs w:val="28"/>
          <w:lang w:eastAsia="ru-RU"/>
        </w:rPr>
        <w:t xml:space="preserve">В соответствии со статьей 65 Конституции Приднестровской Молдавской Республики, </w:t>
      </w:r>
      <w:r w:rsidR="00731389" w:rsidRPr="00CA5251">
        <w:rPr>
          <w:rFonts w:ascii="Times New Roman" w:eastAsia="Times New Roman" w:hAnsi="Times New Roman" w:cs="Times New Roman"/>
          <w:color w:val="000000" w:themeColor="text1"/>
          <w:sz w:val="28"/>
          <w:szCs w:val="28"/>
          <w:lang w:eastAsia="ru-RU"/>
        </w:rPr>
        <w:t>Законом Приднестровской Молдавской Республики от 30 ноября 1993 года «О реабилитации жертв политических репрессий» (СЗМР 93-4</w:t>
      </w:r>
      <w:r w:rsidR="00731389" w:rsidRPr="00CC7E07">
        <w:rPr>
          <w:rFonts w:ascii="Times New Roman" w:eastAsia="Times New Roman" w:hAnsi="Times New Roman" w:cs="Times New Roman"/>
          <w:color w:val="000000" w:themeColor="text1"/>
          <w:sz w:val="28"/>
          <w:szCs w:val="28"/>
          <w:lang w:eastAsia="ru-RU"/>
        </w:rPr>
        <w:t>)</w:t>
      </w:r>
      <w:r w:rsidR="00E60C4C" w:rsidRPr="00CC7E07">
        <w:rPr>
          <w:rFonts w:ascii="Times New Roman" w:eastAsia="Times New Roman" w:hAnsi="Times New Roman" w:cs="Times New Roman"/>
          <w:color w:val="000000" w:themeColor="text1"/>
          <w:sz w:val="28"/>
          <w:szCs w:val="28"/>
          <w:lang w:eastAsia="ru-RU"/>
        </w:rPr>
        <w:t xml:space="preserve"> </w:t>
      </w:r>
      <w:r w:rsidR="00CC7E07">
        <w:rPr>
          <w:rFonts w:ascii="Times New Roman" w:eastAsia="Times New Roman" w:hAnsi="Times New Roman" w:cs="Times New Roman"/>
          <w:color w:val="000000" w:themeColor="text1"/>
          <w:sz w:val="28"/>
          <w:szCs w:val="28"/>
          <w:lang w:eastAsia="ru-RU"/>
        </w:rPr>
        <w:br/>
      </w:r>
      <w:r w:rsidR="00E60C4C" w:rsidRPr="00CC7E07">
        <w:rPr>
          <w:rFonts w:ascii="Times New Roman" w:eastAsia="Times New Roman" w:hAnsi="Times New Roman" w:cs="Times New Roman"/>
          <w:color w:val="000000" w:themeColor="text1"/>
          <w:sz w:val="28"/>
          <w:szCs w:val="28"/>
          <w:lang w:eastAsia="ru-RU"/>
        </w:rPr>
        <w:t>с внесенными в него изменениями и (или) дополнениями</w:t>
      </w:r>
      <w:r w:rsidR="00731389" w:rsidRPr="00CC7E07">
        <w:rPr>
          <w:rFonts w:ascii="Times New Roman" w:eastAsia="Times New Roman" w:hAnsi="Times New Roman" w:cs="Times New Roman"/>
          <w:color w:val="000000" w:themeColor="text1"/>
          <w:sz w:val="28"/>
          <w:szCs w:val="28"/>
          <w:lang w:eastAsia="ru-RU"/>
        </w:rPr>
        <w:t xml:space="preserve">, </w:t>
      </w:r>
      <w:r w:rsidR="004F2582" w:rsidRPr="00CC7E07">
        <w:rPr>
          <w:rFonts w:ascii="Times New Roman" w:eastAsia="Times New Roman" w:hAnsi="Times New Roman" w:cs="Times New Roman"/>
          <w:color w:val="000000" w:themeColor="text1"/>
          <w:sz w:val="28"/>
          <w:szCs w:val="28"/>
          <w:lang w:eastAsia="ru-RU"/>
        </w:rPr>
        <w:t xml:space="preserve">в связи с принятием Постановления Правительства Приднестровской Молдавской Республики </w:t>
      </w:r>
      <w:r w:rsidR="00CC7E07">
        <w:rPr>
          <w:rFonts w:ascii="Times New Roman" w:eastAsia="Times New Roman" w:hAnsi="Times New Roman" w:cs="Times New Roman"/>
          <w:color w:val="000000" w:themeColor="text1"/>
          <w:sz w:val="28"/>
          <w:szCs w:val="28"/>
          <w:lang w:eastAsia="ru-RU"/>
        </w:rPr>
        <w:br/>
      </w:r>
      <w:r w:rsidR="004F2582" w:rsidRPr="00CC7E07">
        <w:rPr>
          <w:rFonts w:ascii="Times New Roman" w:eastAsia="Times New Roman" w:hAnsi="Times New Roman" w:cs="Times New Roman"/>
          <w:color w:val="000000" w:themeColor="text1"/>
          <w:sz w:val="28"/>
          <w:szCs w:val="28"/>
          <w:lang w:eastAsia="ru-RU"/>
        </w:rPr>
        <w:t xml:space="preserve">от 16 января 2026 года № 3 «Об утверждении Положения о порядке возврата имущества репрессированным и впоследствии реабилитированным лицам» </w:t>
      </w:r>
      <w:r w:rsidR="00CC7E07">
        <w:rPr>
          <w:rFonts w:ascii="Times New Roman" w:eastAsia="Times New Roman" w:hAnsi="Times New Roman" w:cs="Times New Roman"/>
          <w:color w:val="000000" w:themeColor="text1"/>
          <w:sz w:val="28"/>
          <w:szCs w:val="28"/>
          <w:lang w:eastAsia="ru-RU"/>
        </w:rPr>
        <w:br/>
      </w:r>
      <w:r w:rsidR="004F2582" w:rsidRPr="00CC7E07">
        <w:rPr>
          <w:rFonts w:ascii="Times New Roman" w:eastAsia="Times New Roman" w:hAnsi="Times New Roman" w:cs="Times New Roman"/>
          <w:color w:val="000000" w:themeColor="text1"/>
          <w:sz w:val="28"/>
          <w:szCs w:val="28"/>
          <w:lang w:eastAsia="ru-RU"/>
        </w:rPr>
        <w:t xml:space="preserve">(САЗ </w:t>
      </w:r>
      <w:r w:rsidR="005513ED" w:rsidRPr="00CC7E07">
        <w:rPr>
          <w:rFonts w:ascii="Times New Roman" w:eastAsia="Times New Roman" w:hAnsi="Times New Roman" w:cs="Times New Roman"/>
          <w:color w:val="000000" w:themeColor="text1"/>
          <w:sz w:val="28"/>
          <w:szCs w:val="28"/>
          <w:lang w:eastAsia="ru-RU"/>
        </w:rPr>
        <w:t xml:space="preserve">26-1), </w:t>
      </w:r>
      <w:r w:rsidR="00536956" w:rsidRPr="00CC7E07">
        <w:rPr>
          <w:rFonts w:ascii="Times New Roman" w:eastAsia="Times New Roman" w:hAnsi="Times New Roman" w:cs="Times New Roman"/>
          <w:color w:val="000000" w:themeColor="text1"/>
          <w:sz w:val="28"/>
          <w:szCs w:val="28"/>
          <w:lang w:eastAsia="ru-RU"/>
        </w:rPr>
        <w:t xml:space="preserve">в целях приведения </w:t>
      </w:r>
      <w:r w:rsidR="00CB7A4F" w:rsidRPr="00CC7E07">
        <w:rPr>
          <w:rFonts w:ascii="Times New Roman" w:eastAsia="Times New Roman" w:hAnsi="Times New Roman" w:cs="Times New Roman"/>
          <w:color w:val="000000" w:themeColor="text1"/>
          <w:sz w:val="28"/>
          <w:szCs w:val="28"/>
          <w:lang w:eastAsia="ru-RU"/>
        </w:rPr>
        <w:t xml:space="preserve">положений нормативной правовой базы Приднестровской Молдавской Республики </w:t>
      </w:r>
      <w:r w:rsidR="00536956" w:rsidRPr="00CC7E07">
        <w:rPr>
          <w:rFonts w:ascii="Times New Roman" w:eastAsia="Times New Roman" w:hAnsi="Times New Roman" w:cs="Times New Roman"/>
          <w:color w:val="000000" w:themeColor="text1"/>
          <w:sz w:val="28"/>
          <w:szCs w:val="28"/>
          <w:lang w:eastAsia="ru-RU"/>
        </w:rPr>
        <w:t>в соответствие с законодательством</w:t>
      </w:r>
      <w:r w:rsidR="00536956" w:rsidRPr="00CA5251">
        <w:rPr>
          <w:rFonts w:ascii="Times New Roman" w:eastAsia="Times New Roman" w:hAnsi="Times New Roman" w:cs="Times New Roman"/>
          <w:color w:val="000000" w:themeColor="text1"/>
          <w:sz w:val="28"/>
          <w:szCs w:val="28"/>
          <w:lang w:eastAsia="ru-RU"/>
        </w:rPr>
        <w:t xml:space="preserve"> Приднестровской Молдавской Республики,</w:t>
      </w:r>
    </w:p>
    <w:p w14:paraId="56CDED0E" w14:textId="109E9417" w:rsidR="00F51793" w:rsidRPr="00CA5251" w:rsidRDefault="00F51793" w:rsidP="00CA5251">
      <w:pPr>
        <w:spacing w:after="0" w:line="240" w:lineRule="auto"/>
        <w:rPr>
          <w:rFonts w:ascii="Times New Roman" w:eastAsia="Times New Roman" w:hAnsi="Times New Roman" w:cs="Times New Roman"/>
          <w:color w:val="000000" w:themeColor="text1"/>
          <w:sz w:val="28"/>
          <w:szCs w:val="28"/>
          <w:lang w:eastAsia="ru-RU"/>
        </w:rPr>
      </w:pPr>
      <w:proofErr w:type="gramStart"/>
      <w:r w:rsidRPr="00CA5251">
        <w:rPr>
          <w:rFonts w:ascii="Times New Roman" w:eastAsia="Times New Roman" w:hAnsi="Times New Roman" w:cs="Times New Roman"/>
          <w:color w:val="000000" w:themeColor="text1"/>
          <w:sz w:val="28"/>
          <w:szCs w:val="28"/>
          <w:lang w:eastAsia="ru-RU"/>
        </w:rPr>
        <w:t>п</w:t>
      </w:r>
      <w:proofErr w:type="gramEnd"/>
      <w:r w:rsidRPr="00CA5251">
        <w:rPr>
          <w:rFonts w:ascii="Times New Roman" w:eastAsia="Times New Roman" w:hAnsi="Times New Roman" w:cs="Times New Roman"/>
          <w:color w:val="000000" w:themeColor="text1"/>
          <w:sz w:val="28"/>
          <w:szCs w:val="28"/>
          <w:lang w:eastAsia="ru-RU"/>
        </w:rPr>
        <w:t xml:space="preserve"> о с т а н о в л я ю:</w:t>
      </w:r>
    </w:p>
    <w:p w14:paraId="09EE9329" w14:textId="77777777" w:rsidR="00F51793" w:rsidRPr="00CA5251" w:rsidRDefault="00F51793" w:rsidP="00CA5251">
      <w:pPr>
        <w:spacing w:after="0" w:line="240" w:lineRule="auto"/>
        <w:rPr>
          <w:rFonts w:ascii="Times New Roman" w:eastAsia="Times New Roman" w:hAnsi="Times New Roman" w:cs="Times New Roman"/>
          <w:color w:val="000000" w:themeColor="text1"/>
          <w:sz w:val="28"/>
          <w:szCs w:val="28"/>
          <w:lang w:eastAsia="ru-RU"/>
        </w:rPr>
      </w:pPr>
    </w:p>
    <w:p w14:paraId="4976DA00" w14:textId="111B7003" w:rsidR="0056275C" w:rsidRPr="00CA5251" w:rsidRDefault="00F51793" w:rsidP="00CA5251">
      <w:pPr>
        <w:pStyle w:val="a4"/>
        <w:numPr>
          <w:ilvl w:val="0"/>
          <w:numId w:val="1"/>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CA5251">
        <w:rPr>
          <w:rFonts w:ascii="Times New Roman" w:eastAsia="Times New Roman" w:hAnsi="Times New Roman" w:cs="Times New Roman"/>
          <w:color w:val="000000" w:themeColor="text1"/>
          <w:sz w:val="28"/>
          <w:szCs w:val="28"/>
          <w:lang w:eastAsia="ru-RU"/>
        </w:rPr>
        <w:t xml:space="preserve">Признать утратившим силу Указ Президента Приднестровской Молдавской Республики от 8 сентября 2006 года № 502 «Об утверждении </w:t>
      </w:r>
      <w:r w:rsidR="00E60C4C" w:rsidRPr="00396984">
        <w:rPr>
          <w:rFonts w:ascii="Times New Roman" w:eastAsia="Times New Roman" w:hAnsi="Times New Roman" w:cs="Times New Roman"/>
          <w:color w:val="000000" w:themeColor="text1"/>
          <w:sz w:val="28"/>
          <w:szCs w:val="28"/>
          <w:lang w:eastAsia="ru-RU"/>
        </w:rPr>
        <w:t>П</w:t>
      </w:r>
      <w:r w:rsidRPr="00396984">
        <w:rPr>
          <w:rFonts w:ascii="Times New Roman" w:eastAsia="Times New Roman" w:hAnsi="Times New Roman" w:cs="Times New Roman"/>
          <w:color w:val="000000" w:themeColor="text1"/>
          <w:sz w:val="28"/>
          <w:szCs w:val="28"/>
          <w:lang w:eastAsia="ru-RU"/>
        </w:rPr>
        <w:t xml:space="preserve">оложения о порядке выплаты единовременной денежной компенсации репрессированным и впоследствии реабилитированным лицам и </w:t>
      </w:r>
      <w:r w:rsidR="00E60C4C" w:rsidRPr="00396984">
        <w:rPr>
          <w:rFonts w:ascii="Times New Roman" w:eastAsia="Times New Roman" w:hAnsi="Times New Roman" w:cs="Times New Roman"/>
          <w:color w:val="000000" w:themeColor="text1"/>
          <w:sz w:val="28"/>
          <w:szCs w:val="28"/>
          <w:lang w:eastAsia="ru-RU"/>
        </w:rPr>
        <w:t>П</w:t>
      </w:r>
      <w:r w:rsidRPr="00396984">
        <w:rPr>
          <w:rFonts w:ascii="Times New Roman" w:eastAsia="Times New Roman" w:hAnsi="Times New Roman" w:cs="Times New Roman"/>
          <w:color w:val="000000" w:themeColor="text1"/>
          <w:sz w:val="28"/>
          <w:szCs w:val="28"/>
          <w:lang w:eastAsia="ru-RU"/>
        </w:rPr>
        <w:t xml:space="preserve">оложения о </w:t>
      </w:r>
      <w:r w:rsidR="00E60C4C" w:rsidRPr="00396984">
        <w:rPr>
          <w:rFonts w:ascii="Times New Roman" w:eastAsia="Times New Roman" w:hAnsi="Times New Roman" w:cs="Times New Roman"/>
          <w:color w:val="000000" w:themeColor="text1"/>
          <w:sz w:val="28"/>
          <w:szCs w:val="28"/>
          <w:lang w:eastAsia="ru-RU"/>
        </w:rPr>
        <w:t>п</w:t>
      </w:r>
      <w:r w:rsidRPr="00396984">
        <w:rPr>
          <w:rFonts w:ascii="Times New Roman" w:eastAsia="Times New Roman" w:hAnsi="Times New Roman" w:cs="Times New Roman"/>
          <w:color w:val="000000" w:themeColor="text1"/>
          <w:sz w:val="28"/>
          <w:szCs w:val="28"/>
          <w:lang w:eastAsia="ru-RU"/>
        </w:rPr>
        <w:t>орядке возврата имущества или возмещения его стоимости репрессированным</w:t>
      </w:r>
      <w:r w:rsidRPr="00CA5251">
        <w:rPr>
          <w:rFonts w:ascii="Times New Roman" w:eastAsia="Times New Roman" w:hAnsi="Times New Roman" w:cs="Times New Roman"/>
          <w:color w:val="000000" w:themeColor="text1"/>
          <w:sz w:val="28"/>
          <w:szCs w:val="28"/>
          <w:lang w:eastAsia="ru-RU"/>
        </w:rPr>
        <w:t xml:space="preserve"> и впоследствии реабилитированным лицам» </w:t>
      </w:r>
      <w:r w:rsidR="0056275C" w:rsidRPr="00CA5251">
        <w:rPr>
          <w:rFonts w:ascii="Times New Roman" w:eastAsia="Times New Roman" w:hAnsi="Times New Roman" w:cs="Times New Roman"/>
          <w:color w:val="000000" w:themeColor="text1"/>
          <w:sz w:val="28"/>
          <w:szCs w:val="28"/>
          <w:lang w:eastAsia="ru-RU"/>
        </w:rPr>
        <w:t>(САЗ 06-37)</w:t>
      </w:r>
      <w:r w:rsidR="00AC1C6D" w:rsidRPr="00CA5251">
        <w:rPr>
          <w:rFonts w:ascii="Times New Roman" w:eastAsia="Times New Roman" w:hAnsi="Times New Roman" w:cs="Times New Roman"/>
          <w:color w:val="000000" w:themeColor="text1"/>
          <w:sz w:val="28"/>
          <w:szCs w:val="28"/>
          <w:lang w:eastAsia="ru-RU"/>
        </w:rPr>
        <w:t>.</w:t>
      </w:r>
    </w:p>
    <w:p w14:paraId="0389CEF9" w14:textId="57E568F1" w:rsidR="00F51793" w:rsidRPr="00396984" w:rsidRDefault="00F51793" w:rsidP="00CA5251">
      <w:pPr>
        <w:pStyle w:val="a4"/>
        <w:shd w:val="clear" w:color="auto" w:fill="FFFFFF"/>
        <w:tabs>
          <w:tab w:val="left" w:pos="993"/>
        </w:tabs>
        <w:spacing w:after="0" w:line="240" w:lineRule="auto"/>
        <w:ind w:left="567" w:firstLine="709"/>
        <w:jc w:val="both"/>
        <w:rPr>
          <w:rFonts w:ascii="Times New Roman" w:eastAsia="Times New Roman" w:hAnsi="Times New Roman" w:cs="Times New Roman"/>
          <w:color w:val="000000" w:themeColor="text1"/>
          <w:sz w:val="18"/>
          <w:szCs w:val="18"/>
          <w:lang w:eastAsia="ru-RU"/>
        </w:rPr>
      </w:pPr>
    </w:p>
    <w:p w14:paraId="515F8104" w14:textId="4A5E11D5" w:rsidR="00F51793" w:rsidRPr="00CA5251" w:rsidRDefault="00F51793" w:rsidP="00CA5251">
      <w:pPr>
        <w:pStyle w:val="a4"/>
        <w:numPr>
          <w:ilvl w:val="0"/>
          <w:numId w:val="1"/>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CA5251">
        <w:rPr>
          <w:rFonts w:ascii="Times New Roman" w:eastAsia="Times New Roman" w:hAnsi="Times New Roman" w:cs="Times New Roman"/>
          <w:color w:val="000000" w:themeColor="text1"/>
          <w:sz w:val="28"/>
          <w:szCs w:val="28"/>
          <w:lang w:eastAsia="ru-RU"/>
        </w:rPr>
        <w:t>Настоящий Указ вступает в силу со дня, следующего за днем официального опубликования</w:t>
      </w:r>
      <w:r w:rsidR="00810C4F" w:rsidRPr="00CA5251">
        <w:rPr>
          <w:rFonts w:ascii="Times New Roman" w:eastAsia="Times New Roman" w:hAnsi="Times New Roman" w:cs="Times New Roman"/>
          <w:color w:val="000000" w:themeColor="text1"/>
          <w:sz w:val="28"/>
          <w:szCs w:val="28"/>
          <w:lang w:eastAsia="ru-RU"/>
        </w:rPr>
        <w:t>.</w:t>
      </w:r>
    </w:p>
    <w:p w14:paraId="616DD153" w14:textId="77777777" w:rsidR="00F51793" w:rsidRDefault="00F51793" w:rsidP="00CA5251">
      <w:pPr>
        <w:pStyle w:val="a4"/>
        <w:spacing w:after="0" w:line="240" w:lineRule="auto"/>
        <w:rPr>
          <w:rFonts w:ascii="Times New Roman" w:eastAsia="Times New Roman" w:hAnsi="Times New Roman" w:cs="Times New Roman"/>
          <w:color w:val="000000" w:themeColor="text1"/>
          <w:sz w:val="28"/>
          <w:szCs w:val="28"/>
          <w:lang w:eastAsia="ru-RU"/>
        </w:rPr>
      </w:pPr>
    </w:p>
    <w:p w14:paraId="70AE5561" w14:textId="77777777" w:rsidR="00396984" w:rsidRPr="00CA5251" w:rsidRDefault="00396984" w:rsidP="00CA5251">
      <w:pPr>
        <w:pStyle w:val="a4"/>
        <w:spacing w:after="0" w:line="240" w:lineRule="auto"/>
        <w:rPr>
          <w:rFonts w:ascii="Times New Roman" w:eastAsia="Times New Roman" w:hAnsi="Times New Roman" w:cs="Times New Roman"/>
          <w:color w:val="000000" w:themeColor="text1"/>
          <w:sz w:val="28"/>
          <w:szCs w:val="28"/>
          <w:lang w:eastAsia="ru-RU"/>
        </w:rPr>
      </w:pPr>
    </w:p>
    <w:p w14:paraId="702CDF5D" w14:textId="0481F46A" w:rsidR="00810C4F" w:rsidRDefault="00810C4F" w:rsidP="00CA5251">
      <w:pPr>
        <w:tabs>
          <w:tab w:val="left" w:pos="1276"/>
        </w:tabs>
        <w:spacing w:after="0" w:line="240" w:lineRule="auto"/>
        <w:rPr>
          <w:rFonts w:ascii="Times New Roman" w:eastAsia="Times New Roman" w:hAnsi="Times New Roman" w:cs="Times New Roman"/>
          <w:color w:val="000000" w:themeColor="text1"/>
          <w:sz w:val="28"/>
          <w:szCs w:val="28"/>
          <w:lang w:eastAsia="ru-RU"/>
        </w:rPr>
      </w:pPr>
    </w:p>
    <w:p w14:paraId="6BD6BE1D" w14:textId="77777777" w:rsidR="00CA5251" w:rsidRPr="00CA5251" w:rsidRDefault="00CA5251" w:rsidP="00CA5251">
      <w:pPr>
        <w:spacing w:after="0" w:line="240" w:lineRule="auto"/>
        <w:jc w:val="both"/>
        <w:rPr>
          <w:rFonts w:ascii="Times New Roman" w:eastAsia="Times New Roman" w:hAnsi="Times New Roman" w:cs="Times New Roman"/>
          <w:sz w:val="24"/>
          <w:szCs w:val="24"/>
          <w:lang w:eastAsia="ru-RU"/>
        </w:rPr>
      </w:pPr>
      <w:r w:rsidRPr="00CA5251">
        <w:rPr>
          <w:rFonts w:ascii="Times New Roman" w:eastAsia="Times New Roman" w:hAnsi="Times New Roman" w:cs="Times New Roman"/>
          <w:sz w:val="24"/>
          <w:szCs w:val="24"/>
          <w:lang w:eastAsia="ru-RU"/>
        </w:rPr>
        <w:t>ПРЕЗИДЕНТ                                                                                                В.КРАСНОСЕЛЬСКИЙ</w:t>
      </w:r>
    </w:p>
    <w:p w14:paraId="4A75014F" w14:textId="77777777" w:rsidR="00CA5251" w:rsidRPr="0071292F" w:rsidRDefault="00CA5251" w:rsidP="00CA5251">
      <w:pPr>
        <w:spacing w:after="0" w:line="240" w:lineRule="auto"/>
        <w:rPr>
          <w:rFonts w:ascii="Times New Roman" w:eastAsia="Times New Roman" w:hAnsi="Times New Roman" w:cs="Times New Roman"/>
          <w:sz w:val="28"/>
          <w:szCs w:val="28"/>
          <w:lang w:eastAsia="ru-RU"/>
        </w:rPr>
      </w:pPr>
    </w:p>
    <w:p w14:paraId="05C009F2" w14:textId="77777777" w:rsidR="00CA5251" w:rsidRPr="0071292F" w:rsidRDefault="00CA5251" w:rsidP="00CA5251">
      <w:pPr>
        <w:spacing w:after="0" w:line="240" w:lineRule="auto"/>
        <w:ind w:firstLine="426"/>
        <w:rPr>
          <w:rFonts w:ascii="Times New Roman" w:eastAsia="Times New Roman" w:hAnsi="Times New Roman" w:cs="Times New Roman"/>
          <w:sz w:val="28"/>
          <w:szCs w:val="28"/>
          <w:lang w:eastAsia="ru-RU"/>
        </w:rPr>
      </w:pPr>
      <w:r w:rsidRPr="0071292F">
        <w:rPr>
          <w:rFonts w:ascii="Times New Roman" w:eastAsia="Times New Roman" w:hAnsi="Times New Roman" w:cs="Times New Roman"/>
          <w:sz w:val="28"/>
          <w:szCs w:val="28"/>
          <w:lang w:eastAsia="ru-RU"/>
        </w:rPr>
        <w:t>г. Тирасполь</w:t>
      </w:r>
    </w:p>
    <w:p w14:paraId="334A3F03" w14:textId="18AC69BC" w:rsidR="00CA5251" w:rsidRPr="0071292F" w:rsidRDefault="0071292F" w:rsidP="00CA5251">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bookmarkStart w:id="0" w:name="_GoBack"/>
      <w:bookmarkEnd w:id="0"/>
      <w:r>
        <w:rPr>
          <w:rFonts w:ascii="Times New Roman" w:eastAsia="Times New Roman" w:hAnsi="Times New Roman" w:cs="Times New Roman"/>
          <w:sz w:val="28"/>
          <w:szCs w:val="28"/>
          <w:lang w:eastAsia="ru-RU"/>
        </w:rPr>
        <w:t>5</w:t>
      </w:r>
      <w:r w:rsidR="00CA5251" w:rsidRPr="0071292F">
        <w:rPr>
          <w:rFonts w:ascii="Times New Roman" w:eastAsia="Times New Roman" w:hAnsi="Times New Roman" w:cs="Times New Roman"/>
          <w:sz w:val="28"/>
          <w:szCs w:val="28"/>
          <w:lang w:eastAsia="ru-RU"/>
        </w:rPr>
        <w:t xml:space="preserve"> </w:t>
      </w:r>
      <w:r w:rsidR="00FA003C" w:rsidRPr="0071292F">
        <w:rPr>
          <w:rFonts w:ascii="Times New Roman" w:eastAsia="Times New Roman" w:hAnsi="Times New Roman" w:cs="Times New Roman"/>
          <w:sz w:val="28"/>
          <w:szCs w:val="28"/>
          <w:lang w:eastAsia="ru-RU"/>
        </w:rPr>
        <w:t xml:space="preserve">февраля </w:t>
      </w:r>
      <w:r w:rsidR="00CA5251" w:rsidRPr="0071292F">
        <w:rPr>
          <w:rFonts w:ascii="Times New Roman" w:eastAsia="Times New Roman" w:hAnsi="Times New Roman" w:cs="Times New Roman"/>
          <w:sz w:val="28"/>
          <w:szCs w:val="28"/>
          <w:lang w:eastAsia="ru-RU"/>
        </w:rPr>
        <w:t>2026 г.</w:t>
      </w:r>
    </w:p>
    <w:p w14:paraId="42603579" w14:textId="03C15C99" w:rsidR="00CA5251" w:rsidRPr="0071292F" w:rsidRDefault="00CA5251" w:rsidP="00CA5251">
      <w:pPr>
        <w:spacing w:after="0" w:line="240" w:lineRule="auto"/>
        <w:ind w:firstLine="426"/>
        <w:rPr>
          <w:rFonts w:ascii="Times New Roman" w:eastAsia="Times New Roman" w:hAnsi="Times New Roman" w:cs="Times New Roman"/>
          <w:sz w:val="28"/>
          <w:szCs w:val="28"/>
          <w:lang w:eastAsia="ru-RU"/>
        </w:rPr>
      </w:pPr>
      <w:r w:rsidRPr="0071292F">
        <w:rPr>
          <w:rFonts w:ascii="Times New Roman" w:eastAsia="Times New Roman" w:hAnsi="Times New Roman" w:cs="Times New Roman"/>
          <w:sz w:val="28"/>
          <w:szCs w:val="28"/>
          <w:lang w:eastAsia="ru-RU"/>
        </w:rPr>
        <w:t xml:space="preserve">  </w:t>
      </w:r>
      <w:r w:rsidR="00396984" w:rsidRPr="0071292F">
        <w:rPr>
          <w:rFonts w:ascii="Times New Roman" w:eastAsia="Times New Roman" w:hAnsi="Times New Roman" w:cs="Times New Roman"/>
          <w:sz w:val="28"/>
          <w:szCs w:val="28"/>
          <w:lang w:eastAsia="ru-RU"/>
        </w:rPr>
        <w:t xml:space="preserve">   № 4</w:t>
      </w:r>
      <w:r w:rsidR="0071292F">
        <w:rPr>
          <w:rFonts w:ascii="Times New Roman" w:eastAsia="Times New Roman" w:hAnsi="Times New Roman" w:cs="Times New Roman"/>
          <w:sz w:val="28"/>
          <w:szCs w:val="28"/>
          <w:lang w:eastAsia="ru-RU"/>
        </w:rPr>
        <w:t>2</w:t>
      </w:r>
    </w:p>
    <w:sectPr w:rsidR="00CA5251" w:rsidRPr="0071292F" w:rsidSect="00396984">
      <w:pgSz w:w="11906" w:h="16838"/>
      <w:pgMar w:top="567" w:right="567"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BCD6109"/>
    <w:multiLevelType w:val="hybridMultilevel"/>
    <w:tmpl w:val="A91ADC54"/>
    <w:lvl w:ilvl="0" w:tplc="BC86F07E">
      <w:start w:val="1"/>
      <w:numFmt w:val="decimal"/>
      <w:lvlText w:val="%1."/>
      <w:lvlJc w:val="left"/>
      <w:pPr>
        <w:ind w:left="9716" w:hanging="360"/>
      </w:pPr>
      <w:rPr>
        <w:rFonts w:hint="default"/>
      </w:rPr>
    </w:lvl>
    <w:lvl w:ilvl="1" w:tplc="04190019" w:tentative="1">
      <w:start w:val="1"/>
      <w:numFmt w:val="lowerLetter"/>
      <w:lvlText w:val="%2."/>
      <w:lvlJc w:val="left"/>
      <w:pPr>
        <w:ind w:left="10436" w:hanging="360"/>
      </w:pPr>
    </w:lvl>
    <w:lvl w:ilvl="2" w:tplc="0419001B" w:tentative="1">
      <w:start w:val="1"/>
      <w:numFmt w:val="lowerRoman"/>
      <w:lvlText w:val="%3."/>
      <w:lvlJc w:val="right"/>
      <w:pPr>
        <w:ind w:left="11156" w:hanging="180"/>
      </w:pPr>
    </w:lvl>
    <w:lvl w:ilvl="3" w:tplc="0419000F" w:tentative="1">
      <w:start w:val="1"/>
      <w:numFmt w:val="decimal"/>
      <w:lvlText w:val="%4."/>
      <w:lvlJc w:val="left"/>
      <w:pPr>
        <w:ind w:left="11876" w:hanging="360"/>
      </w:pPr>
    </w:lvl>
    <w:lvl w:ilvl="4" w:tplc="04190019" w:tentative="1">
      <w:start w:val="1"/>
      <w:numFmt w:val="lowerLetter"/>
      <w:lvlText w:val="%5."/>
      <w:lvlJc w:val="left"/>
      <w:pPr>
        <w:ind w:left="12596" w:hanging="360"/>
      </w:pPr>
    </w:lvl>
    <w:lvl w:ilvl="5" w:tplc="0419001B" w:tentative="1">
      <w:start w:val="1"/>
      <w:numFmt w:val="lowerRoman"/>
      <w:lvlText w:val="%6."/>
      <w:lvlJc w:val="right"/>
      <w:pPr>
        <w:ind w:left="13316" w:hanging="180"/>
      </w:pPr>
    </w:lvl>
    <w:lvl w:ilvl="6" w:tplc="0419000F" w:tentative="1">
      <w:start w:val="1"/>
      <w:numFmt w:val="decimal"/>
      <w:lvlText w:val="%7."/>
      <w:lvlJc w:val="left"/>
      <w:pPr>
        <w:ind w:left="14036" w:hanging="360"/>
      </w:pPr>
    </w:lvl>
    <w:lvl w:ilvl="7" w:tplc="04190019" w:tentative="1">
      <w:start w:val="1"/>
      <w:numFmt w:val="lowerLetter"/>
      <w:lvlText w:val="%8."/>
      <w:lvlJc w:val="left"/>
      <w:pPr>
        <w:ind w:left="14756" w:hanging="360"/>
      </w:pPr>
    </w:lvl>
    <w:lvl w:ilvl="8" w:tplc="0419001B" w:tentative="1">
      <w:start w:val="1"/>
      <w:numFmt w:val="lowerRoman"/>
      <w:lvlText w:val="%9."/>
      <w:lvlJc w:val="right"/>
      <w:pPr>
        <w:ind w:left="1547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E36"/>
    <w:rsid w:val="00073D0B"/>
    <w:rsid w:val="000C4AC2"/>
    <w:rsid w:val="00141596"/>
    <w:rsid w:val="001D1548"/>
    <w:rsid w:val="002701F9"/>
    <w:rsid w:val="002D512C"/>
    <w:rsid w:val="00357D5E"/>
    <w:rsid w:val="00370408"/>
    <w:rsid w:val="00396984"/>
    <w:rsid w:val="00432B4F"/>
    <w:rsid w:val="00460411"/>
    <w:rsid w:val="004C3202"/>
    <w:rsid w:val="004F2582"/>
    <w:rsid w:val="00536956"/>
    <w:rsid w:val="005513ED"/>
    <w:rsid w:val="0056275C"/>
    <w:rsid w:val="005E6EAE"/>
    <w:rsid w:val="00650C06"/>
    <w:rsid w:val="00651AB3"/>
    <w:rsid w:val="0071292F"/>
    <w:rsid w:val="00731389"/>
    <w:rsid w:val="00810C4F"/>
    <w:rsid w:val="00816B6D"/>
    <w:rsid w:val="008558DD"/>
    <w:rsid w:val="008E005B"/>
    <w:rsid w:val="00937B32"/>
    <w:rsid w:val="00966CF0"/>
    <w:rsid w:val="009A4476"/>
    <w:rsid w:val="009C5817"/>
    <w:rsid w:val="00A5246D"/>
    <w:rsid w:val="00A61E72"/>
    <w:rsid w:val="00A77B14"/>
    <w:rsid w:val="00AB6896"/>
    <w:rsid w:val="00AC1C6D"/>
    <w:rsid w:val="00AF2CD7"/>
    <w:rsid w:val="00B25037"/>
    <w:rsid w:val="00BE767B"/>
    <w:rsid w:val="00C47181"/>
    <w:rsid w:val="00C922D9"/>
    <w:rsid w:val="00CA5251"/>
    <w:rsid w:val="00CB7A4F"/>
    <w:rsid w:val="00CC7E07"/>
    <w:rsid w:val="00D00C42"/>
    <w:rsid w:val="00D92674"/>
    <w:rsid w:val="00E477D1"/>
    <w:rsid w:val="00E60C4C"/>
    <w:rsid w:val="00EC2EB1"/>
    <w:rsid w:val="00EC2F35"/>
    <w:rsid w:val="00EE60BE"/>
    <w:rsid w:val="00EF3792"/>
    <w:rsid w:val="00F51793"/>
    <w:rsid w:val="00FA003C"/>
    <w:rsid w:val="00FD6E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28657"/>
  <w15:chartTrackingRefBased/>
  <w15:docId w15:val="{A675CC5C-C57E-4827-9AB3-FAB4E2694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627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F51793"/>
    <w:pPr>
      <w:ind w:left="720"/>
      <w:contextualSpacing/>
    </w:pPr>
  </w:style>
  <w:style w:type="paragraph" w:styleId="a5">
    <w:name w:val="Plain Text"/>
    <w:aliases w:val="Текст Знак1 Знак,Текст Знак Знак Знак, Знак Знак Знак Знак, Знак,Знак Знак Знак Знак,Знак,Текст Знак2 Знак,Текст Знак1 Знак1 Знак,Текст Знак Знак Знак1 Знак,Текст Знак1 Знак Знак Знак Знак,Текст Знак Знак Знак Знак Знак Знак, Знак3, Зна"/>
    <w:basedOn w:val="a"/>
    <w:link w:val="a6"/>
    <w:rsid w:val="00C922D9"/>
    <w:pPr>
      <w:spacing w:after="0" w:line="240" w:lineRule="auto"/>
    </w:pPr>
    <w:rPr>
      <w:rFonts w:ascii="Courier New" w:eastAsia="Times New Roman" w:hAnsi="Courier New" w:cs="Courier New"/>
      <w:sz w:val="20"/>
      <w:szCs w:val="20"/>
      <w:lang w:eastAsia="ru-RU"/>
    </w:rPr>
  </w:style>
  <w:style w:type="character" w:customStyle="1" w:styleId="a6">
    <w:name w:val="Текст Знак"/>
    <w:aliases w:val="Текст Знак1 Знак Знак,Текст Знак Знак Знак Знак, Знак Знак Знак Знак Знак, Знак Знак,Знак Знак Знак Знак Знак,Знак Знак,Текст Знак2 Знак Знак,Текст Знак1 Знак1 Знак Знак,Текст Знак Знак Знак1 Знак Знак,Текст Знак1 Знак Знак Знак Знак Знак"/>
    <w:basedOn w:val="a0"/>
    <w:link w:val="a5"/>
    <w:rsid w:val="00C922D9"/>
    <w:rPr>
      <w:rFonts w:ascii="Courier New" w:eastAsia="Times New Roman" w:hAnsi="Courier New" w:cs="Courier New"/>
      <w:sz w:val="20"/>
      <w:szCs w:val="20"/>
      <w:lang w:eastAsia="ru-RU"/>
    </w:rPr>
  </w:style>
  <w:style w:type="paragraph" w:styleId="a7">
    <w:name w:val="No Spacing"/>
    <w:uiPriority w:val="1"/>
    <w:qFormat/>
    <w:rsid w:val="00E477D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598395">
      <w:bodyDiv w:val="1"/>
      <w:marLeft w:val="0"/>
      <w:marRight w:val="0"/>
      <w:marTop w:val="0"/>
      <w:marBottom w:val="0"/>
      <w:divBdr>
        <w:top w:val="none" w:sz="0" w:space="0" w:color="auto"/>
        <w:left w:val="none" w:sz="0" w:space="0" w:color="auto"/>
        <w:bottom w:val="none" w:sz="0" w:space="0" w:color="auto"/>
        <w:right w:val="none" w:sz="0" w:space="0" w:color="auto"/>
      </w:divBdr>
      <w:divsChild>
        <w:div w:id="1309629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Pages>
  <Words>255</Words>
  <Characters>1457</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Черногор Снежанна Владимировна</dc:creator>
  <cp:keywords/>
  <dc:description/>
  <cp:lastModifiedBy>Кудрова А.А.</cp:lastModifiedBy>
  <cp:revision>27</cp:revision>
  <dcterms:created xsi:type="dcterms:W3CDTF">2025-10-17T08:14:00Z</dcterms:created>
  <dcterms:modified xsi:type="dcterms:W3CDTF">2026-02-05T14:16:00Z</dcterms:modified>
</cp:coreProperties>
</file>