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98B" w:rsidRPr="00651723" w:rsidRDefault="001F398B" w:rsidP="00651723">
      <w:pPr>
        <w:rPr>
          <w:sz w:val="28"/>
          <w:szCs w:val="28"/>
        </w:rPr>
      </w:pPr>
    </w:p>
    <w:p w:rsidR="001F398B" w:rsidRDefault="001F398B" w:rsidP="00651723">
      <w:pPr>
        <w:jc w:val="center"/>
        <w:rPr>
          <w:sz w:val="28"/>
          <w:szCs w:val="28"/>
        </w:rPr>
      </w:pPr>
    </w:p>
    <w:p w:rsidR="00651723" w:rsidRDefault="00651723" w:rsidP="00651723">
      <w:pPr>
        <w:jc w:val="center"/>
        <w:rPr>
          <w:sz w:val="28"/>
          <w:szCs w:val="28"/>
        </w:rPr>
      </w:pPr>
    </w:p>
    <w:p w:rsidR="00651723" w:rsidRDefault="00651723" w:rsidP="00651723">
      <w:pPr>
        <w:jc w:val="center"/>
        <w:rPr>
          <w:sz w:val="28"/>
          <w:szCs w:val="28"/>
        </w:rPr>
      </w:pPr>
    </w:p>
    <w:p w:rsidR="00651723" w:rsidRDefault="00651723" w:rsidP="00651723">
      <w:pPr>
        <w:jc w:val="center"/>
        <w:rPr>
          <w:sz w:val="28"/>
          <w:szCs w:val="28"/>
        </w:rPr>
      </w:pPr>
    </w:p>
    <w:p w:rsidR="00651723" w:rsidRDefault="00651723" w:rsidP="00651723">
      <w:pPr>
        <w:jc w:val="center"/>
        <w:rPr>
          <w:sz w:val="28"/>
          <w:szCs w:val="28"/>
        </w:rPr>
      </w:pPr>
    </w:p>
    <w:p w:rsidR="00651723" w:rsidRDefault="00651723" w:rsidP="00651723">
      <w:pPr>
        <w:jc w:val="center"/>
        <w:rPr>
          <w:sz w:val="28"/>
          <w:szCs w:val="28"/>
        </w:rPr>
      </w:pPr>
    </w:p>
    <w:p w:rsidR="00651723" w:rsidRDefault="00651723" w:rsidP="00651723">
      <w:pPr>
        <w:jc w:val="center"/>
        <w:rPr>
          <w:sz w:val="28"/>
          <w:szCs w:val="28"/>
        </w:rPr>
      </w:pPr>
    </w:p>
    <w:p w:rsidR="00651723" w:rsidRDefault="00651723" w:rsidP="00651723">
      <w:pPr>
        <w:jc w:val="center"/>
        <w:rPr>
          <w:sz w:val="28"/>
          <w:szCs w:val="28"/>
        </w:rPr>
      </w:pPr>
    </w:p>
    <w:p w:rsidR="00651723" w:rsidRDefault="00651723" w:rsidP="00651723">
      <w:pPr>
        <w:jc w:val="center"/>
        <w:rPr>
          <w:sz w:val="28"/>
          <w:szCs w:val="28"/>
        </w:rPr>
      </w:pPr>
    </w:p>
    <w:p w:rsidR="00651723" w:rsidRPr="00651723" w:rsidRDefault="00651723" w:rsidP="00651723">
      <w:pPr>
        <w:jc w:val="center"/>
        <w:rPr>
          <w:sz w:val="28"/>
          <w:szCs w:val="28"/>
        </w:rPr>
      </w:pPr>
    </w:p>
    <w:p w:rsidR="001F398B" w:rsidRPr="00651723" w:rsidRDefault="001F398B" w:rsidP="00651723">
      <w:pPr>
        <w:jc w:val="center"/>
        <w:rPr>
          <w:sz w:val="28"/>
          <w:szCs w:val="28"/>
        </w:rPr>
      </w:pPr>
      <w:r w:rsidRPr="00651723">
        <w:rPr>
          <w:sz w:val="28"/>
          <w:szCs w:val="28"/>
        </w:rPr>
        <w:t>Об Официальном заключении</w:t>
      </w:r>
    </w:p>
    <w:p w:rsidR="001F398B" w:rsidRPr="00651723" w:rsidRDefault="001F398B" w:rsidP="00651723">
      <w:pPr>
        <w:jc w:val="center"/>
        <w:rPr>
          <w:sz w:val="28"/>
          <w:szCs w:val="28"/>
        </w:rPr>
      </w:pPr>
      <w:r w:rsidRPr="00651723">
        <w:rPr>
          <w:sz w:val="28"/>
          <w:szCs w:val="28"/>
        </w:rPr>
        <w:t>Президента Приднестровской Молдавской Республики</w:t>
      </w:r>
    </w:p>
    <w:p w:rsidR="00913CA9" w:rsidRPr="00651723" w:rsidRDefault="001F398B" w:rsidP="00651723">
      <w:pPr>
        <w:jc w:val="center"/>
        <w:rPr>
          <w:sz w:val="28"/>
          <w:szCs w:val="28"/>
        </w:rPr>
      </w:pPr>
      <w:r w:rsidRPr="00651723">
        <w:rPr>
          <w:sz w:val="28"/>
          <w:szCs w:val="28"/>
        </w:rPr>
        <w:t>на проект закона Приднестровской Молдавской Республики</w:t>
      </w:r>
    </w:p>
    <w:p w:rsidR="00651723" w:rsidRDefault="001F398B" w:rsidP="00651723">
      <w:pPr>
        <w:jc w:val="center"/>
        <w:rPr>
          <w:sz w:val="28"/>
          <w:szCs w:val="28"/>
        </w:rPr>
      </w:pPr>
      <w:r w:rsidRPr="00651723">
        <w:rPr>
          <w:sz w:val="28"/>
          <w:szCs w:val="28"/>
        </w:rPr>
        <w:t>«</w:t>
      </w:r>
      <w:r w:rsidR="00B041DE" w:rsidRPr="00651723">
        <w:rPr>
          <w:sz w:val="28"/>
          <w:szCs w:val="28"/>
        </w:rPr>
        <w:t>О внесении изменений</w:t>
      </w:r>
      <w:r w:rsidR="00F6733D" w:rsidRPr="00651723">
        <w:rPr>
          <w:sz w:val="28"/>
          <w:szCs w:val="28"/>
        </w:rPr>
        <w:t xml:space="preserve"> в </w:t>
      </w:r>
      <w:r w:rsidR="00B041DE" w:rsidRPr="00651723">
        <w:rPr>
          <w:sz w:val="28"/>
          <w:szCs w:val="28"/>
        </w:rPr>
        <w:t>Закон</w:t>
      </w:r>
      <w:r w:rsidR="00F6733D" w:rsidRPr="00651723">
        <w:rPr>
          <w:sz w:val="28"/>
          <w:szCs w:val="28"/>
        </w:rPr>
        <w:t xml:space="preserve"> Приднестровской Молдавской Республики</w:t>
      </w:r>
      <w:r w:rsidR="00B041DE" w:rsidRPr="00651723">
        <w:rPr>
          <w:sz w:val="28"/>
          <w:szCs w:val="28"/>
        </w:rPr>
        <w:t xml:space="preserve"> </w:t>
      </w:r>
    </w:p>
    <w:p w:rsidR="001F398B" w:rsidRPr="00651723" w:rsidRDefault="00B041DE" w:rsidP="00651723">
      <w:pPr>
        <w:jc w:val="center"/>
        <w:rPr>
          <w:sz w:val="28"/>
          <w:szCs w:val="28"/>
        </w:rPr>
      </w:pPr>
      <w:r w:rsidRPr="00651723">
        <w:rPr>
          <w:sz w:val="28"/>
          <w:szCs w:val="28"/>
        </w:rPr>
        <w:t>«О санитарно-эпидемиологическом благополучии населения</w:t>
      </w:r>
      <w:r w:rsidR="001F398B" w:rsidRPr="00651723">
        <w:rPr>
          <w:sz w:val="28"/>
          <w:szCs w:val="28"/>
        </w:rPr>
        <w:t>»</w:t>
      </w:r>
    </w:p>
    <w:p w:rsidR="001F398B" w:rsidRDefault="001F398B" w:rsidP="00651723">
      <w:pPr>
        <w:shd w:val="clear" w:color="auto" w:fill="FFFFFF"/>
        <w:jc w:val="both"/>
        <w:rPr>
          <w:sz w:val="28"/>
          <w:szCs w:val="28"/>
        </w:rPr>
      </w:pPr>
    </w:p>
    <w:p w:rsidR="00651723" w:rsidRPr="00651723" w:rsidRDefault="00651723" w:rsidP="00651723">
      <w:pPr>
        <w:shd w:val="clear" w:color="auto" w:fill="FFFFFF"/>
        <w:jc w:val="both"/>
        <w:rPr>
          <w:sz w:val="28"/>
          <w:szCs w:val="28"/>
        </w:rPr>
      </w:pPr>
    </w:p>
    <w:p w:rsidR="00913CA9" w:rsidRPr="00651723" w:rsidRDefault="00913CA9" w:rsidP="00651723">
      <w:pPr>
        <w:ind w:firstLine="709"/>
        <w:jc w:val="both"/>
        <w:rPr>
          <w:sz w:val="28"/>
          <w:szCs w:val="28"/>
        </w:rPr>
      </w:pPr>
      <w:r w:rsidRPr="00651723">
        <w:rPr>
          <w:sz w:val="28"/>
          <w:szCs w:val="28"/>
        </w:rPr>
        <w:t>В соответствии со статьями 65, 72 Конституции Приднестровской Молдавской Республики:</w:t>
      </w:r>
    </w:p>
    <w:p w:rsidR="001F398B" w:rsidRPr="00651723" w:rsidRDefault="001F398B" w:rsidP="00651723">
      <w:pPr>
        <w:autoSpaceDE w:val="0"/>
        <w:autoSpaceDN w:val="0"/>
        <w:adjustRightInd w:val="0"/>
        <w:ind w:firstLine="709"/>
        <w:jc w:val="both"/>
        <w:rPr>
          <w:sz w:val="28"/>
          <w:szCs w:val="28"/>
        </w:rPr>
      </w:pPr>
    </w:p>
    <w:p w:rsidR="001F398B" w:rsidRPr="00651723" w:rsidRDefault="001F398B" w:rsidP="00651723">
      <w:pPr>
        <w:ind w:firstLine="709"/>
        <w:jc w:val="both"/>
        <w:rPr>
          <w:sz w:val="28"/>
          <w:szCs w:val="28"/>
        </w:rPr>
      </w:pPr>
      <w:r w:rsidRPr="00651723">
        <w:rPr>
          <w:sz w:val="28"/>
          <w:szCs w:val="28"/>
        </w:rPr>
        <w:t xml:space="preserve">1. Направить Официальное заключение Президента Приднестровской Молдавской Республики </w:t>
      </w:r>
      <w:r w:rsidR="00F6733D" w:rsidRPr="00651723">
        <w:rPr>
          <w:sz w:val="28"/>
          <w:szCs w:val="28"/>
        </w:rPr>
        <w:t xml:space="preserve">на проект закона Приднестровской Молдавской Республики </w:t>
      </w:r>
      <w:r w:rsidR="00253292" w:rsidRPr="00651723">
        <w:rPr>
          <w:sz w:val="28"/>
          <w:szCs w:val="28"/>
        </w:rPr>
        <w:t xml:space="preserve">«О внесении изменений в Закон Приднестровской Молдавской Республики «О санитарно-эпидемиологическом благополучии населения» </w:t>
      </w:r>
      <w:r w:rsidRPr="00651723">
        <w:rPr>
          <w:sz w:val="28"/>
          <w:szCs w:val="28"/>
        </w:rPr>
        <w:t xml:space="preserve">(папка № </w:t>
      </w:r>
      <w:r w:rsidR="00253292" w:rsidRPr="00651723">
        <w:rPr>
          <w:sz w:val="28"/>
          <w:szCs w:val="28"/>
        </w:rPr>
        <w:t>19</w:t>
      </w:r>
      <w:r w:rsidRPr="00651723">
        <w:rPr>
          <w:sz w:val="28"/>
          <w:szCs w:val="28"/>
        </w:rPr>
        <w:t xml:space="preserve"> (VI</w:t>
      </w:r>
      <w:r w:rsidRPr="00651723">
        <w:rPr>
          <w:sz w:val="28"/>
          <w:szCs w:val="28"/>
          <w:lang w:val="en-US"/>
        </w:rPr>
        <w:t>I</w:t>
      </w:r>
      <w:r w:rsidR="00253292" w:rsidRPr="00651723">
        <w:rPr>
          <w:sz w:val="28"/>
          <w:szCs w:val="28"/>
          <w:lang w:val="en-US"/>
        </w:rPr>
        <w:t>I</w:t>
      </w:r>
      <w:r w:rsidRPr="00651723">
        <w:rPr>
          <w:sz w:val="28"/>
          <w:szCs w:val="28"/>
        </w:rPr>
        <w:t xml:space="preserve">)), представленный в качестве законодательной инициативы </w:t>
      </w:r>
      <w:r w:rsidR="002D3CFD" w:rsidRPr="00651723">
        <w:rPr>
          <w:sz w:val="28"/>
          <w:szCs w:val="28"/>
        </w:rPr>
        <w:t xml:space="preserve">депутатом Верховного Совета Приднестровской Молдавской Республики </w:t>
      </w:r>
      <w:r w:rsidR="00253292" w:rsidRPr="00651723">
        <w:rPr>
          <w:sz w:val="28"/>
          <w:szCs w:val="28"/>
        </w:rPr>
        <w:t>Дьяченко</w:t>
      </w:r>
      <w:r w:rsidR="005C487A">
        <w:rPr>
          <w:sz w:val="28"/>
          <w:szCs w:val="28"/>
        </w:rPr>
        <w:t xml:space="preserve"> </w:t>
      </w:r>
      <w:r w:rsidR="005C487A" w:rsidRPr="00651723">
        <w:rPr>
          <w:sz w:val="28"/>
          <w:szCs w:val="28"/>
        </w:rPr>
        <w:t>Г.И.</w:t>
      </w:r>
      <w:r w:rsidR="00606B0F" w:rsidRPr="00651723">
        <w:rPr>
          <w:sz w:val="28"/>
          <w:szCs w:val="28"/>
        </w:rPr>
        <w:t xml:space="preserve">, на </w:t>
      </w:r>
      <w:r w:rsidRPr="00651723">
        <w:rPr>
          <w:sz w:val="28"/>
          <w:szCs w:val="28"/>
        </w:rPr>
        <w:t xml:space="preserve">рассмотрение в Верховный Совет Приднестровской Молдавской Республики (прилагается). </w:t>
      </w:r>
    </w:p>
    <w:p w:rsidR="001F398B" w:rsidRPr="00651723" w:rsidRDefault="001F398B" w:rsidP="00651723">
      <w:pPr>
        <w:autoSpaceDE w:val="0"/>
        <w:autoSpaceDN w:val="0"/>
        <w:adjustRightInd w:val="0"/>
        <w:ind w:firstLine="709"/>
        <w:jc w:val="both"/>
        <w:rPr>
          <w:sz w:val="28"/>
          <w:szCs w:val="28"/>
        </w:rPr>
      </w:pPr>
    </w:p>
    <w:p w:rsidR="00037307" w:rsidRPr="00651723" w:rsidRDefault="00183018" w:rsidP="00651723">
      <w:pPr>
        <w:autoSpaceDE w:val="0"/>
        <w:autoSpaceDN w:val="0"/>
        <w:adjustRightInd w:val="0"/>
        <w:ind w:firstLine="709"/>
        <w:jc w:val="both"/>
        <w:rPr>
          <w:sz w:val="28"/>
          <w:szCs w:val="28"/>
        </w:rPr>
      </w:pPr>
      <w:r>
        <w:rPr>
          <w:rFonts w:eastAsiaTheme="minorHAnsi"/>
          <w:color w:val="000000"/>
          <w:sz w:val="28"/>
          <w:szCs w:val="28"/>
          <w:lang w:eastAsia="en-US"/>
        </w:rPr>
        <w:t>2</w:t>
      </w:r>
      <w:r w:rsidR="002F29C4" w:rsidRPr="00651723">
        <w:rPr>
          <w:rFonts w:eastAsiaTheme="minorHAnsi"/>
          <w:color w:val="000000"/>
          <w:sz w:val="28"/>
          <w:szCs w:val="28"/>
          <w:lang w:eastAsia="en-US"/>
        </w:rPr>
        <w:t>*</w:t>
      </w:r>
      <w:r>
        <w:rPr>
          <w:rFonts w:eastAsiaTheme="minorHAnsi"/>
          <w:color w:val="000000"/>
          <w:sz w:val="28"/>
          <w:szCs w:val="28"/>
          <w:lang w:eastAsia="en-US"/>
        </w:rPr>
        <w:t>.</w:t>
      </w:r>
      <w:r w:rsidR="001F398B" w:rsidRPr="00651723">
        <w:rPr>
          <w:rFonts w:eastAsiaTheme="minorHAnsi"/>
          <w:color w:val="000000"/>
          <w:sz w:val="28"/>
          <w:szCs w:val="28"/>
          <w:lang w:eastAsia="en-US"/>
        </w:rPr>
        <w:t xml:space="preserve"> </w:t>
      </w:r>
    </w:p>
    <w:p w:rsidR="00913CA9" w:rsidRPr="00651723" w:rsidRDefault="00913CA9" w:rsidP="00651723">
      <w:pPr>
        <w:tabs>
          <w:tab w:val="left" w:pos="851"/>
          <w:tab w:val="left" w:pos="993"/>
        </w:tabs>
        <w:autoSpaceDE w:val="0"/>
        <w:autoSpaceDN w:val="0"/>
        <w:adjustRightInd w:val="0"/>
        <w:ind w:firstLine="709"/>
        <w:jc w:val="both"/>
        <w:rPr>
          <w:color w:val="222222"/>
          <w:sz w:val="28"/>
          <w:szCs w:val="28"/>
        </w:rPr>
      </w:pPr>
    </w:p>
    <w:p w:rsidR="002F29C4" w:rsidRPr="00651723" w:rsidRDefault="002F29C4" w:rsidP="00651723">
      <w:pPr>
        <w:tabs>
          <w:tab w:val="left" w:pos="851"/>
          <w:tab w:val="left" w:pos="993"/>
        </w:tabs>
        <w:autoSpaceDE w:val="0"/>
        <w:autoSpaceDN w:val="0"/>
        <w:adjustRightInd w:val="0"/>
        <w:ind w:firstLine="709"/>
        <w:jc w:val="both"/>
        <w:rPr>
          <w:rFonts w:eastAsiaTheme="minorHAnsi"/>
          <w:color w:val="000000"/>
          <w:sz w:val="28"/>
          <w:szCs w:val="28"/>
          <w:lang w:eastAsia="en-US"/>
        </w:rPr>
      </w:pPr>
      <w:r w:rsidRPr="00651723">
        <w:rPr>
          <w:color w:val="222222"/>
          <w:sz w:val="28"/>
          <w:szCs w:val="28"/>
        </w:rPr>
        <w:t>*- не для печати.</w:t>
      </w:r>
    </w:p>
    <w:p w:rsidR="001F398B" w:rsidRDefault="001F398B" w:rsidP="00651723">
      <w:pPr>
        <w:autoSpaceDE w:val="0"/>
        <w:autoSpaceDN w:val="0"/>
        <w:adjustRightInd w:val="0"/>
        <w:ind w:firstLine="709"/>
        <w:jc w:val="both"/>
        <w:rPr>
          <w:sz w:val="28"/>
          <w:szCs w:val="28"/>
          <w:lang w:eastAsia="en-US"/>
        </w:rPr>
      </w:pPr>
    </w:p>
    <w:p w:rsidR="00651723" w:rsidRDefault="00651723" w:rsidP="00651723">
      <w:pPr>
        <w:autoSpaceDE w:val="0"/>
        <w:autoSpaceDN w:val="0"/>
        <w:adjustRightInd w:val="0"/>
        <w:ind w:firstLine="709"/>
        <w:jc w:val="both"/>
        <w:rPr>
          <w:sz w:val="28"/>
          <w:szCs w:val="28"/>
          <w:lang w:eastAsia="en-US"/>
        </w:rPr>
      </w:pPr>
    </w:p>
    <w:p w:rsidR="00651723" w:rsidRDefault="00651723" w:rsidP="00651723">
      <w:pPr>
        <w:autoSpaceDE w:val="0"/>
        <w:autoSpaceDN w:val="0"/>
        <w:adjustRightInd w:val="0"/>
        <w:ind w:firstLine="709"/>
        <w:jc w:val="both"/>
        <w:rPr>
          <w:sz w:val="28"/>
          <w:szCs w:val="28"/>
          <w:lang w:eastAsia="en-US"/>
        </w:rPr>
      </w:pPr>
    </w:p>
    <w:p w:rsidR="00651723" w:rsidRPr="00651723" w:rsidRDefault="00651723" w:rsidP="00651723">
      <w:pPr>
        <w:autoSpaceDE w:val="0"/>
        <w:autoSpaceDN w:val="0"/>
        <w:adjustRightInd w:val="0"/>
        <w:ind w:firstLine="709"/>
        <w:jc w:val="both"/>
        <w:rPr>
          <w:sz w:val="28"/>
          <w:szCs w:val="28"/>
          <w:lang w:eastAsia="en-US"/>
        </w:rPr>
      </w:pPr>
    </w:p>
    <w:p w:rsidR="005C487A" w:rsidRDefault="005C487A" w:rsidP="005C487A">
      <w:pPr>
        <w:jc w:val="both"/>
      </w:pPr>
      <w:r>
        <w:t>ПРЕЗИДЕНТ                                                                                                В.КРАСНОСЕЛЬСКИЙ</w:t>
      </w:r>
    </w:p>
    <w:p w:rsidR="005C487A" w:rsidRDefault="005C487A" w:rsidP="005C487A">
      <w:pPr>
        <w:ind w:firstLine="708"/>
        <w:rPr>
          <w:sz w:val="28"/>
          <w:szCs w:val="28"/>
        </w:rPr>
      </w:pPr>
    </w:p>
    <w:p w:rsidR="005C487A" w:rsidRDefault="005C487A" w:rsidP="005C487A">
      <w:pPr>
        <w:tabs>
          <w:tab w:val="left" w:pos="1125"/>
        </w:tabs>
        <w:ind w:firstLine="708"/>
        <w:rPr>
          <w:sz w:val="28"/>
          <w:szCs w:val="28"/>
        </w:rPr>
      </w:pPr>
    </w:p>
    <w:p w:rsidR="005C487A" w:rsidRPr="00644A17" w:rsidRDefault="005C487A" w:rsidP="005C487A">
      <w:pPr>
        <w:rPr>
          <w:sz w:val="28"/>
          <w:szCs w:val="28"/>
        </w:rPr>
      </w:pPr>
    </w:p>
    <w:p w:rsidR="005C487A" w:rsidRPr="00644A17" w:rsidRDefault="005C487A" w:rsidP="005C487A">
      <w:pPr>
        <w:ind w:firstLine="426"/>
        <w:rPr>
          <w:sz w:val="28"/>
          <w:szCs w:val="28"/>
        </w:rPr>
      </w:pPr>
      <w:r w:rsidRPr="00644A17">
        <w:rPr>
          <w:sz w:val="28"/>
          <w:szCs w:val="28"/>
        </w:rPr>
        <w:t>г. Тирасполь</w:t>
      </w:r>
    </w:p>
    <w:p w:rsidR="005C487A" w:rsidRPr="00644A17" w:rsidRDefault="00644A17" w:rsidP="005C487A">
      <w:pPr>
        <w:rPr>
          <w:sz w:val="28"/>
          <w:szCs w:val="28"/>
        </w:rPr>
      </w:pPr>
      <w:r>
        <w:rPr>
          <w:sz w:val="28"/>
          <w:szCs w:val="28"/>
        </w:rPr>
        <w:t xml:space="preserve">     27</w:t>
      </w:r>
      <w:r w:rsidR="005C487A" w:rsidRPr="00644A17">
        <w:rPr>
          <w:sz w:val="28"/>
          <w:szCs w:val="28"/>
        </w:rPr>
        <w:t xml:space="preserve"> января 2026 г.</w:t>
      </w:r>
    </w:p>
    <w:p w:rsidR="005C487A" w:rsidRPr="00644A17" w:rsidRDefault="00644A17" w:rsidP="005C487A">
      <w:pPr>
        <w:ind w:firstLine="426"/>
        <w:rPr>
          <w:sz w:val="28"/>
          <w:szCs w:val="28"/>
        </w:rPr>
      </w:pPr>
      <w:r>
        <w:rPr>
          <w:sz w:val="28"/>
          <w:szCs w:val="28"/>
        </w:rPr>
        <w:t xml:space="preserve">     № 26</w:t>
      </w:r>
      <w:r w:rsidR="005C487A" w:rsidRPr="00644A17">
        <w:rPr>
          <w:sz w:val="28"/>
          <w:szCs w:val="28"/>
        </w:rPr>
        <w:t>рп</w:t>
      </w:r>
    </w:p>
    <w:p w:rsidR="005C487A" w:rsidRPr="00644A17" w:rsidRDefault="005C487A" w:rsidP="005C487A">
      <w:pPr>
        <w:ind w:left="5954"/>
        <w:jc w:val="both"/>
      </w:pPr>
    </w:p>
    <w:p w:rsidR="005C487A" w:rsidRPr="00644A17" w:rsidRDefault="005C487A" w:rsidP="005C487A">
      <w:pPr>
        <w:ind w:left="5954"/>
        <w:jc w:val="both"/>
      </w:pPr>
    </w:p>
    <w:p w:rsidR="005C487A" w:rsidRPr="00F6107C" w:rsidRDefault="005C487A" w:rsidP="005C487A">
      <w:pPr>
        <w:ind w:left="5954"/>
        <w:jc w:val="both"/>
      </w:pPr>
      <w:bookmarkStart w:id="0" w:name="_GoBack"/>
      <w:bookmarkEnd w:id="0"/>
    </w:p>
    <w:p w:rsidR="00DF5AB0" w:rsidRPr="00F6107C" w:rsidRDefault="00DF5AB0" w:rsidP="005C487A">
      <w:pPr>
        <w:ind w:left="5954"/>
        <w:jc w:val="both"/>
      </w:pPr>
    </w:p>
    <w:p w:rsidR="005C487A" w:rsidRPr="00F6107C" w:rsidRDefault="005C487A" w:rsidP="00F6107C">
      <w:pPr>
        <w:ind w:left="5812"/>
        <w:jc w:val="both"/>
      </w:pPr>
      <w:r w:rsidRPr="00F6107C">
        <w:lastRenderedPageBreak/>
        <w:t>ПРИЛОЖЕНИЕ № 1</w:t>
      </w:r>
    </w:p>
    <w:p w:rsidR="005C487A" w:rsidRPr="00F6107C" w:rsidRDefault="005C487A" w:rsidP="00F6107C">
      <w:pPr>
        <w:ind w:left="5812"/>
        <w:jc w:val="both"/>
        <w:rPr>
          <w:sz w:val="28"/>
          <w:szCs w:val="28"/>
        </w:rPr>
      </w:pPr>
      <w:r w:rsidRPr="00F6107C">
        <w:rPr>
          <w:sz w:val="28"/>
          <w:szCs w:val="28"/>
        </w:rPr>
        <w:t>к Распоряжению Президента</w:t>
      </w:r>
    </w:p>
    <w:p w:rsidR="005C487A" w:rsidRPr="00F6107C" w:rsidRDefault="005C487A" w:rsidP="00F6107C">
      <w:pPr>
        <w:ind w:left="5812"/>
        <w:jc w:val="both"/>
        <w:rPr>
          <w:sz w:val="28"/>
          <w:szCs w:val="28"/>
        </w:rPr>
      </w:pPr>
      <w:r w:rsidRPr="00F6107C">
        <w:rPr>
          <w:sz w:val="28"/>
          <w:szCs w:val="28"/>
        </w:rPr>
        <w:t>Приднестровской Молдавской</w:t>
      </w:r>
    </w:p>
    <w:p w:rsidR="005C487A" w:rsidRPr="00F6107C" w:rsidRDefault="005C487A" w:rsidP="00F6107C">
      <w:pPr>
        <w:ind w:left="5812"/>
        <w:jc w:val="both"/>
        <w:rPr>
          <w:sz w:val="28"/>
          <w:szCs w:val="28"/>
        </w:rPr>
      </w:pPr>
      <w:r w:rsidRPr="00F6107C">
        <w:rPr>
          <w:sz w:val="28"/>
          <w:szCs w:val="28"/>
        </w:rPr>
        <w:t>Республики</w:t>
      </w:r>
    </w:p>
    <w:p w:rsidR="005C487A" w:rsidRPr="00F6107C" w:rsidRDefault="005C487A" w:rsidP="00F6107C">
      <w:pPr>
        <w:ind w:left="5812"/>
        <w:jc w:val="both"/>
        <w:rPr>
          <w:sz w:val="28"/>
          <w:szCs w:val="28"/>
        </w:rPr>
      </w:pPr>
      <w:r w:rsidRPr="00F6107C">
        <w:rPr>
          <w:sz w:val="28"/>
          <w:szCs w:val="28"/>
        </w:rPr>
        <w:t xml:space="preserve">от </w:t>
      </w:r>
      <w:r w:rsidR="00F6107C">
        <w:rPr>
          <w:sz w:val="28"/>
          <w:szCs w:val="28"/>
        </w:rPr>
        <w:t>27 января</w:t>
      </w:r>
      <w:r w:rsidRPr="00F6107C">
        <w:rPr>
          <w:sz w:val="28"/>
          <w:szCs w:val="28"/>
        </w:rPr>
        <w:t xml:space="preserve"> 2026 года №</w:t>
      </w:r>
      <w:r w:rsidR="00F6107C">
        <w:rPr>
          <w:sz w:val="28"/>
          <w:szCs w:val="28"/>
        </w:rPr>
        <w:t xml:space="preserve"> 26рп</w:t>
      </w:r>
    </w:p>
    <w:p w:rsidR="001F398B" w:rsidRPr="00F6107C" w:rsidRDefault="001F398B" w:rsidP="00651723">
      <w:pPr>
        <w:ind w:left="5812"/>
        <w:jc w:val="both"/>
        <w:rPr>
          <w:sz w:val="28"/>
          <w:szCs w:val="28"/>
        </w:rPr>
      </w:pPr>
    </w:p>
    <w:p w:rsidR="001F398B" w:rsidRPr="00651723" w:rsidRDefault="001F398B" w:rsidP="00651723">
      <w:pPr>
        <w:ind w:firstLine="709"/>
        <w:rPr>
          <w:sz w:val="28"/>
          <w:szCs w:val="28"/>
        </w:rPr>
      </w:pPr>
    </w:p>
    <w:p w:rsidR="001F398B" w:rsidRPr="00651723" w:rsidRDefault="001F398B" w:rsidP="00651723">
      <w:pPr>
        <w:ind w:firstLine="709"/>
        <w:jc w:val="center"/>
        <w:rPr>
          <w:sz w:val="28"/>
          <w:szCs w:val="28"/>
        </w:rPr>
      </w:pPr>
    </w:p>
    <w:p w:rsidR="001F398B" w:rsidRPr="005119BE" w:rsidRDefault="001F398B" w:rsidP="00651723">
      <w:pPr>
        <w:autoSpaceDE w:val="0"/>
        <w:autoSpaceDN w:val="0"/>
        <w:adjustRightInd w:val="0"/>
        <w:jc w:val="center"/>
        <w:rPr>
          <w:rFonts w:eastAsia="Calibri"/>
          <w:color w:val="000000"/>
          <w:lang w:eastAsia="en-US"/>
        </w:rPr>
      </w:pPr>
      <w:r w:rsidRPr="005119BE">
        <w:rPr>
          <w:rFonts w:eastAsia="Calibri"/>
          <w:color w:val="000000"/>
          <w:lang w:eastAsia="en-US"/>
        </w:rPr>
        <w:t>ОФИЦИАЛЬНОЕ ЗАКЛЮЧЕНИЕ</w:t>
      </w:r>
    </w:p>
    <w:p w:rsidR="001F398B" w:rsidRPr="00651723" w:rsidRDefault="001F398B" w:rsidP="00651723">
      <w:pPr>
        <w:autoSpaceDE w:val="0"/>
        <w:autoSpaceDN w:val="0"/>
        <w:adjustRightInd w:val="0"/>
        <w:jc w:val="center"/>
        <w:rPr>
          <w:rFonts w:eastAsia="Calibri"/>
          <w:color w:val="000000"/>
          <w:sz w:val="28"/>
          <w:szCs w:val="28"/>
          <w:lang w:eastAsia="en-US"/>
        </w:rPr>
      </w:pPr>
      <w:r w:rsidRPr="00651723">
        <w:rPr>
          <w:rFonts w:eastAsia="Calibri"/>
          <w:color w:val="000000"/>
          <w:sz w:val="28"/>
          <w:szCs w:val="28"/>
          <w:lang w:eastAsia="en-US"/>
        </w:rPr>
        <w:t>Президента Приднестровской Молдавской Республики</w:t>
      </w:r>
    </w:p>
    <w:p w:rsidR="00BE240E" w:rsidRPr="00651723" w:rsidRDefault="00BE240E" w:rsidP="00651723">
      <w:pPr>
        <w:jc w:val="center"/>
        <w:rPr>
          <w:sz w:val="28"/>
          <w:szCs w:val="28"/>
        </w:rPr>
      </w:pPr>
      <w:r w:rsidRPr="00651723">
        <w:rPr>
          <w:sz w:val="28"/>
          <w:szCs w:val="28"/>
        </w:rPr>
        <w:t>на проект закона Приднестровской Молдавской Республики</w:t>
      </w:r>
    </w:p>
    <w:p w:rsidR="00EE27B5" w:rsidRDefault="00BE240E" w:rsidP="00651723">
      <w:pPr>
        <w:jc w:val="center"/>
        <w:rPr>
          <w:sz w:val="28"/>
          <w:szCs w:val="28"/>
        </w:rPr>
      </w:pPr>
      <w:r w:rsidRPr="00651723">
        <w:rPr>
          <w:sz w:val="28"/>
          <w:szCs w:val="28"/>
        </w:rPr>
        <w:t xml:space="preserve">«О внесении изменений в Закон Приднестровской Молдавской Республики </w:t>
      </w:r>
    </w:p>
    <w:p w:rsidR="00BE240E" w:rsidRPr="00651723" w:rsidRDefault="00BE240E" w:rsidP="00651723">
      <w:pPr>
        <w:jc w:val="center"/>
        <w:rPr>
          <w:sz w:val="28"/>
          <w:szCs w:val="28"/>
        </w:rPr>
      </w:pPr>
      <w:r w:rsidRPr="00651723">
        <w:rPr>
          <w:sz w:val="28"/>
          <w:szCs w:val="28"/>
        </w:rPr>
        <w:t>«О санитарно-эпидемиологическом благополучии населения»</w:t>
      </w:r>
    </w:p>
    <w:p w:rsidR="001F398B" w:rsidRPr="00651723" w:rsidRDefault="001F398B" w:rsidP="00651723">
      <w:pPr>
        <w:autoSpaceDE w:val="0"/>
        <w:autoSpaceDN w:val="0"/>
        <w:adjustRightInd w:val="0"/>
        <w:jc w:val="both"/>
        <w:rPr>
          <w:color w:val="000000"/>
          <w:sz w:val="28"/>
          <w:szCs w:val="28"/>
        </w:rPr>
      </w:pPr>
    </w:p>
    <w:p w:rsidR="00F932CC" w:rsidRDefault="001F398B" w:rsidP="00EE27B5">
      <w:pPr>
        <w:ind w:firstLine="708"/>
        <w:jc w:val="both"/>
        <w:rPr>
          <w:color w:val="000000"/>
          <w:sz w:val="28"/>
          <w:szCs w:val="28"/>
        </w:rPr>
      </w:pPr>
      <w:r w:rsidRPr="00651723">
        <w:rPr>
          <w:sz w:val="28"/>
          <w:szCs w:val="28"/>
        </w:rPr>
        <w:t xml:space="preserve">Рассмотрев </w:t>
      </w:r>
      <w:r w:rsidR="00764B5C" w:rsidRPr="00651723">
        <w:rPr>
          <w:sz w:val="28"/>
          <w:szCs w:val="28"/>
        </w:rPr>
        <w:t xml:space="preserve">проект закона Приднестровской Молдавской Республики </w:t>
      </w:r>
      <w:r w:rsidR="00EE27B5">
        <w:rPr>
          <w:sz w:val="28"/>
          <w:szCs w:val="28"/>
        </w:rPr>
        <w:br/>
      </w:r>
      <w:r w:rsidR="00BE240E" w:rsidRPr="00651723">
        <w:rPr>
          <w:sz w:val="28"/>
          <w:szCs w:val="28"/>
        </w:rPr>
        <w:t xml:space="preserve">«О внесении изменений в Закон Приднестровской Молдавской Республики </w:t>
      </w:r>
      <w:r w:rsidR="00EE27B5">
        <w:rPr>
          <w:sz w:val="28"/>
          <w:szCs w:val="28"/>
        </w:rPr>
        <w:br/>
      </w:r>
      <w:r w:rsidR="00BE240E" w:rsidRPr="00EE27B5">
        <w:rPr>
          <w:spacing w:val="-4"/>
          <w:sz w:val="28"/>
          <w:szCs w:val="28"/>
        </w:rPr>
        <w:t>«О санитарно-эпидемиологическом благополучии населения»</w:t>
      </w:r>
      <w:r w:rsidR="00764B5C" w:rsidRPr="00EE27B5">
        <w:rPr>
          <w:spacing w:val="-4"/>
          <w:sz w:val="28"/>
          <w:szCs w:val="28"/>
        </w:rPr>
        <w:t xml:space="preserve"> </w:t>
      </w:r>
      <w:r w:rsidR="00B76BA0" w:rsidRPr="00EE27B5">
        <w:rPr>
          <w:spacing w:val="-4"/>
          <w:sz w:val="28"/>
          <w:szCs w:val="28"/>
        </w:rPr>
        <w:t xml:space="preserve">(папка № </w:t>
      </w:r>
      <w:r w:rsidR="00165668" w:rsidRPr="00EE27B5">
        <w:rPr>
          <w:spacing w:val="-4"/>
          <w:sz w:val="28"/>
          <w:szCs w:val="28"/>
        </w:rPr>
        <w:t>19</w:t>
      </w:r>
      <w:r w:rsidR="00B76BA0" w:rsidRPr="00EE27B5">
        <w:rPr>
          <w:spacing w:val="-4"/>
          <w:sz w:val="28"/>
          <w:szCs w:val="28"/>
        </w:rPr>
        <w:t xml:space="preserve"> (VI</w:t>
      </w:r>
      <w:r w:rsidR="00B76BA0" w:rsidRPr="00EE27B5">
        <w:rPr>
          <w:spacing w:val="-4"/>
          <w:sz w:val="28"/>
          <w:szCs w:val="28"/>
          <w:lang w:val="en-US"/>
        </w:rPr>
        <w:t>I</w:t>
      </w:r>
      <w:r w:rsidR="00165668" w:rsidRPr="00EE27B5">
        <w:rPr>
          <w:spacing w:val="-4"/>
          <w:sz w:val="28"/>
          <w:szCs w:val="28"/>
          <w:lang w:val="en-US"/>
        </w:rPr>
        <w:t>I</w:t>
      </w:r>
      <w:r w:rsidR="00B76BA0" w:rsidRPr="00EE27B5">
        <w:rPr>
          <w:spacing w:val="-4"/>
          <w:sz w:val="28"/>
          <w:szCs w:val="28"/>
        </w:rPr>
        <w:t>)),</w:t>
      </w:r>
      <w:r w:rsidR="00B76BA0" w:rsidRPr="00651723">
        <w:rPr>
          <w:sz w:val="28"/>
          <w:szCs w:val="28"/>
        </w:rPr>
        <w:t xml:space="preserve"> представленный в качестве законодательной инициативы депутатом Верховного Совета Приднестровской Молдавской Республики </w:t>
      </w:r>
      <w:r w:rsidR="00165668" w:rsidRPr="00651723">
        <w:rPr>
          <w:sz w:val="28"/>
          <w:szCs w:val="28"/>
        </w:rPr>
        <w:t>Дьяченко</w:t>
      </w:r>
      <w:r w:rsidR="00EE27B5" w:rsidRPr="00EE27B5">
        <w:rPr>
          <w:sz w:val="28"/>
          <w:szCs w:val="28"/>
        </w:rPr>
        <w:t xml:space="preserve"> </w:t>
      </w:r>
      <w:r w:rsidR="00EE27B5" w:rsidRPr="00651723">
        <w:rPr>
          <w:sz w:val="28"/>
          <w:szCs w:val="28"/>
        </w:rPr>
        <w:t>Г.И.</w:t>
      </w:r>
      <w:r w:rsidRPr="00651723">
        <w:rPr>
          <w:sz w:val="28"/>
          <w:szCs w:val="28"/>
        </w:rPr>
        <w:t>,</w:t>
      </w:r>
      <w:r w:rsidRPr="00651723">
        <w:rPr>
          <w:color w:val="000000"/>
          <w:sz w:val="28"/>
          <w:szCs w:val="28"/>
        </w:rPr>
        <w:t xml:space="preserve"> Президент Приднестровской Молдавской Республики п</w:t>
      </w:r>
      <w:r w:rsidR="00B76BA0" w:rsidRPr="00651723">
        <w:rPr>
          <w:color w:val="000000"/>
          <w:sz w:val="28"/>
          <w:szCs w:val="28"/>
        </w:rPr>
        <w:t xml:space="preserve">олагает </w:t>
      </w:r>
      <w:r w:rsidR="00FC515F" w:rsidRPr="00651723">
        <w:rPr>
          <w:color w:val="000000"/>
          <w:sz w:val="28"/>
          <w:szCs w:val="28"/>
        </w:rPr>
        <w:t>не</w:t>
      </w:r>
      <w:r w:rsidR="00B76BA0" w:rsidRPr="00651723">
        <w:rPr>
          <w:color w:val="000000"/>
          <w:sz w:val="28"/>
          <w:szCs w:val="28"/>
        </w:rPr>
        <w:t xml:space="preserve">возможным его принятие </w:t>
      </w:r>
      <w:r w:rsidR="00C643B7" w:rsidRPr="00651723">
        <w:rPr>
          <w:color w:val="000000"/>
          <w:sz w:val="28"/>
          <w:szCs w:val="28"/>
        </w:rPr>
        <w:t xml:space="preserve">в предложенной редакции </w:t>
      </w:r>
      <w:r w:rsidR="00FC515F" w:rsidRPr="00651723">
        <w:rPr>
          <w:color w:val="000000"/>
          <w:sz w:val="28"/>
          <w:szCs w:val="28"/>
        </w:rPr>
        <w:t>по следующим основаниям.</w:t>
      </w:r>
    </w:p>
    <w:p w:rsidR="00710258" w:rsidRPr="006F6B42" w:rsidRDefault="00710258" w:rsidP="00EE27B5">
      <w:pPr>
        <w:ind w:firstLine="708"/>
        <w:jc w:val="both"/>
        <w:rPr>
          <w:sz w:val="28"/>
          <w:szCs w:val="28"/>
        </w:rPr>
      </w:pPr>
      <w:r w:rsidRPr="006F6B42">
        <w:rPr>
          <w:sz w:val="28"/>
          <w:szCs w:val="28"/>
        </w:rPr>
        <w:t xml:space="preserve">Представленным проектом закона предлагается внесение изменения </w:t>
      </w:r>
      <w:r w:rsidR="00D43F00">
        <w:rPr>
          <w:sz w:val="28"/>
          <w:szCs w:val="28"/>
        </w:rPr>
        <w:br/>
      </w:r>
      <w:r w:rsidRPr="006F6B42">
        <w:rPr>
          <w:sz w:val="28"/>
          <w:szCs w:val="28"/>
        </w:rPr>
        <w:t xml:space="preserve">в пункт 5 статьи 12 Закона Приднестровской Молдавской Республики </w:t>
      </w:r>
      <w:r w:rsidR="00D43F00">
        <w:rPr>
          <w:sz w:val="28"/>
          <w:szCs w:val="28"/>
        </w:rPr>
        <w:br/>
      </w:r>
      <w:r w:rsidRPr="006F6B42">
        <w:rPr>
          <w:sz w:val="28"/>
          <w:szCs w:val="28"/>
        </w:rPr>
        <w:t xml:space="preserve">«О санитарно-эпидемиологическом благополучии населения», выражающееся </w:t>
      </w:r>
      <w:r w:rsidR="00D43F00">
        <w:rPr>
          <w:sz w:val="28"/>
          <w:szCs w:val="28"/>
        </w:rPr>
        <w:br/>
      </w:r>
      <w:r w:rsidRPr="006F6B42">
        <w:rPr>
          <w:sz w:val="28"/>
          <w:szCs w:val="28"/>
        </w:rPr>
        <w:t>в исключении отдельного терминологического уточнения.</w:t>
      </w:r>
    </w:p>
    <w:p w:rsidR="00710258" w:rsidRPr="006F6B42" w:rsidRDefault="00710258" w:rsidP="00EE27B5">
      <w:pPr>
        <w:ind w:firstLine="708"/>
        <w:jc w:val="both"/>
        <w:rPr>
          <w:sz w:val="28"/>
          <w:szCs w:val="28"/>
        </w:rPr>
      </w:pPr>
      <w:r w:rsidRPr="006F6B42">
        <w:rPr>
          <w:sz w:val="28"/>
          <w:szCs w:val="28"/>
        </w:rPr>
        <w:t xml:space="preserve">Вместе с тем следует отметить, что сама норма пункта 5 статьи 12 указанного Закона является избыточной с учетом наличия в правовом поле специального подзаконного акта </w:t>
      </w:r>
      <w:r w:rsidR="00D43F00">
        <w:rPr>
          <w:sz w:val="28"/>
          <w:szCs w:val="28"/>
        </w:rPr>
        <w:t>–</w:t>
      </w:r>
      <w:r w:rsidRPr="006F6B42">
        <w:rPr>
          <w:sz w:val="28"/>
          <w:szCs w:val="28"/>
        </w:rPr>
        <w:t xml:space="preserve"> Приказа Министерства здравоохранения Приднестровской Молдавской Республики от 2 декабря 2024 года № 872 </w:t>
      </w:r>
      <w:r w:rsidR="00D43F00">
        <w:rPr>
          <w:sz w:val="28"/>
          <w:szCs w:val="28"/>
        </w:rPr>
        <w:br/>
      </w:r>
      <w:r w:rsidRPr="006F6B42">
        <w:rPr>
          <w:sz w:val="28"/>
          <w:szCs w:val="28"/>
        </w:rPr>
        <w:t xml:space="preserve">«О введении в действие санитарно-эпидемиологических правил и нормативов СанПиН МЗ ПМР 2.2.1/2.1.1.1200-24 «Санитарно-защитные зоны и санитарная классификация организаций, сооружений и иных объектов». Указанные санитарно-эпидемиологические правила и нормативы устанавливают обязательные требования к размещению и эксплуатации объектов, являющихся источниками воздействия на среду обитания и здоровье человека, в том числе </w:t>
      </w:r>
      <w:r w:rsidR="00D43F00">
        <w:rPr>
          <w:sz w:val="28"/>
          <w:szCs w:val="28"/>
        </w:rPr>
        <w:br/>
      </w:r>
      <w:r w:rsidRPr="006F6B42">
        <w:rPr>
          <w:sz w:val="28"/>
          <w:szCs w:val="28"/>
        </w:rPr>
        <w:t>и республиканских приютов для содержания животных (собак).</w:t>
      </w:r>
    </w:p>
    <w:p w:rsidR="00710258" w:rsidRPr="006F6B42" w:rsidRDefault="00710258" w:rsidP="00EE27B5">
      <w:pPr>
        <w:ind w:firstLine="708"/>
        <w:jc w:val="both"/>
        <w:rPr>
          <w:sz w:val="28"/>
          <w:szCs w:val="28"/>
        </w:rPr>
      </w:pPr>
      <w:r w:rsidRPr="006F6B42">
        <w:rPr>
          <w:sz w:val="28"/>
          <w:szCs w:val="28"/>
        </w:rPr>
        <w:t xml:space="preserve">Представляется, что требования пункта 5 статьи 12 Закона Приднестровской Молдавской Республики «О санитарно-эпидемиологическом благополучии населения» к размещению </w:t>
      </w:r>
      <w:r w:rsidR="006C746C" w:rsidRPr="006F6B42">
        <w:rPr>
          <w:sz w:val="28"/>
          <w:szCs w:val="28"/>
        </w:rPr>
        <w:t xml:space="preserve">республиканских </w:t>
      </w:r>
      <w:r w:rsidRPr="006F6B42">
        <w:rPr>
          <w:sz w:val="28"/>
          <w:szCs w:val="28"/>
        </w:rPr>
        <w:t xml:space="preserve">приютов </w:t>
      </w:r>
      <w:r w:rsidR="00D22329">
        <w:rPr>
          <w:sz w:val="28"/>
          <w:szCs w:val="28"/>
        </w:rPr>
        <w:br/>
      </w:r>
      <w:r w:rsidRPr="006F6B42">
        <w:rPr>
          <w:sz w:val="28"/>
          <w:szCs w:val="28"/>
        </w:rPr>
        <w:t>для содержания животных (собак), включая требования о соблюдении минимального расстояния от жилых домов и объектов по производству пищевой продукции, не относятся к предмету правового регулирования данного Закона и подлежат установлению исключительно санитарными правилами и нормами, обязательными к применению на всей территории Приднестровской Молдавской Республики.</w:t>
      </w:r>
    </w:p>
    <w:p w:rsidR="00710258" w:rsidRPr="006F6B42" w:rsidRDefault="00710258" w:rsidP="00EE27B5">
      <w:pPr>
        <w:ind w:firstLine="708"/>
        <w:jc w:val="both"/>
        <w:rPr>
          <w:sz w:val="28"/>
          <w:szCs w:val="28"/>
        </w:rPr>
      </w:pPr>
      <w:r w:rsidRPr="006F6B42">
        <w:rPr>
          <w:sz w:val="28"/>
          <w:szCs w:val="28"/>
        </w:rPr>
        <w:lastRenderedPageBreak/>
        <w:t>В связи с изложенным представляется обоснованным рассмотреть вопрос не о частичном редактировании пункта 5 статьи 12, а об исключении данной нормы из Закона в целом.</w:t>
      </w:r>
    </w:p>
    <w:p w:rsidR="00334E16" w:rsidRPr="006F6B42" w:rsidRDefault="00710258" w:rsidP="00EE27B5">
      <w:pPr>
        <w:ind w:firstLine="708"/>
        <w:jc w:val="both"/>
        <w:rPr>
          <w:sz w:val="28"/>
          <w:szCs w:val="28"/>
        </w:rPr>
      </w:pPr>
      <w:r w:rsidRPr="006F6B42">
        <w:rPr>
          <w:sz w:val="28"/>
          <w:szCs w:val="28"/>
        </w:rPr>
        <w:t>С учетом изложенного</w:t>
      </w:r>
      <w:r w:rsidR="00D22329">
        <w:rPr>
          <w:sz w:val="28"/>
          <w:szCs w:val="28"/>
        </w:rPr>
        <w:t>,</w:t>
      </w:r>
      <w:r w:rsidRPr="006F6B42">
        <w:rPr>
          <w:sz w:val="28"/>
          <w:szCs w:val="28"/>
        </w:rPr>
        <w:t xml:space="preserve"> </w:t>
      </w:r>
      <w:r w:rsidR="00334E16" w:rsidRPr="006F6B42">
        <w:rPr>
          <w:sz w:val="28"/>
          <w:szCs w:val="28"/>
        </w:rPr>
        <w:t xml:space="preserve">Президент Приднестровской Молдавской Республики предлагает </w:t>
      </w:r>
      <w:r w:rsidRPr="006F6B42">
        <w:rPr>
          <w:sz w:val="28"/>
          <w:szCs w:val="28"/>
        </w:rPr>
        <w:t>исключить указанную норму в полном объеме</w:t>
      </w:r>
      <w:r w:rsidR="00D22329">
        <w:rPr>
          <w:sz w:val="28"/>
          <w:szCs w:val="28"/>
        </w:rPr>
        <w:t xml:space="preserve">, </w:t>
      </w:r>
      <w:r w:rsidR="00D22329">
        <w:rPr>
          <w:sz w:val="28"/>
          <w:szCs w:val="28"/>
        </w:rPr>
        <w:br/>
      </w:r>
      <w:r w:rsidR="006C746C" w:rsidRPr="006F6B42">
        <w:rPr>
          <w:sz w:val="28"/>
          <w:szCs w:val="28"/>
        </w:rPr>
        <w:t xml:space="preserve">а именно в проекте закона </w:t>
      </w:r>
      <w:r w:rsidR="00334E16" w:rsidRPr="006F6B42">
        <w:rPr>
          <w:sz w:val="28"/>
          <w:szCs w:val="28"/>
        </w:rPr>
        <w:t>слова «следующие изменения:</w:t>
      </w:r>
    </w:p>
    <w:p w:rsidR="00334E16" w:rsidRPr="006F6B42" w:rsidRDefault="00334E16" w:rsidP="00EE27B5">
      <w:pPr>
        <w:ind w:firstLine="708"/>
        <w:jc w:val="both"/>
        <w:rPr>
          <w:sz w:val="28"/>
          <w:szCs w:val="28"/>
        </w:rPr>
      </w:pPr>
      <w:r w:rsidRPr="006F6B42">
        <w:rPr>
          <w:sz w:val="28"/>
          <w:szCs w:val="28"/>
        </w:rPr>
        <w:t>Пункт 5 статьи 12 изложить в следующей редак</w:t>
      </w:r>
      <w:r w:rsidR="00F95C2E" w:rsidRPr="006F6B42">
        <w:rPr>
          <w:sz w:val="28"/>
          <w:szCs w:val="28"/>
        </w:rPr>
        <w:t>ц</w:t>
      </w:r>
      <w:r w:rsidRPr="006F6B42">
        <w:rPr>
          <w:sz w:val="28"/>
          <w:szCs w:val="28"/>
        </w:rPr>
        <w:t xml:space="preserve">ии: </w:t>
      </w:r>
    </w:p>
    <w:p w:rsidR="00334E16" w:rsidRPr="006F6B42" w:rsidRDefault="00334E16" w:rsidP="00EE27B5">
      <w:pPr>
        <w:ind w:firstLine="708"/>
        <w:jc w:val="both"/>
        <w:rPr>
          <w:sz w:val="28"/>
          <w:szCs w:val="28"/>
        </w:rPr>
      </w:pPr>
      <w:r w:rsidRPr="006F6B42">
        <w:rPr>
          <w:sz w:val="28"/>
          <w:szCs w:val="28"/>
        </w:rPr>
        <w:t xml:space="preserve">«5. Приюты для содержания животных (собак) располагаются </w:t>
      </w:r>
      <w:r w:rsidR="00D22329">
        <w:rPr>
          <w:sz w:val="28"/>
          <w:szCs w:val="28"/>
        </w:rPr>
        <w:br/>
      </w:r>
      <w:r w:rsidRPr="006F6B42">
        <w:rPr>
          <w:sz w:val="28"/>
          <w:szCs w:val="28"/>
        </w:rPr>
        <w:t>на расстоянии не менее 1 километра от жилых домов, объектов по производству пищевой продукции.</w:t>
      </w:r>
    </w:p>
    <w:p w:rsidR="00334E16" w:rsidRPr="006F6B42" w:rsidRDefault="00334E16" w:rsidP="00EE27B5">
      <w:pPr>
        <w:ind w:firstLine="708"/>
        <w:jc w:val="both"/>
        <w:rPr>
          <w:sz w:val="28"/>
          <w:szCs w:val="28"/>
        </w:rPr>
      </w:pPr>
      <w:r w:rsidRPr="006F6B42">
        <w:rPr>
          <w:sz w:val="28"/>
          <w:szCs w:val="28"/>
        </w:rPr>
        <w:t xml:space="preserve">Территория приютов для содержания животных (собак) должна быть ограждена забором высотой не менее 2 метров с основанием, предотвращающим подкоп животных» </w:t>
      </w:r>
    </w:p>
    <w:p w:rsidR="00334E16" w:rsidRPr="006F6B42" w:rsidRDefault="00334E16" w:rsidP="00EE27B5">
      <w:pPr>
        <w:ind w:firstLine="708"/>
        <w:jc w:val="both"/>
        <w:rPr>
          <w:sz w:val="28"/>
          <w:szCs w:val="28"/>
        </w:rPr>
      </w:pPr>
      <w:r w:rsidRPr="006F6B42">
        <w:rPr>
          <w:sz w:val="28"/>
          <w:szCs w:val="28"/>
        </w:rPr>
        <w:t xml:space="preserve">заменить словами «следующее изменение. </w:t>
      </w:r>
    </w:p>
    <w:p w:rsidR="00710258" w:rsidRPr="00651723" w:rsidRDefault="00334E16" w:rsidP="00EE27B5">
      <w:pPr>
        <w:ind w:firstLine="708"/>
        <w:jc w:val="both"/>
        <w:rPr>
          <w:sz w:val="28"/>
          <w:szCs w:val="28"/>
        </w:rPr>
      </w:pPr>
      <w:r w:rsidRPr="006F6B42">
        <w:rPr>
          <w:sz w:val="28"/>
          <w:szCs w:val="28"/>
        </w:rPr>
        <w:t>Пункт 5 статьи 12 исключить»</w:t>
      </w:r>
      <w:r w:rsidR="006C746C" w:rsidRPr="006F6B42">
        <w:rPr>
          <w:sz w:val="28"/>
          <w:szCs w:val="28"/>
        </w:rPr>
        <w:t>.</w:t>
      </w:r>
    </w:p>
    <w:p w:rsidR="00D02B2D" w:rsidRPr="00651723" w:rsidRDefault="00D02B2D" w:rsidP="00EE27B5">
      <w:pPr>
        <w:ind w:firstLine="708"/>
        <w:jc w:val="both"/>
        <w:rPr>
          <w:sz w:val="28"/>
          <w:szCs w:val="28"/>
        </w:rPr>
      </w:pPr>
    </w:p>
    <w:p w:rsidR="00651723" w:rsidRPr="00651723" w:rsidRDefault="00651723" w:rsidP="00EE27B5">
      <w:pPr>
        <w:ind w:firstLine="708"/>
        <w:jc w:val="both"/>
        <w:rPr>
          <w:sz w:val="28"/>
          <w:szCs w:val="28"/>
        </w:rPr>
      </w:pPr>
    </w:p>
    <w:sectPr w:rsidR="00651723" w:rsidRPr="00651723" w:rsidSect="009D7DCD">
      <w:headerReference w:type="default" r:id="rId7"/>
      <w:pgSz w:w="11906" w:h="16838"/>
      <w:pgMar w:top="567" w:right="567" w:bottom="851" w:left="1701" w:header="708" w:footer="708" w:gutter="0"/>
      <w:pgNumType w:fmt="numberInDash"/>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6D16" w:rsidRDefault="00E26D16" w:rsidP="00651723">
      <w:r>
        <w:separator/>
      </w:r>
    </w:p>
  </w:endnote>
  <w:endnote w:type="continuationSeparator" w:id="0">
    <w:p w:rsidR="00E26D16" w:rsidRDefault="00E26D16" w:rsidP="00651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6D16" w:rsidRDefault="00E26D16" w:rsidP="00651723">
      <w:r>
        <w:separator/>
      </w:r>
    </w:p>
  </w:footnote>
  <w:footnote w:type="continuationSeparator" w:id="0">
    <w:p w:rsidR="00E26D16" w:rsidRDefault="00E26D16" w:rsidP="006517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8770511"/>
      <w:docPartObj>
        <w:docPartGallery w:val="Page Numbers (Top of Page)"/>
        <w:docPartUnique/>
      </w:docPartObj>
    </w:sdtPr>
    <w:sdtEndPr/>
    <w:sdtContent>
      <w:p w:rsidR="00651723" w:rsidRDefault="00651723">
        <w:pPr>
          <w:pStyle w:val="a9"/>
          <w:jc w:val="center"/>
        </w:pPr>
        <w:r>
          <w:fldChar w:fldCharType="begin"/>
        </w:r>
        <w:r>
          <w:instrText>PAGE   \* MERGEFORMAT</w:instrText>
        </w:r>
        <w:r>
          <w:fldChar w:fldCharType="separate"/>
        </w:r>
        <w:r w:rsidR="0061317E">
          <w:rPr>
            <w:noProof/>
          </w:rPr>
          <w:t>- 3 -</w:t>
        </w:r>
        <w:r>
          <w:fldChar w:fldCharType="end"/>
        </w:r>
      </w:p>
    </w:sdtContent>
  </w:sdt>
  <w:p w:rsidR="00651723" w:rsidRDefault="0065172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F83BA5"/>
    <w:multiLevelType w:val="hybridMultilevel"/>
    <w:tmpl w:val="ABAEB5D2"/>
    <w:lvl w:ilvl="0" w:tplc="986A95A0">
      <w:start w:val="1"/>
      <w:numFmt w:val="decimal"/>
      <w:lvlText w:val="%1."/>
      <w:lvlJc w:val="left"/>
      <w:pPr>
        <w:ind w:left="107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56792EF3"/>
    <w:multiLevelType w:val="hybridMultilevel"/>
    <w:tmpl w:val="ABAEB5D2"/>
    <w:lvl w:ilvl="0" w:tplc="986A95A0">
      <w:start w:val="1"/>
      <w:numFmt w:val="decimal"/>
      <w:lvlText w:val="%1."/>
      <w:lvlJc w:val="left"/>
      <w:pPr>
        <w:ind w:left="107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5C213AC6"/>
    <w:multiLevelType w:val="hybridMultilevel"/>
    <w:tmpl w:val="595CA8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F398B"/>
    <w:rsid w:val="000264D1"/>
    <w:rsid w:val="00037307"/>
    <w:rsid w:val="00061A48"/>
    <w:rsid w:val="00062CCC"/>
    <w:rsid w:val="00063322"/>
    <w:rsid w:val="00077B67"/>
    <w:rsid w:val="00086CB9"/>
    <w:rsid w:val="00090204"/>
    <w:rsid w:val="000A5258"/>
    <w:rsid w:val="000A63DA"/>
    <w:rsid w:val="000B0794"/>
    <w:rsid w:val="000E5CC6"/>
    <w:rsid w:val="0011495E"/>
    <w:rsid w:val="001238D9"/>
    <w:rsid w:val="00154A91"/>
    <w:rsid w:val="00157953"/>
    <w:rsid w:val="0016283F"/>
    <w:rsid w:val="00164AD0"/>
    <w:rsid w:val="00165668"/>
    <w:rsid w:val="001659A0"/>
    <w:rsid w:val="00171E62"/>
    <w:rsid w:val="00183018"/>
    <w:rsid w:val="00190D60"/>
    <w:rsid w:val="001B2D58"/>
    <w:rsid w:val="001B5C5D"/>
    <w:rsid w:val="001D36FA"/>
    <w:rsid w:val="001D3B00"/>
    <w:rsid w:val="001E7136"/>
    <w:rsid w:val="001F398B"/>
    <w:rsid w:val="002065C8"/>
    <w:rsid w:val="002278D9"/>
    <w:rsid w:val="00251CC7"/>
    <w:rsid w:val="00253292"/>
    <w:rsid w:val="002533CF"/>
    <w:rsid w:val="00266E18"/>
    <w:rsid w:val="002A51A5"/>
    <w:rsid w:val="002C2F53"/>
    <w:rsid w:val="002D3CFD"/>
    <w:rsid w:val="002E06B6"/>
    <w:rsid w:val="002F29C4"/>
    <w:rsid w:val="002F4ED0"/>
    <w:rsid w:val="00307E95"/>
    <w:rsid w:val="00317DB5"/>
    <w:rsid w:val="0032078B"/>
    <w:rsid w:val="00321084"/>
    <w:rsid w:val="003232D5"/>
    <w:rsid w:val="00334E16"/>
    <w:rsid w:val="00344582"/>
    <w:rsid w:val="0035232F"/>
    <w:rsid w:val="00357BF7"/>
    <w:rsid w:val="003603E6"/>
    <w:rsid w:val="00380394"/>
    <w:rsid w:val="00390C08"/>
    <w:rsid w:val="003951C1"/>
    <w:rsid w:val="003A27C0"/>
    <w:rsid w:val="003B07B7"/>
    <w:rsid w:val="0042478F"/>
    <w:rsid w:val="00431FC2"/>
    <w:rsid w:val="0043479F"/>
    <w:rsid w:val="0044734D"/>
    <w:rsid w:val="00466D18"/>
    <w:rsid w:val="00493768"/>
    <w:rsid w:val="00494F2B"/>
    <w:rsid w:val="00497917"/>
    <w:rsid w:val="004A0399"/>
    <w:rsid w:val="004B549F"/>
    <w:rsid w:val="004C3E94"/>
    <w:rsid w:val="004C7DF1"/>
    <w:rsid w:val="004E34A6"/>
    <w:rsid w:val="004E3695"/>
    <w:rsid w:val="00503AE7"/>
    <w:rsid w:val="00506839"/>
    <w:rsid w:val="005119BE"/>
    <w:rsid w:val="00526200"/>
    <w:rsid w:val="00567C1E"/>
    <w:rsid w:val="00573EEC"/>
    <w:rsid w:val="00582E6A"/>
    <w:rsid w:val="00586C53"/>
    <w:rsid w:val="00594857"/>
    <w:rsid w:val="00594EDE"/>
    <w:rsid w:val="0059513A"/>
    <w:rsid w:val="005A7DC3"/>
    <w:rsid w:val="005C0738"/>
    <w:rsid w:val="005C4793"/>
    <w:rsid w:val="005C487A"/>
    <w:rsid w:val="005D04C0"/>
    <w:rsid w:val="005E5D10"/>
    <w:rsid w:val="00605D5F"/>
    <w:rsid w:val="00606B0F"/>
    <w:rsid w:val="00607E8A"/>
    <w:rsid w:val="00611535"/>
    <w:rsid w:val="0061317E"/>
    <w:rsid w:val="00613C06"/>
    <w:rsid w:val="006169F9"/>
    <w:rsid w:val="00624614"/>
    <w:rsid w:val="006310D7"/>
    <w:rsid w:val="00633D42"/>
    <w:rsid w:val="006356A8"/>
    <w:rsid w:val="00640B63"/>
    <w:rsid w:val="00644A17"/>
    <w:rsid w:val="00651723"/>
    <w:rsid w:val="00660539"/>
    <w:rsid w:val="00671609"/>
    <w:rsid w:val="00675F3E"/>
    <w:rsid w:val="00695B38"/>
    <w:rsid w:val="006B3C99"/>
    <w:rsid w:val="006C746C"/>
    <w:rsid w:val="006E5CCA"/>
    <w:rsid w:val="006F5FC2"/>
    <w:rsid w:val="006F6B42"/>
    <w:rsid w:val="00703A60"/>
    <w:rsid w:val="00710258"/>
    <w:rsid w:val="00743F2C"/>
    <w:rsid w:val="0076005B"/>
    <w:rsid w:val="00763B8B"/>
    <w:rsid w:val="00764B5C"/>
    <w:rsid w:val="00773998"/>
    <w:rsid w:val="0077755E"/>
    <w:rsid w:val="0078250B"/>
    <w:rsid w:val="007B181E"/>
    <w:rsid w:val="007B401C"/>
    <w:rsid w:val="007B785D"/>
    <w:rsid w:val="007D6BE8"/>
    <w:rsid w:val="007E16AA"/>
    <w:rsid w:val="00807D42"/>
    <w:rsid w:val="00816BA7"/>
    <w:rsid w:val="00825A59"/>
    <w:rsid w:val="0084053F"/>
    <w:rsid w:val="0084323D"/>
    <w:rsid w:val="00847002"/>
    <w:rsid w:val="00852156"/>
    <w:rsid w:val="00855B4D"/>
    <w:rsid w:val="00872819"/>
    <w:rsid w:val="00877F0E"/>
    <w:rsid w:val="008A323D"/>
    <w:rsid w:val="008C7E73"/>
    <w:rsid w:val="008D54E5"/>
    <w:rsid w:val="008D70B9"/>
    <w:rsid w:val="008E5CE3"/>
    <w:rsid w:val="008F6182"/>
    <w:rsid w:val="009026EC"/>
    <w:rsid w:val="00913CA9"/>
    <w:rsid w:val="009355FB"/>
    <w:rsid w:val="00947D8D"/>
    <w:rsid w:val="00974742"/>
    <w:rsid w:val="00983A62"/>
    <w:rsid w:val="00990132"/>
    <w:rsid w:val="00993A8A"/>
    <w:rsid w:val="009B678F"/>
    <w:rsid w:val="009D7DCD"/>
    <w:rsid w:val="009E46FC"/>
    <w:rsid w:val="00A5011A"/>
    <w:rsid w:val="00A62154"/>
    <w:rsid w:val="00A6566C"/>
    <w:rsid w:val="00A668EE"/>
    <w:rsid w:val="00AB0298"/>
    <w:rsid w:val="00B041DE"/>
    <w:rsid w:val="00B23FA2"/>
    <w:rsid w:val="00B52CE5"/>
    <w:rsid w:val="00B72F65"/>
    <w:rsid w:val="00B75CE7"/>
    <w:rsid w:val="00B76BA0"/>
    <w:rsid w:val="00B864B0"/>
    <w:rsid w:val="00B97639"/>
    <w:rsid w:val="00BB0285"/>
    <w:rsid w:val="00BD2F3B"/>
    <w:rsid w:val="00BE0231"/>
    <w:rsid w:val="00BE240E"/>
    <w:rsid w:val="00C04DE5"/>
    <w:rsid w:val="00C06F5C"/>
    <w:rsid w:val="00C1596C"/>
    <w:rsid w:val="00C53CE6"/>
    <w:rsid w:val="00C6114E"/>
    <w:rsid w:val="00C643B7"/>
    <w:rsid w:val="00C743E9"/>
    <w:rsid w:val="00C82752"/>
    <w:rsid w:val="00CA2114"/>
    <w:rsid w:val="00CA3946"/>
    <w:rsid w:val="00CB24D9"/>
    <w:rsid w:val="00CB5CCF"/>
    <w:rsid w:val="00CC4598"/>
    <w:rsid w:val="00CC7637"/>
    <w:rsid w:val="00CD0394"/>
    <w:rsid w:val="00CD6BCD"/>
    <w:rsid w:val="00CD6C68"/>
    <w:rsid w:val="00CE606B"/>
    <w:rsid w:val="00D02B2D"/>
    <w:rsid w:val="00D22329"/>
    <w:rsid w:val="00D244EC"/>
    <w:rsid w:val="00D33B38"/>
    <w:rsid w:val="00D37DFB"/>
    <w:rsid w:val="00D43F00"/>
    <w:rsid w:val="00D752A3"/>
    <w:rsid w:val="00D918A0"/>
    <w:rsid w:val="00D91D62"/>
    <w:rsid w:val="00DA6966"/>
    <w:rsid w:val="00DB3FA1"/>
    <w:rsid w:val="00DC08B1"/>
    <w:rsid w:val="00DF5AB0"/>
    <w:rsid w:val="00E01EC4"/>
    <w:rsid w:val="00E046E2"/>
    <w:rsid w:val="00E25E29"/>
    <w:rsid w:val="00E26D16"/>
    <w:rsid w:val="00E32215"/>
    <w:rsid w:val="00E441F5"/>
    <w:rsid w:val="00E446D2"/>
    <w:rsid w:val="00E86F1E"/>
    <w:rsid w:val="00EA0F0E"/>
    <w:rsid w:val="00EB1D13"/>
    <w:rsid w:val="00EC0E83"/>
    <w:rsid w:val="00EE27B5"/>
    <w:rsid w:val="00EE78DB"/>
    <w:rsid w:val="00EF5C06"/>
    <w:rsid w:val="00F07CD7"/>
    <w:rsid w:val="00F33C16"/>
    <w:rsid w:val="00F60330"/>
    <w:rsid w:val="00F6107C"/>
    <w:rsid w:val="00F66F0B"/>
    <w:rsid w:val="00F6733D"/>
    <w:rsid w:val="00F70D38"/>
    <w:rsid w:val="00F932CC"/>
    <w:rsid w:val="00F93C1D"/>
    <w:rsid w:val="00F9438F"/>
    <w:rsid w:val="00F95C2E"/>
    <w:rsid w:val="00FA324D"/>
    <w:rsid w:val="00FA67F3"/>
    <w:rsid w:val="00FB4913"/>
    <w:rsid w:val="00FC0A9D"/>
    <w:rsid w:val="00FC20D5"/>
    <w:rsid w:val="00FC515F"/>
    <w:rsid w:val="00FD0859"/>
    <w:rsid w:val="00FF34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89DCEC-02AF-494D-AA96-0FB2EADF5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398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3"/>
    <w:uiPriority w:val="99"/>
    <w:unhideWhenUsed/>
    <w:qFormat/>
    <w:rsid w:val="001F398B"/>
    <w:pPr>
      <w:spacing w:after="0" w:line="240" w:lineRule="auto"/>
    </w:pPr>
    <w:rPr>
      <w:rFonts w:ascii="Calibri" w:eastAsia="Calibri" w:hAnsi="Calibri" w:cs="Calibri"/>
    </w:rPr>
  </w:style>
  <w:style w:type="character" w:customStyle="1" w:styleId="a4">
    <w:name w:val="Текст Знак"/>
    <w:aliases w:val="Знак Знак,Текст Знак1 Знак Знак,Текст Знак Знак Знак Знак,Знак Знак Знак Знак Знак,Текст Знак2 Знак Знак,Текст Знак1 Знак1 Знак Знак,Текст Знак Знак Знак1 Знак Знак,Текст Знак1 Знак Знак Знак Знак Знак,Текст Знак Знак Знак Знак Знак Знак Знак"/>
    <w:basedOn w:val="a0"/>
    <w:link w:val="a5"/>
    <w:uiPriority w:val="99"/>
    <w:semiHidden/>
    <w:locked/>
    <w:rsid w:val="001F398B"/>
    <w:rPr>
      <w:rFonts w:ascii="Courier New" w:eastAsia="Times New Roman" w:hAnsi="Courier New" w:cs="Courier New"/>
      <w:sz w:val="20"/>
      <w:szCs w:val="20"/>
      <w:lang w:eastAsia="ru-RU"/>
    </w:rPr>
  </w:style>
  <w:style w:type="paragraph" w:styleId="a5">
    <w:name w:val="Plain Text"/>
    <w:aliases w:val="Знак,Текст Знак1 Знак,Текст Знак Знак Знак,Знак Знак Знак Знак,Текст Знак2 Знак,Текст Знак1 Знак1 Знак,Текст Знак Знак Знак1 Знак,Текст Знак1 Знак Знак Знак Знак,Текст Знак Знак Знак Знак Знак Знак,Знак3,Текст Знак2,Зна"/>
    <w:basedOn w:val="a"/>
    <w:link w:val="a4"/>
    <w:uiPriority w:val="99"/>
    <w:semiHidden/>
    <w:unhideWhenUsed/>
    <w:qFormat/>
    <w:rsid w:val="001F398B"/>
    <w:rPr>
      <w:rFonts w:ascii="Courier New" w:hAnsi="Courier New" w:cs="Courier New"/>
      <w:sz w:val="20"/>
      <w:szCs w:val="20"/>
    </w:rPr>
  </w:style>
  <w:style w:type="character" w:customStyle="1" w:styleId="1">
    <w:name w:val="Текст Знак1"/>
    <w:basedOn w:val="a0"/>
    <w:uiPriority w:val="99"/>
    <w:semiHidden/>
    <w:rsid w:val="001F398B"/>
    <w:rPr>
      <w:rFonts w:ascii="Consolas" w:eastAsia="Times New Roman" w:hAnsi="Consolas" w:cs="Times New Roman"/>
      <w:sz w:val="21"/>
      <w:szCs w:val="21"/>
      <w:lang w:eastAsia="ru-RU"/>
    </w:rPr>
  </w:style>
  <w:style w:type="paragraph" w:customStyle="1" w:styleId="Style16">
    <w:name w:val="Style16"/>
    <w:basedOn w:val="a"/>
    <w:uiPriority w:val="99"/>
    <w:qFormat/>
    <w:rsid w:val="001F398B"/>
    <w:pPr>
      <w:widowControl w:val="0"/>
      <w:autoSpaceDE w:val="0"/>
      <w:autoSpaceDN w:val="0"/>
      <w:adjustRightInd w:val="0"/>
      <w:spacing w:line="328" w:lineRule="exact"/>
      <w:jc w:val="center"/>
    </w:pPr>
  </w:style>
  <w:style w:type="paragraph" w:styleId="a6">
    <w:name w:val="List Paragraph"/>
    <w:basedOn w:val="a"/>
    <w:uiPriority w:val="34"/>
    <w:qFormat/>
    <w:rsid w:val="003232D5"/>
    <w:pPr>
      <w:spacing w:after="160" w:line="259" w:lineRule="auto"/>
      <w:ind w:left="720"/>
      <w:contextualSpacing/>
    </w:pPr>
    <w:rPr>
      <w:rFonts w:asciiTheme="minorHAnsi" w:eastAsiaTheme="minorHAnsi" w:hAnsiTheme="minorHAnsi" w:cstheme="minorBidi"/>
      <w:sz w:val="22"/>
      <w:szCs w:val="22"/>
      <w:lang w:eastAsia="en-US"/>
    </w:rPr>
  </w:style>
  <w:style w:type="paragraph" w:styleId="a7">
    <w:name w:val="Balloon Text"/>
    <w:basedOn w:val="a"/>
    <w:link w:val="a8"/>
    <w:uiPriority w:val="99"/>
    <w:semiHidden/>
    <w:unhideWhenUsed/>
    <w:rsid w:val="00F93C1D"/>
    <w:rPr>
      <w:rFonts w:ascii="Segoe UI" w:hAnsi="Segoe UI" w:cs="Segoe UI"/>
      <w:sz w:val="18"/>
      <w:szCs w:val="18"/>
    </w:rPr>
  </w:style>
  <w:style w:type="character" w:customStyle="1" w:styleId="a8">
    <w:name w:val="Текст выноски Знак"/>
    <w:basedOn w:val="a0"/>
    <w:link w:val="a7"/>
    <w:uiPriority w:val="99"/>
    <w:semiHidden/>
    <w:rsid w:val="00F93C1D"/>
    <w:rPr>
      <w:rFonts w:ascii="Segoe UI" w:eastAsia="Times New Roman" w:hAnsi="Segoe UI" w:cs="Segoe UI"/>
      <w:sz w:val="18"/>
      <w:szCs w:val="18"/>
      <w:lang w:eastAsia="ru-RU"/>
    </w:rPr>
  </w:style>
  <w:style w:type="paragraph" w:styleId="a9">
    <w:name w:val="header"/>
    <w:basedOn w:val="a"/>
    <w:link w:val="aa"/>
    <w:uiPriority w:val="99"/>
    <w:unhideWhenUsed/>
    <w:rsid w:val="00651723"/>
    <w:pPr>
      <w:tabs>
        <w:tab w:val="center" w:pos="4677"/>
        <w:tab w:val="right" w:pos="9355"/>
      </w:tabs>
    </w:pPr>
  </w:style>
  <w:style w:type="character" w:customStyle="1" w:styleId="aa">
    <w:name w:val="Верхний колонтитул Знак"/>
    <w:basedOn w:val="a0"/>
    <w:link w:val="a9"/>
    <w:uiPriority w:val="99"/>
    <w:rsid w:val="00651723"/>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651723"/>
    <w:pPr>
      <w:tabs>
        <w:tab w:val="center" w:pos="4677"/>
        <w:tab w:val="right" w:pos="9355"/>
      </w:tabs>
    </w:pPr>
  </w:style>
  <w:style w:type="character" w:customStyle="1" w:styleId="ac">
    <w:name w:val="Нижний колонтитул Знак"/>
    <w:basedOn w:val="a0"/>
    <w:link w:val="ab"/>
    <w:uiPriority w:val="99"/>
    <w:rsid w:val="0065172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196351">
      <w:bodyDiv w:val="1"/>
      <w:marLeft w:val="0"/>
      <w:marRight w:val="0"/>
      <w:marTop w:val="0"/>
      <w:marBottom w:val="0"/>
      <w:divBdr>
        <w:top w:val="none" w:sz="0" w:space="0" w:color="auto"/>
        <w:left w:val="none" w:sz="0" w:space="0" w:color="auto"/>
        <w:bottom w:val="none" w:sz="0" w:space="0" w:color="auto"/>
        <w:right w:val="none" w:sz="0" w:space="0" w:color="auto"/>
      </w:divBdr>
    </w:div>
    <w:div w:id="1243296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682</TotalTime>
  <Pages>3</Pages>
  <Words>634</Words>
  <Characters>3616</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g514kag</dc:creator>
  <cp:lastModifiedBy>Кудрова А.А.</cp:lastModifiedBy>
  <cp:revision>57</cp:revision>
  <cp:lastPrinted>2024-06-27T11:30:00Z</cp:lastPrinted>
  <dcterms:created xsi:type="dcterms:W3CDTF">2023-06-19T06:46:00Z</dcterms:created>
  <dcterms:modified xsi:type="dcterms:W3CDTF">2026-01-27T14:15:00Z</dcterms:modified>
</cp:coreProperties>
</file>