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91" w:rsidRDefault="009E3A91" w:rsidP="009E3A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A91" w:rsidRDefault="009E3A91" w:rsidP="009E3A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A91" w:rsidRDefault="009E3A91" w:rsidP="009E3A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A91" w:rsidRDefault="009E3A91" w:rsidP="009E3A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A91" w:rsidRDefault="009E3A91" w:rsidP="009E3A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A91" w:rsidRDefault="009E3A91" w:rsidP="009E3A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48F" w:rsidRPr="009E3A91" w:rsidRDefault="009E3A91" w:rsidP="009E3A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A91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1C448F" w:rsidRPr="009E3A91" w:rsidRDefault="009E3A91" w:rsidP="009E3A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A91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1C448F" w:rsidRPr="009E3A91" w:rsidRDefault="001C448F" w:rsidP="009E3A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48F" w:rsidRPr="009E3A91" w:rsidRDefault="009E3A91" w:rsidP="009E3A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C448F" w:rsidRPr="009E3A91">
        <w:rPr>
          <w:rFonts w:ascii="Times New Roman" w:hAnsi="Times New Roman" w:cs="Times New Roman"/>
          <w:b/>
          <w:sz w:val="28"/>
          <w:szCs w:val="28"/>
        </w:rPr>
        <w:t>О внесении изменения в Закон</w:t>
      </w:r>
    </w:p>
    <w:p w:rsidR="001C448F" w:rsidRPr="009E3A91" w:rsidRDefault="001C448F" w:rsidP="009E3A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A91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1C448F" w:rsidRDefault="001C448F" w:rsidP="009E3A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A91">
        <w:rPr>
          <w:rFonts w:ascii="Times New Roman" w:hAnsi="Times New Roman" w:cs="Times New Roman"/>
          <w:b/>
          <w:sz w:val="28"/>
          <w:szCs w:val="28"/>
        </w:rPr>
        <w:t>«О налоге на доходы организаций»</w:t>
      </w:r>
    </w:p>
    <w:p w:rsidR="009E3A91" w:rsidRDefault="009E3A91" w:rsidP="009E3A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A91" w:rsidRPr="000411B2" w:rsidRDefault="009E3A91" w:rsidP="009E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11B2">
        <w:rPr>
          <w:rFonts w:ascii="Times New Roman" w:hAnsi="Times New Roman" w:cs="Times New Roman"/>
          <w:sz w:val="28"/>
          <w:szCs w:val="28"/>
        </w:rPr>
        <w:t>ринят Верховным Советом</w:t>
      </w:r>
    </w:p>
    <w:p w:rsidR="009E3A91" w:rsidRPr="000411B2" w:rsidRDefault="009E3A91" w:rsidP="009E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41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18 дека</w:t>
      </w:r>
      <w:r w:rsidRPr="000411B2">
        <w:rPr>
          <w:rFonts w:ascii="Times New Roman" w:hAnsi="Times New Roman" w:cs="Times New Roman"/>
          <w:sz w:val="28"/>
          <w:szCs w:val="28"/>
        </w:rPr>
        <w:t>бря 2025 года</w:t>
      </w:r>
    </w:p>
    <w:p w:rsidR="001C448F" w:rsidRPr="001C448F" w:rsidRDefault="001C448F" w:rsidP="001C44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C448F" w:rsidRPr="0045297D" w:rsidRDefault="001C448F" w:rsidP="004529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97D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45297D">
        <w:rPr>
          <w:rFonts w:ascii="Times New Roman" w:hAnsi="Times New Roman" w:cs="Times New Roman"/>
          <w:sz w:val="28"/>
          <w:szCs w:val="28"/>
        </w:rPr>
        <w:t xml:space="preserve"> Внести в Закон Приднестровской Молдавской Республики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от 29 сентября 2011 года № 156-З-V «О налоге на доходы организаций»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(САЗ 11-39) с изменениями и дополнениями, внесенными законами Приднестровской Молдавской Республики от 28 декабря 2011 года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№ 251-ЗД-V (САЗ 12-1,1); от 29 декабря 2011 года № 261-ЗИД-V (САЗ 12-1,1); от 29 декабря 2011 года № 273-ЗД-V (САЗ 12-1,1); от 5 марта 2012 года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№ 22-ЗИД-V (САЗ 12-11); от 15 марта 2012 года № 28-ЗИД-V (САЗ 12-12);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от 24 сентября 2012 года № 169-ЗИ-V (САЗ 12-40); от 16 октября 2012 года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№ 196-ЗИД-V (САЗ 12-43); от 19 марта 2013 года № 69-ЗИД-V (САЗ 13-11);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от 28 мая 2013 года № 107-ЗД-V (САЗ 13-21); от 30 июля 2013 года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№ 170-ЗД-V (САЗ 13-30); от 28 сентября 2013 года № 201-ЗД-V (САЗ 13-38,1); от 20 ноября 2013 года № 238-ЗД-V (САЗ 13-46); от 27 ноября 2013 года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№ 251-ЗИ-V (САЗ 13-47); от 19 ноября 2014 года № 182-ЗИ-V (САЗ 14-47);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от 3 декабря 2014 года № 189-ЗД-V (САЗ 14-49); от 18 мая 2015 года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№ 82-ЗИ-V (САЗ 15-21); от 25 января 2016 года № 3-ЗД-VI (САЗ 16-4);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от 18 февраля 2016 года № 32-ЗИ-VI (САЗ 16-7); от 5 апреля 2016 года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№ 72-ЗИ-VI (САЗ 16-14); от 5 апреля 2016 года № 73-ЗИД-VI (САЗ 16-14);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от 5 апреля 2016 года № 89-ЗД-VI (САЗ 16-14), включая от 10 мая 2016 года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№ 120-З-VI (САЗ 16-19) с изменениями и дополнениями, внесенными законами Приднестровской Молдавской Республики от 15 ноября 2016 года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№ 246-ЗИ-VI (САЗ 16-46), от 30 декабря 2016 года № 320-ЗИД-VI (САЗ 17-1), от 14 июня 2017 года № 130-ЗИД-VI (САЗ 17-25), от 27 сентября 2017 года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№ 250-ЗИД-VI (САЗ 17-40) с дополнением, внесенным Законом Приднестровской Молдавской Республики от 22 декабря 2017 года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№ 384-ЗД-VI (САЗ 17-52), от 30 ноября 2017 года № 351-ЗИД-VI (САЗ 17-49), от 28 декабря 2017 года № 393-ЗД-VI (САЗ 18-1,1) с изменением и дополнением, внесенными Законом Приднестровской Молдавской Республики от 1 февраля 2018 года № 20-ЗИД-VI (САЗ 18-5), от 10 апреля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2018 года № 93-ЗИ-VI (САЗ 18-15), от 8 мая 2018 года № 134-ЗИД-VI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lastRenderedPageBreak/>
        <w:t xml:space="preserve">(САЗ 18-19), от 27 декабря 2018 года № 346-ЗИ-VI (САЗ 18-52,1), от 28 декабря 2018 года № 356-ЗИ-VI (САЗ 18-52,1), от 24 июля 2019 года № 153-ЗИД-VI (САЗ 19-28), от 27 декабря 2019 года № 257-ЗИ-VI (САЗ 19-50), от 27 января 2020 года № 16-ЗД-VI (САЗ 20-5), от 30 декабря 2020 года № 244-ЗИ-VII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(САЗ 21-1,1), от 17 марта 2021 года № 40-ЗД-VII (САЗ 21-11), от 3 декабря 2021 года № 299-ЗИ-VII (САЗ 21-48), от 6 декабря 2021 года № 321-ЗИ-VII (САЗ 21-49), от 10 декабря 2021 года № 327-ЗИ-VII (САЗ 21-49), от 20 июня 2022 года № 123-ЗИД-VII (САЗ 22-24), от 13 июля 2022 года № 175-ЗИД-VII (САЗ 22-27), от 26 декабря 2022 года № 376-ЗИ-VII (САЗ 23-1), от 16 февраля 2023 года № 22-ЗИД-VII (САЗ 23-7,1), от 20 февраля 2023 года № 28-ЗД-VII (САЗ 23-8), от 17 марта 2023 года № 47-ЗД-VII (САЗ 23-11), от 9 октября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>2023 года № 307-ЗД-VII (САЗ 23-41), от 27 ноября 2023 года № 358-ЗИ-VII (САЗ 23-48), от 26 декабря 2023 года № 407-ЗИ-VII (САЗ 24-1), от 11 июля 2024 года № 146-ЗИД-VII (САЗ 24-29), от 24 октября 2024 года № 259-ЗИ-VII (САЗ 24-43), от 29 ноября 2024 года № 290-ЗД-VII (САЗ 24-48), от 18 декабря 2024 года № 319-ЗИ</w:t>
      </w:r>
      <w:r w:rsidR="001475E6">
        <w:rPr>
          <w:rFonts w:ascii="Times New Roman" w:hAnsi="Times New Roman" w:cs="Times New Roman"/>
          <w:sz w:val="28"/>
          <w:szCs w:val="28"/>
        </w:rPr>
        <w:t>-VII (САЗ 24-51), от 25 июля</w:t>
      </w:r>
      <w:r w:rsidRPr="0045297D">
        <w:rPr>
          <w:rFonts w:ascii="Times New Roman" w:hAnsi="Times New Roman" w:cs="Times New Roman"/>
          <w:sz w:val="28"/>
          <w:szCs w:val="28"/>
        </w:rPr>
        <w:t xml:space="preserve"> 2025 года № 158-ЗИД-VII (САЗ 25-29), </w:t>
      </w:r>
      <w:r w:rsidR="00CB281A" w:rsidRPr="0045297D">
        <w:rPr>
          <w:rFonts w:ascii="Times New Roman" w:hAnsi="Times New Roman" w:cs="Times New Roman"/>
          <w:sz w:val="28"/>
          <w:szCs w:val="28"/>
        </w:rPr>
        <w:t xml:space="preserve">от </w:t>
      </w:r>
      <w:r w:rsidR="00CB281A" w:rsidRPr="0045297D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декабря 2025 года № 253-ЗИД-VII (САЗ 25-48),</w:t>
      </w:r>
      <w:r w:rsidR="00CB281A" w:rsidRPr="0045297D">
        <w:rPr>
          <w:rFonts w:ascii="Times New Roman" w:hAnsi="Times New Roman" w:cs="Times New Roman"/>
          <w:sz w:val="28"/>
          <w:szCs w:val="28"/>
        </w:rPr>
        <w:t xml:space="preserve"> </w:t>
      </w:r>
      <w:r w:rsidRPr="0045297D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от 6 июня 2016 года № 149-З-VI (САЗ 16-23) с изменениями и дополнениями, внесенными законами Приднестровской Молдавской Республики от 6 октября 2016 года № 224-ЗИД-VI (САЗ 16-41), от 30 декабря 2016 года № 318-ЗИ-VI (САЗ 17-1), от 1 февраля 2017 года № 28-ЗИ-VI (САЗ 17-6), от 10 марта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2017 года № 53-ЗД-VI (САЗ 17-11), от 11 апреля 2017 года № 79-ЗИ-VI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(САЗ 17-16), от 28 июня 2017 года № 192-ЗИ-VI (САЗ 17-27), от 30 ноября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2017 года № 351-ЗИД-VI (САЗ 17-49), от 30 марта 2018 года № 89-ЗИ-VI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(САЗ 18-13), от 8 мая 2018 года № 134-ЗИД-VI (САЗ 18-19), от 18 июля </w:t>
      </w:r>
      <w:r w:rsidRPr="0045297D">
        <w:rPr>
          <w:rFonts w:ascii="Times New Roman" w:hAnsi="Times New Roman" w:cs="Times New Roman"/>
          <w:sz w:val="28"/>
          <w:szCs w:val="28"/>
        </w:rPr>
        <w:br/>
        <w:t>2018 года № 228-ЗД-VI (САЗ 18-29), от 30 сентября 2018 года № 264-ЗД-VI (САЗ 18-39</w:t>
      </w:r>
      <w:r w:rsidR="001475E6">
        <w:rPr>
          <w:rFonts w:ascii="Times New Roman" w:hAnsi="Times New Roman" w:cs="Times New Roman"/>
          <w:sz w:val="28"/>
          <w:szCs w:val="28"/>
        </w:rPr>
        <w:t>,1</w:t>
      </w:r>
      <w:r w:rsidRPr="0045297D">
        <w:rPr>
          <w:rFonts w:ascii="Times New Roman" w:hAnsi="Times New Roman" w:cs="Times New Roman"/>
          <w:sz w:val="28"/>
          <w:szCs w:val="28"/>
        </w:rPr>
        <w:t xml:space="preserve">), от 6 ноября 2018 года № 299-ЗИД-VI (САЗ 18-45), от 12 марта 2019 года № 22-ЗД-VI (САЗ 19-10), от 12 апреля 2019 года № 66-ЗИД-VI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(САЗ 19-14), от 7 июня 2019 года № 108-ЗД-VI (САЗ 19-21), от 23 июля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2019 года № 140-ЗИД-VI (САЗ 19-28), от 9 октября 2019 года № 179-ЗД-VI (САЗ 19-39), от 30 декабря 2019 года № 261-ЗИД-VI (САЗ 20-1), от 28 февраля 2020 года № 26-ЗИД-VI (САЗ 20-9), от 15 апреля 2020 года № 64-ЗД-VI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(САЗ 20-16), от 9 июня 2020 года № 76-ЗИД-VI (САЗ 20-24), от 7 июля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2020 года № 82-ЗД-VI (САЗ 20-28), от 30 декабря 2020 года № 232-ЗИД-VII (САЗ 21-1,1), от 30 декабря 2020 года № 241-ЗИД-VII (САЗ 21-1,1), от 24 марта 2021 года № 47-ЗД-VII (САЗ 21-12), от 6 мая 2021 года № 86-ЗИД-VII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(САЗ 21-18), от 19 июля 2021 года № 170-ЗИ-VII (САЗ 21-29), от 22 июля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2021 года № 179-ЗИ-VII (САЗ 21-29), от 27 июля 2021 года № 205-ЗД-VII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(САЗ 21-30), от 29 сентября 2021 года № 225-ЗИ-VII (САЗ 21-39,1),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от 15 октября 2021 года № 243-ЗИД-VII (САЗ 21-41), от 28 декабря 2021 года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№ 354-ЗИ-VII (САЗ 21-52,1), от 30 декабря 2021 года № 368-ЗИД-VII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(САЗ 21-52,1), от 13 апреля 2022 года № 57-ЗД-VII (САЗ 22-14), от 28 апреля 2022 года № 70-ЗИД-VII (САЗ 22-16), от 29 сентября 2022 года № 262-ЗИ-VII (САЗ 22-38), от 3 октября 2022 года № 265-ЗИД-VII (САЗ 22-39), от 24 октября </w:t>
      </w:r>
      <w:r w:rsidRPr="0045297D">
        <w:rPr>
          <w:rFonts w:ascii="Times New Roman" w:hAnsi="Times New Roman" w:cs="Times New Roman"/>
          <w:sz w:val="28"/>
          <w:szCs w:val="28"/>
        </w:rPr>
        <w:lastRenderedPageBreak/>
        <w:t xml:space="preserve">2022 года № 307-ЗИ-VII (САЗ 22-42), от 22 декабря 2022 года № 365-ЗИ-VII (САЗ 22-50), от 28 декабря 2022 года № 386-ЗИ-VII (САЗ 23-1), от 29 декабря 2022 года № 392-ЗД-VII (САЗ 23-1), от 1 февраля 2023 года № 10-ЗД-VII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(САЗ 23-5), от 29 марта 2023 года № 55-ЗД-VII (САЗ 23-13), от 26 апреля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2023 года № 94-ЗИ-VII (САЗ 23-17), от 10 мая 2023 года № 97-ЗД-VII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(САЗ 23-19), от 17 июля 2023 года № 236-ЗИД-VII (САЗ 23-29), от 8 ноября 2023 года № 336-ЗИ-VII (САЗ 23-45), от 24 июня 2024 года № 123-ЗИ-VII </w:t>
      </w:r>
      <w:r w:rsidRPr="0045297D">
        <w:rPr>
          <w:rFonts w:ascii="Times New Roman" w:hAnsi="Times New Roman" w:cs="Times New Roman"/>
          <w:sz w:val="28"/>
          <w:szCs w:val="28"/>
        </w:rPr>
        <w:br/>
        <w:t>(САЗ 24-29), от 28 июля 2025 года № 163-ЗИД-VII (САЗ 25-30),</w:t>
      </w:r>
      <w:r w:rsidR="00CB281A" w:rsidRPr="0045297D">
        <w:rPr>
          <w:rFonts w:ascii="Times New Roman" w:hAnsi="Times New Roman" w:cs="Times New Roman"/>
          <w:sz w:val="28"/>
          <w:szCs w:val="28"/>
        </w:rPr>
        <w:t xml:space="preserve"> от </w:t>
      </w:r>
      <w:r w:rsidR="00CB281A" w:rsidRPr="004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октября 2025 года </w:t>
      </w:r>
      <w:r w:rsidR="00CB281A" w:rsidRPr="004529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214-ЗД-</w:t>
      </w:r>
      <w:r w:rsidR="00CB281A" w:rsidRPr="0045297D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VII</w:t>
      </w:r>
      <w:r w:rsidR="00CB281A" w:rsidRPr="004529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(САЗ 25-43),</w:t>
      </w:r>
      <w:r w:rsidR="00CB281A" w:rsidRPr="0045297D">
        <w:rPr>
          <w:rFonts w:ascii="Times New Roman" w:hAnsi="Times New Roman" w:cs="Times New Roman"/>
          <w:sz w:val="28"/>
          <w:szCs w:val="28"/>
        </w:rPr>
        <w:t xml:space="preserve"> от </w:t>
      </w:r>
      <w:r w:rsidR="00CB281A" w:rsidRPr="004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ноября 2025 года </w:t>
      </w:r>
      <w:r w:rsidR="00CB281A" w:rsidRPr="004529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221-ЗД-</w:t>
      </w:r>
      <w:r w:rsidR="00CB281A" w:rsidRPr="0045297D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VII</w:t>
      </w:r>
      <w:r w:rsidR="00CB281A" w:rsidRPr="004529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(САЗ 25-46), </w:t>
      </w:r>
      <w:r w:rsidR="00CB281A" w:rsidRPr="0045297D">
        <w:rPr>
          <w:rFonts w:ascii="Times New Roman" w:hAnsi="Times New Roman" w:cs="Times New Roman"/>
          <w:sz w:val="28"/>
          <w:szCs w:val="28"/>
        </w:rPr>
        <w:t xml:space="preserve">от </w:t>
      </w:r>
      <w:r w:rsidR="00CB281A" w:rsidRPr="004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декабря 2025 года </w:t>
      </w:r>
      <w:r w:rsidR="00CB281A" w:rsidRPr="004529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258-ЗД-</w:t>
      </w:r>
      <w:r w:rsidR="00CB281A" w:rsidRPr="0045297D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VII</w:t>
      </w:r>
      <w:r w:rsidR="00CB281A" w:rsidRPr="004529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(САЗ 25-50)</w:t>
      </w:r>
      <w:r w:rsidR="001F04AE" w:rsidRPr="004529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,</w:t>
      </w:r>
      <w:r w:rsidRPr="0045297D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от 23 декабря 2016 года № 292-ЗИ-VI (САЗ 17-1); от 23 декабря 2016 года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№ 293-ЗИ-VI (САЗ 17-1); от 28 декабря 2016 года № 313-ЗИ-VI (САЗ 17-1);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от 30 декабря 2016 года № 317-ЗД-VI (САЗ 17-1); от 6 января 2017 года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№ 15-ЗД-VI (САЗ 17-2); от 16 января 2017 года № 19-ЗД-VI (САЗ 17-4);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от 11 мая 2017 года № 107-ЗИ-VI (САЗ 17-20); от 19 июня 2017 года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№ 167-ЗИ-VI (САЗ 17-25); от 27 сентября 2017 года № 251-ЗИД-VI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(САЗ 17-40); от 27 сентября 2017 года № 253-ЗИД-VI (САЗ 17-40); от 1 ноября 2017 года № 300-ЗИ-VI (САЗ 17-45,1); от 16 ноября 2017 года № 320-ЗИД-VI (САЗ 17-47); от 28 декабря 2017 года № 391-ЗД-VI (САЗ 18-1,1); от 8 мая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2018 года № 124-ЗИД-VI (САЗ 18-19); от 8 мая 2018 года № 131-ЗД-VI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(САЗ 18-19); от 8 мая 2018 года № 134-ЗИД-VI (САЗ 18-19); от 29 мая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2018 года № 144-ЗД-VI (САЗ 18-22); от 20 июня 2018 года № 171-ЗИД-VI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(САЗ 18-25); от 26 июля 2018 года № 235-ЗД-VI (САЗ 18-30); от 30 сентября 2018 года № 265-ЗИ-VI (САЗ 18-39,1); от 7 декабря 2018 года № 330-ЗД-VI (САЗ 18-49); от 18 февраля 2019 года № 16-ЗИ-VI (САЗ 19-7); от 12 апреля 2019 года № 67-ЗД-VI (САЗ 19-14); от 29 мая 2019 года № 93-ЗД-VI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(САЗ 19-20); от 1 августа 2019 года № 166-ЗИД-VI (САЗ 19-29); от 23 декабря 2019 года № 241-ЗИД-VI (САЗ 19-50); от 30 декабря 2019 года № 263-ЗИД-VI (САЗ 20-1); от 5 августа 2020 года № 128-ЗИД-VI (САЗ 20-32); от 7 августа 2020 года № 140-ЗИ-VI (САЗ 20-32); от 30 декабря 2020 года № 228-ЗИ-VII (САЗ 21-1,1); от 30 декабря 2020 года № 240-ЗИД-VII (САЗ 21-1,1); от 27 июля 2021 года № 199-ЗИД-VII (САЗ 21-30); от 29 июля 2021 года № 211-ЗД-VII (САЗ 21-30); от 29 сентября 2021 года № 230-ЗД-VII (САЗ 21-39,1);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от 19 октября 2021 года № 247-ЗИД-VII (САЗ 21-42); от 20 декабря 2021 года № 335-ЗИД-VII (САЗ 21-51); от 28 апреля 2022 года № 71-ЗИД-VII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(САЗ 22-16); от 1 июня 2022 года № 93-ЗИ-VII (САЗ 22-25); от 5 июля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2022 года № 158-ЗИ-VII (САЗ 22-26); от 29 сентября 2022 года № 252-ЗИ-VII (САЗ 22-38,1); от 26 декабря 2022 года № 379-ЗИД-VII (САЗ 23-1); от 6 апреля 2023 года № 72-ЗИ-VII (САЗ 23-14); от 30 июня 2023 года № 188-ЗД-VII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(САЗ 23-26); от 17 июля 2023 года № 220-ЗД-VII (САЗ 23-29); от 8 ноября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t xml:space="preserve">2023 года № 337-ЗИД-VII (САЗ 23-45); от 14 ноября 2023 года № 347-ЗИД-VII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(САЗ 23-46); от 22 ноября 2023 года № 356-ЗИД-VII (САЗ 23-47); от 26 декабря 2023 года № 409-ЗИД-VII (САЗ 24-1); от 18 июня 2024 года № 114-ЗД-VII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(САЗ 24-26); от 24 июня 2024 года № 124-ЗД-VII (САЗ 24-29); от 22 июля </w:t>
      </w:r>
      <w:r w:rsidRPr="0045297D">
        <w:rPr>
          <w:rFonts w:ascii="Times New Roman" w:hAnsi="Times New Roman" w:cs="Times New Roman"/>
          <w:sz w:val="28"/>
          <w:szCs w:val="28"/>
        </w:rPr>
        <w:br/>
      </w:r>
      <w:r w:rsidRPr="0045297D">
        <w:rPr>
          <w:rFonts w:ascii="Times New Roman" w:hAnsi="Times New Roman" w:cs="Times New Roman"/>
          <w:sz w:val="28"/>
          <w:szCs w:val="28"/>
        </w:rPr>
        <w:lastRenderedPageBreak/>
        <w:t xml:space="preserve">2024 года № 160-ЗД-VII (САЗ 24-31); от 2 августа 2024 года № 194-ЗД-VII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(САЗ 24-32); от 30 сентября 2024 года № 231-ЗИД-VII (САЗ 24-40,1);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от 2 декабря 2024 года № 294-ЗИ-VII (САЗ 24-49); от 25 декабря 2024 года </w:t>
      </w:r>
      <w:r w:rsidRPr="0045297D">
        <w:rPr>
          <w:rFonts w:ascii="Times New Roman" w:hAnsi="Times New Roman" w:cs="Times New Roman"/>
          <w:sz w:val="28"/>
          <w:szCs w:val="28"/>
        </w:rPr>
        <w:br/>
        <w:t xml:space="preserve">№ 337-ЗИД-VII (САЗ 24-52); от 26 февраля 2025 года № 11-ЗИ-VII (САЗ 25-8); от 4 марта 2025 года № 17-ЗИД-VII (САЗ 25-9); от 1 апреля 2025 года </w:t>
      </w:r>
      <w:r w:rsidRPr="0045297D">
        <w:rPr>
          <w:rFonts w:ascii="Times New Roman" w:hAnsi="Times New Roman" w:cs="Times New Roman"/>
          <w:sz w:val="28"/>
          <w:szCs w:val="28"/>
        </w:rPr>
        <w:br/>
        <w:t>№ 47-ЗД-VII (САЗ 25-13); от 20 июня 202</w:t>
      </w:r>
      <w:r w:rsidR="009E3A91" w:rsidRPr="0045297D">
        <w:rPr>
          <w:rFonts w:ascii="Times New Roman" w:hAnsi="Times New Roman" w:cs="Times New Roman"/>
          <w:sz w:val="28"/>
          <w:szCs w:val="28"/>
        </w:rPr>
        <w:t xml:space="preserve">5 года № 104-ЗД-VII (САЗ 25-24); </w:t>
      </w:r>
      <w:r w:rsidR="0045297D">
        <w:rPr>
          <w:rFonts w:ascii="Times New Roman" w:hAnsi="Times New Roman" w:cs="Times New Roman"/>
          <w:sz w:val="28"/>
          <w:szCs w:val="28"/>
        </w:rPr>
        <w:br/>
      </w:r>
      <w:r w:rsidR="009E3A91" w:rsidRPr="0045297D">
        <w:rPr>
          <w:rFonts w:ascii="Times New Roman" w:hAnsi="Times New Roman" w:cs="Times New Roman"/>
          <w:sz w:val="28"/>
          <w:szCs w:val="28"/>
        </w:rPr>
        <w:t>от</w:t>
      </w:r>
      <w:r w:rsidRPr="0045297D">
        <w:rPr>
          <w:rFonts w:ascii="Times New Roman" w:hAnsi="Times New Roman" w:cs="Times New Roman"/>
          <w:sz w:val="28"/>
          <w:szCs w:val="28"/>
        </w:rPr>
        <w:t xml:space="preserve"> </w:t>
      </w:r>
      <w:r w:rsidR="009E3A91" w:rsidRPr="004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декабря 2025 года </w:t>
      </w:r>
      <w:r w:rsidR="009E3A91" w:rsidRPr="004529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245-ЗИ-</w:t>
      </w:r>
      <w:r w:rsidR="009E3A91" w:rsidRPr="0045297D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VII</w:t>
      </w:r>
      <w:r w:rsidR="009E3A91" w:rsidRPr="004529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(САЗ 25-48); </w:t>
      </w:r>
      <w:r w:rsidR="009E3A91" w:rsidRPr="0045297D">
        <w:rPr>
          <w:rFonts w:ascii="Times New Roman" w:hAnsi="Times New Roman" w:cs="Times New Roman"/>
          <w:sz w:val="28"/>
          <w:szCs w:val="28"/>
        </w:rPr>
        <w:t xml:space="preserve">от </w:t>
      </w:r>
      <w:r w:rsidR="009E3A91" w:rsidRPr="004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декабря 2025 года </w:t>
      </w:r>
      <w:r w:rsidR="004529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3A91" w:rsidRPr="004529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260-ЗИД-</w:t>
      </w:r>
      <w:r w:rsidR="009E3A91" w:rsidRPr="0045297D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VII</w:t>
      </w:r>
      <w:r w:rsidR="009E3A91" w:rsidRPr="004529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(САЗ 25-50)</w:t>
      </w:r>
      <w:r w:rsidR="00F66B4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,</w:t>
      </w:r>
      <w:r w:rsidR="009E3A91" w:rsidRPr="004529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F66B43">
        <w:rPr>
          <w:rFonts w:ascii="Times New Roman" w:hAnsi="Times New Roman" w:cs="Times New Roman"/>
          <w:sz w:val="28"/>
          <w:szCs w:val="28"/>
        </w:rPr>
        <w:t>следующее изменение.</w:t>
      </w:r>
    </w:p>
    <w:p w:rsidR="001C448F" w:rsidRPr="001C448F" w:rsidRDefault="001C448F" w:rsidP="001C44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1063B" w:rsidRPr="0011063B" w:rsidRDefault="0011063B" w:rsidP="001106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63B">
        <w:rPr>
          <w:rFonts w:ascii="Times New Roman" w:eastAsia="Calibri" w:hAnsi="Times New Roman" w:cs="Times New Roman"/>
          <w:sz w:val="28"/>
          <w:szCs w:val="28"/>
        </w:rPr>
        <w:t xml:space="preserve">Части первую, вторую и третью пункта 3 статьи 11 изложить в следующей редакции: </w:t>
      </w:r>
    </w:p>
    <w:p w:rsidR="0011063B" w:rsidRPr="0011063B" w:rsidRDefault="00F66B43" w:rsidP="0011063B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1063B" w:rsidRPr="0011063B">
        <w:rPr>
          <w:rFonts w:ascii="Times New Roman" w:eastAsia="Calibri" w:hAnsi="Times New Roman" w:cs="Times New Roman"/>
          <w:sz w:val="28"/>
          <w:szCs w:val="28"/>
        </w:rPr>
        <w:t>Д</w:t>
      </w:r>
      <w:r w:rsidR="0011063B" w:rsidRPr="0011063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организаций здравоохранения и социального обеспечения, относящихся к санаторно-курортным учреждениям, выручка от реализации по основному виду деятельности облагается:</w:t>
      </w:r>
    </w:p>
    <w:p w:rsidR="0011063B" w:rsidRPr="0011063B" w:rsidRDefault="00F66B43" w:rsidP="00F66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1063B" w:rsidRPr="0011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с 1 января 2025 года по 31 декабря 2025 года по ставке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063B" w:rsidRPr="0011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2,8 процента; </w:t>
      </w:r>
    </w:p>
    <w:p w:rsidR="0011063B" w:rsidRPr="0011063B" w:rsidRDefault="00F66B43" w:rsidP="0011063B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1063B" w:rsidRPr="0011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с 1 января 2026 года по 31 декабря 2026 года по ставке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063B" w:rsidRPr="0011063B">
        <w:rPr>
          <w:rFonts w:ascii="Times New Roman" w:eastAsia="Times New Roman" w:hAnsi="Times New Roman" w:cs="Times New Roman"/>
          <w:sz w:val="28"/>
          <w:szCs w:val="28"/>
          <w:lang w:eastAsia="ru-RU"/>
        </w:rPr>
        <w:t>3,5 процента.</w:t>
      </w:r>
    </w:p>
    <w:p w:rsidR="0011063B" w:rsidRPr="0011063B" w:rsidRDefault="0011063B" w:rsidP="0011063B">
      <w:pPr>
        <w:spacing w:after="0" w:line="240" w:lineRule="auto"/>
        <w:ind w:firstLine="7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63B">
        <w:rPr>
          <w:rFonts w:ascii="Times New Roman" w:eastAsia="Calibri" w:hAnsi="Times New Roman" w:cs="Times New Roman"/>
          <w:sz w:val="28"/>
          <w:szCs w:val="28"/>
        </w:rPr>
        <w:t>Для получения льготы, указанной в настоящем пункте, организации обязаны, в случае если после формирования обязательных резервных фондов, установленных законодательством Приднестровской Молдавской Республики, за периоды, указанные в настоящем пункте, образуется чистая прибыль, реинвестировать ее в</w:t>
      </w:r>
      <w:r w:rsidR="00486D92">
        <w:rPr>
          <w:rFonts w:ascii="Times New Roman" w:eastAsia="Calibri" w:hAnsi="Times New Roman" w:cs="Times New Roman"/>
          <w:sz w:val="28"/>
          <w:szCs w:val="28"/>
        </w:rPr>
        <w:t xml:space="preserve"> размере не менее 95 процентов</w:t>
      </w:r>
      <w:r w:rsidRPr="0011063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1063B" w:rsidRPr="0011063B" w:rsidRDefault="00F66B43" w:rsidP="0011063B">
      <w:pPr>
        <w:spacing w:after="0" w:line="240" w:lineRule="auto"/>
        <w:ind w:firstLine="73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в </w:t>
      </w:r>
      <w:r w:rsidR="0011063B" w:rsidRPr="0011063B">
        <w:rPr>
          <w:rFonts w:ascii="Times New Roman" w:eastAsia="Calibri" w:hAnsi="Times New Roman" w:cs="Times New Roman"/>
          <w:sz w:val="28"/>
          <w:szCs w:val="28"/>
        </w:rPr>
        <w:t>капитальные вложения – строительство и ремонт зданий и сооруже</w:t>
      </w:r>
      <w:r>
        <w:rPr>
          <w:rFonts w:ascii="Times New Roman" w:eastAsia="Calibri" w:hAnsi="Times New Roman" w:cs="Times New Roman"/>
          <w:sz w:val="28"/>
          <w:szCs w:val="28"/>
        </w:rPr>
        <w:t>ний, приобретение и модернизацию</w:t>
      </w:r>
      <w:r w:rsidR="0011063B" w:rsidRPr="0011063B">
        <w:rPr>
          <w:rFonts w:ascii="Times New Roman" w:eastAsia="Calibri" w:hAnsi="Times New Roman" w:cs="Times New Roman"/>
          <w:sz w:val="28"/>
          <w:szCs w:val="28"/>
        </w:rPr>
        <w:t xml:space="preserve"> объектов основных средств;</w:t>
      </w:r>
    </w:p>
    <w:p w:rsidR="0011063B" w:rsidRPr="0011063B" w:rsidRDefault="0011063B" w:rsidP="0011063B">
      <w:pPr>
        <w:spacing w:after="0" w:line="240" w:lineRule="auto"/>
        <w:ind w:firstLine="7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63B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F66B4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1063B">
        <w:rPr>
          <w:rFonts w:ascii="Times New Roman" w:eastAsia="Calibri" w:hAnsi="Times New Roman" w:cs="Times New Roman"/>
          <w:sz w:val="28"/>
          <w:szCs w:val="28"/>
        </w:rPr>
        <w:t>активы в виде горюче-смазочных материалов, приобретенных для целей обеспечения собственного отопления, горячего водоснабжения и электроснабжения в случае отсутствия централизованных поставок в организацию природного газа, для отопительного и электрогенерирующего оборудования, принадлежащего организации на праве собственности либо на ином законном основании.</w:t>
      </w:r>
    </w:p>
    <w:p w:rsidR="0011063B" w:rsidRPr="0011063B" w:rsidRDefault="0011063B" w:rsidP="0011063B">
      <w:pPr>
        <w:spacing w:after="0" w:line="240" w:lineRule="auto"/>
        <w:ind w:firstLine="7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63B">
        <w:rPr>
          <w:rFonts w:ascii="Times New Roman" w:eastAsia="Calibri" w:hAnsi="Times New Roman" w:cs="Times New Roman"/>
          <w:sz w:val="28"/>
          <w:szCs w:val="28"/>
        </w:rPr>
        <w:t>В случае невыполнения по итогам соответствующего отчетного года условия, предусмотренного</w:t>
      </w:r>
      <w:bookmarkStart w:id="0" w:name="_GoBack"/>
      <w:bookmarkEnd w:id="0"/>
      <w:r w:rsidRPr="0011063B">
        <w:rPr>
          <w:rFonts w:ascii="Times New Roman" w:eastAsia="Calibri" w:hAnsi="Times New Roman" w:cs="Times New Roman"/>
          <w:sz w:val="28"/>
          <w:szCs w:val="28"/>
        </w:rPr>
        <w:t xml:space="preserve"> частью второй настоящего пункта, организация возмещает бюджету сумму предоставленной льготы, скорректированной на коэффициент инфляции</w:t>
      </w:r>
      <w:r w:rsidR="00F66B43">
        <w:rPr>
          <w:rFonts w:ascii="Times New Roman" w:eastAsia="Calibri" w:hAnsi="Times New Roman" w:cs="Times New Roman"/>
          <w:sz w:val="28"/>
          <w:szCs w:val="28"/>
        </w:rPr>
        <w:t>»</w:t>
      </w:r>
      <w:r w:rsidRPr="001106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448F" w:rsidRPr="00E469CF" w:rsidRDefault="001C448F" w:rsidP="001C448F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</w:p>
    <w:p w:rsidR="00371AD3" w:rsidRPr="00371AD3" w:rsidRDefault="001C448F" w:rsidP="00371A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A91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1C448F">
        <w:rPr>
          <w:rFonts w:ascii="Times New Roman" w:hAnsi="Times New Roman" w:cs="Times New Roman"/>
          <w:sz w:val="28"/>
          <w:szCs w:val="28"/>
        </w:rPr>
        <w:t xml:space="preserve"> </w:t>
      </w:r>
      <w:r w:rsidR="00371AD3" w:rsidRPr="00371AD3">
        <w:rPr>
          <w:rFonts w:ascii="Times New Roman" w:eastAsia="Calibri" w:hAnsi="Times New Roman" w:cs="Times New Roman"/>
          <w:sz w:val="28"/>
          <w:szCs w:val="28"/>
        </w:rPr>
        <w:t>Настоящий Закон вступает в силу со дня, следующего за днем официального опубликования.</w:t>
      </w:r>
    </w:p>
    <w:p w:rsidR="001C448F" w:rsidRPr="00E469CF" w:rsidRDefault="001C448F" w:rsidP="001C448F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</w:p>
    <w:p w:rsidR="009E3A91" w:rsidRPr="00531EB2" w:rsidRDefault="009E3A91" w:rsidP="009E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EB2">
        <w:rPr>
          <w:rFonts w:ascii="Times New Roman" w:hAnsi="Times New Roman" w:cs="Times New Roman"/>
          <w:sz w:val="28"/>
          <w:szCs w:val="28"/>
        </w:rPr>
        <w:t>Президент</w:t>
      </w:r>
    </w:p>
    <w:p w:rsidR="009E3A91" w:rsidRPr="000411B2" w:rsidRDefault="009E3A91" w:rsidP="009E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9E3A91" w:rsidRPr="000411B2" w:rsidRDefault="009E3A91" w:rsidP="009E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411B2">
        <w:rPr>
          <w:rFonts w:ascii="Times New Roman" w:hAnsi="Times New Roman" w:cs="Times New Roman"/>
          <w:sz w:val="28"/>
          <w:szCs w:val="28"/>
        </w:rPr>
        <w:t>В. Н. КРАСНОСЕЛЬСКИЙ</w:t>
      </w:r>
    </w:p>
    <w:p w:rsidR="00E469CF" w:rsidRPr="00E469CF" w:rsidRDefault="00E469CF" w:rsidP="00E469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469CF" w:rsidRPr="00E469CF" w:rsidRDefault="00E469CF" w:rsidP="00E469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C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E469CF" w:rsidRPr="00E469CF" w:rsidRDefault="00E469CF" w:rsidP="00E469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CF">
        <w:rPr>
          <w:rFonts w:ascii="Times New Roman" w:eastAsia="Times New Roman" w:hAnsi="Times New Roman" w:cs="Times New Roman"/>
          <w:sz w:val="28"/>
          <w:szCs w:val="28"/>
          <w:lang w:eastAsia="ru-RU"/>
        </w:rPr>
        <w:t>26 декабря 2025 г.</w:t>
      </w:r>
    </w:p>
    <w:p w:rsidR="00E469CF" w:rsidRPr="00E469CF" w:rsidRDefault="00E469CF" w:rsidP="00E469CF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263-ЗИ-VI</w:t>
      </w:r>
      <w:r w:rsidRPr="00E469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sectPr w:rsidR="00E469CF" w:rsidRPr="00E469CF" w:rsidSect="001C448F">
      <w:headerReference w:type="default" r:id="rId6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230" w:rsidRDefault="00F81230" w:rsidP="001C448F">
      <w:pPr>
        <w:spacing w:after="0" w:line="240" w:lineRule="auto"/>
      </w:pPr>
      <w:r>
        <w:separator/>
      </w:r>
    </w:p>
  </w:endnote>
  <w:endnote w:type="continuationSeparator" w:id="0">
    <w:p w:rsidR="00F81230" w:rsidRDefault="00F81230" w:rsidP="001C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230" w:rsidRDefault="00F81230" w:rsidP="001C448F">
      <w:pPr>
        <w:spacing w:after="0" w:line="240" w:lineRule="auto"/>
      </w:pPr>
      <w:r>
        <w:separator/>
      </w:r>
    </w:p>
  </w:footnote>
  <w:footnote w:type="continuationSeparator" w:id="0">
    <w:p w:rsidR="00F81230" w:rsidRDefault="00F81230" w:rsidP="001C4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880288"/>
      <w:docPartObj>
        <w:docPartGallery w:val="Page Numbers (Top of Page)"/>
        <w:docPartUnique/>
      </w:docPartObj>
    </w:sdtPr>
    <w:sdtEndPr/>
    <w:sdtContent>
      <w:p w:rsidR="001C448F" w:rsidRDefault="001C44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9CF">
          <w:rPr>
            <w:noProof/>
          </w:rPr>
          <w:t>3</w:t>
        </w:r>
        <w:r>
          <w:fldChar w:fldCharType="end"/>
        </w:r>
      </w:p>
    </w:sdtContent>
  </w:sdt>
  <w:p w:rsidR="00BA185A" w:rsidRDefault="00F81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F0"/>
    <w:rsid w:val="0011063B"/>
    <w:rsid w:val="001475E6"/>
    <w:rsid w:val="001C448F"/>
    <w:rsid w:val="001F04AE"/>
    <w:rsid w:val="002F1C2E"/>
    <w:rsid w:val="00362DB9"/>
    <w:rsid w:val="00371AD3"/>
    <w:rsid w:val="0045297D"/>
    <w:rsid w:val="00486D92"/>
    <w:rsid w:val="006F60F0"/>
    <w:rsid w:val="00786318"/>
    <w:rsid w:val="007A06A3"/>
    <w:rsid w:val="007B431D"/>
    <w:rsid w:val="00810F10"/>
    <w:rsid w:val="009E3A91"/>
    <w:rsid w:val="00BD534C"/>
    <w:rsid w:val="00CB281A"/>
    <w:rsid w:val="00E469CF"/>
    <w:rsid w:val="00F66B43"/>
    <w:rsid w:val="00F8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EE78E-CF2F-4EAC-B86B-D61736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4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C4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C448F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1C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48F"/>
  </w:style>
  <w:style w:type="paragraph" w:styleId="a8">
    <w:name w:val="Balloon Text"/>
    <w:basedOn w:val="a"/>
    <w:link w:val="a9"/>
    <w:uiPriority w:val="99"/>
    <w:semiHidden/>
    <w:unhideWhenUsed/>
    <w:rsid w:val="009E3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3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12</cp:revision>
  <cp:lastPrinted>2025-12-17T09:31:00Z</cp:lastPrinted>
  <dcterms:created xsi:type="dcterms:W3CDTF">2025-12-17T09:24:00Z</dcterms:created>
  <dcterms:modified xsi:type="dcterms:W3CDTF">2025-12-26T09:45:00Z</dcterms:modified>
</cp:coreProperties>
</file>