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D85" w:rsidRDefault="007F6D85" w:rsidP="00147B79">
      <w:pPr>
        <w:tabs>
          <w:tab w:val="left" w:pos="993"/>
        </w:tabs>
        <w:spacing w:after="0" w:line="240" w:lineRule="auto"/>
        <w:jc w:val="center"/>
        <w:rPr>
          <w:rFonts w:ascii="Times New Roman" w:eastAsia="Times New Roman" w:hAnsi="Times New Roman" w:cs="Times New Roman"/>
          <w:sz w:val="28"/>
          <w:szCs w:val="28"/>
          <w:lang w:eastAsia="ru-RU"/>
        </w:rPr>
      </w:pPr>
    </w:p>
    <w:p w:rsidR="007F6D85" w:rsidRDefault="007F6D85" w:rsidP="00147B79">
      <w:pPr>
        <w:tabs>
          <w:tab w:val="left" w:pos="993"/>
        </w:tabs>
        <w:spacing w:after="0" w:line="240" w:lineRule="auto"/>
        <w:jc w:val="center"/>
        <w:rPr>
          <w:rFonts w:ascii="Times New Roman" w:eastAsia="Times New Roman" w:hAnsi="Times New Roman" w:cs="Times New Roman"/>
          <w:sz w:val="28"/>
          <w:szCs w:val="28"/>
          <w:lang w:eastAsia="ru-RU"/>
        </w:rPr>
      </w:pPr>
    </w:p>
    <w:p w:rsidR="007F6D85" w:rsidRDefault="007F6D85" w:rsidP="00147B79">
      <w:pPr>
        <w:tabs>
          <w:tab w:val="left" w:pos="993"/>
        </w:tabs>
        <w:spacing w:after="0" w:line="240" w:lineRule="auto"/>
        <w:jc w:val="center"/>
        <w:rPr>
          <w:rFonts w:ascii="Times New Roman" w:eastAsia="Times New Roman" w:hAnsi="Times New Roman" w:cs="Times New Roman"/>
          <w:sz w:val="28"/>
          <w:szCs w:val="28"/>
          <w:lang w:eastAsia="ru-RU"/>
        </w:rPr>
      </w:pPr>
    </w:p>
    <w:p w:rsidR="007F6D85" w:rsidRDefault="007F6D85" w:rsidP="00147B79">
      <w:pPr>
        <w:tabs>
          <w:tab w:val="left" w:pos="993"/>
        </w:tabs>
        <w:spacing w:after="0" w:line="240" w:lineRule="auto"/>
        <w:jc w:val="center"/>
        <w:rPr>
          <w:rFonts w:ascii="Times New Roman" w:eastAsia="Times New Roman" w:hAnsi="Times New Roman" w:cs="Times New Roman"/>
          <w:sz w:val="28"/>
          <w:szCs w:val="28"/>
          <w:lang w:eastAsia="ru-RU"/>
        </w:rPr>
      </w:pPr>
    </w:p>
    <w:p w:rsidR="007F6D85" w:rsidRDefault="007F6D85" w:rsidP="00147B79">
      <w:pPr>
        <w:tabs>
          <w:tab w:val="left" w:pos="993"/>
        </w:tabs>
        <w:spacing w:after="0" w:line="240" w:lineRule="auto"/>
        <w:jc w:val="center"/>
        <w:rPr>
          <w:rFonts w:ascii="Times New Roman" w:eastAsia="Times New Roman" w:hAnsi="Times New Roman" w:cs="Times New Roman"/>
          <w:sz w:val="28"/>
          <w:szCs w:val="28"/>
          <w:lang w:eastAsia="ru-RU"/>
        </w:rPr>
      </w:pPr>
    </w:p>
    <w:p w:rsidR="007F6D85" w:rsidRDefault="007F6D85" w:rsidP="00147B79">
      <w:pPr>
        <w:tabs>
          <w:tab w:val="left" w:pos="993"/>
        </w:tabs>
        <w:spacing w:after="0" w:line="240" w:lineRule="auto"/>
        <w:jc w:val="center"/>
        <w:rPr>
          <w:rFonts w:ascii="Times New Roman" w:eastAsia="Times New Roman" w:hAnsi="Times New Roman" w:cs="Times New Roman"/>
          <w:sz w:val="28"/>
          <w:szCs w:val="28"/>
          <w:lang w:eastAsia="ru-RU"/>
        </w:rPr>
      </w:pPr>
    </w:p>
    <w:p w:rsidR="00147B79" w:rsidRPr="007F6D85" w:rsidRDefault="007F6D85" w:rsidP="00147B79">
      <w:pPr>
        <w:tabs>
          <w:tab w:val="left" w:pos="993"/>
        </w:tabs>
        <w:spacing w:after="0" w:line="240" w:lineRule="auto"/>
        <w:jc w:val="center"/>
        <w:rPr>
          <w:rFonts w:ascii="Times New Roman" w:eastAsia="Times New Roman" w:hAnsi="Times New Roman" w:cs="Times New Roman"/>
          <w:b/>
          <w:sz w:val="28"/>
          <w:szCs w:val="28"/>
          <w:lang w:eastAsia="ru-RU"/>
        </w:rPr>
      </w:pPr>
      <w:r w:rsidRPr="007F6D85">
        <w:rPr>
          <w:rFonts w:ascii="Times New Roman" w:eastAsia="Times New Roman" w:hAnsi="Times New Roman" w:cs="Times New Roman"/>
          <w:b/>
          <w:sz w:val="28"/>
          <w:szCs w:val="28"/>
          <w:lang w:eastAsia="ru-RU"/>
        </w:rPr>
        <w:t>Закон</w:t>
      </w:r>
    </w:p>
    <w:p w:rsidR="00147B79" w:rsidRPr="007F6D85" w:rsidRDefault="007F6D85" w:rsidP="00147B79">
      <w:pPr>
        <w:tabs>
          <w:tab w:val="left" w:pos="993"/>
        </w:tabs>
        <w:spacing w:after="0" w:line="240" w:lineRule="auto"/>
        <w:jc w:val="center"/>
        <w:rPr>
          <w:rFonts w:ascii="Times New Roman" w:eastAsia="Times New Roman" w:hAnsi="Times New Roman" w:cs="Times New Roman"/>
          <w:b/>
          <w:sz w:val="28"/>
          <w:szCs w:val="28"/>
          <w:lang w:eastAsia="ru-RU"/>
        </w:rPr>
      </w:pPr>
      <w:r w:rsidRPr="007F6D85">
        <w:rPr>
          <w:rFonts w:ascii="Times New Roman" w:eastAsia="Times New Roman" w:hAnsi="Times New Roman" w:cs="Times New Roman"/>
          <w:b/>
          <w:sz w:val="28"/>
          <w:szCs w:val="28"/>
          <w:lang w:eastAsia="ru-RU"/>
        </w:rPr>
        <w:t>Приднестровской Молдавской Республики</w:t>
      </w:r>
    </w:p>
    <w:p w:rsidR="00147B79" w:rsidRPr="007F6D85" w:rsidRDefault="00147B79" w:rsidP="00147B79">
      <w:pPr>
        <w:tabs>
          <w:tab w:val="left" w:pos="993"/>
        </w:tabs>
        <w:spacing w:after="0" w:line="240" w:lineRule="auto"/>
        <w:jc w:val="center"/>
        <w:rPr>
          <w:rFonts w:ascii="Times New Roman" w:eastAsia="Calibri" w:hAnsi="Times New Roman" w:cs="Times New Roman"/>
          <w:b/>
          <w:sz w:val="28"/>
          <w:szCs w:val="28"/>
        </w:rPr>
      </w:pPr>
    </w:p>
    <w:p w:rsidR="00147B79" w:rsidRPr="007F6D85" w:rsidRDefault="007F6D85" w:rsidP="00147B79">
      <w:pPr>
        <w:tabs>
          <w:tab w:val="left" w:pos="993"/>
        </w:tabs>
        <w:spacing w:after="0" w:line="240" w:lineRule="auto"/>
        <w:jc w:val="center"/>
        <w:rPr>
          <w:rFonts w:ascii="Times New Roman" w:eastAsia="Calibri" w:hAnsi="Times New Roman" w:cs="Times New Roman"/>
          <w:b/>
          <w:sz w:val="28"/>
          <w:szCs w:val="28"/>
        </w:rPr>
      </w:pPr>
      <w:r w:rsidRPr="007F6D85">
        <w:rPr>
          <w:rFonts w:ascii="Times New Roman" w:eastAsia="Calibri" w:hAnsi="Times New Roman" w:cs="Times New Roman"/>
          <w:b/>
          <w:sz w:val="28"/>
          <w:szCs w:val="28"/>
        </w:rPr>
        <w:t>«</w:t>
      </w:r>
      <w:r w:rsidR="00147B79" w:rsidRPr="007F6D85">
        <w:rPr>
          <w:rFonts w:ascii="Times New Roman" w:eastAsia="Calibri" w:hAnsi="Times New Roman" w:cs="Times New Roman"/>
          <w:b/>
          <w:sz w:val="28"/>
          <w:szCs w:val="28"/>
        </w:rPr>
        <w:t xml:space="preserve">О внесении изменений и дополнения </w:t>
      </w:r>
    </w:p>
    <w:p w:rsidR="00147B79" w:rsidRDefault="00147B79" w:rsidP="00147B79">
      <w:pPr>
        <w:tabs>
          <w:tab w:val="left" w:pos="993"/>
        </w:tabs>
        <w:spacing w:after="0" w:line="240" w:lineRule="auto"/>
        <w:jc w:val="center"/>
        <w:rPr>
          <w:rFonts w:ascii="Times New Roman" w:eastAsia="Calibri" w:hAnsi="Times New Roman" w:cs="Times New Roman"/>
          <w:b/>
          <w:sz w:val="28"/>
          <w:szCs w:val="28"/>
        </w:rPr>
      </w:pPr>
      <w:r w:rsidRPr="007F6D85">
        <w:rPr>
          <w:rFonts w:ascii="Times New Roman" w:eastAsia="Calibri" w:hAnsi="Times New Roman" w:cs="Times New Roman"/>
          <w:b/>
          <w:sz w:val="28"/>
          <w:szCs w:val="28"/>
        </w:rPr>
        <w:t>в Таможенный кодекс Приднестровской Молдавской Республики</w:t>
      </w:r>
      <w:r w:rsidR="007F6D85" w:rsidRPr="007F6D85">
        <w:rPr>
          <w:rFonts w:ascii="Times New Roman" w:eastAsia="Calibri" w:hAnsi="Times New Roman" w:cs="Times New Roman"/>
          <w:b/>
          <w:sz w:val="28"/>
          <w:szCs w:val="28"/>
        </w:rPr>
        <w:t>»</w:t>
      </w:r>
    </w:p>
    <w:p w:rsidR="00D2434F" w:rsidRDefault="00D2434F" w:rsidP="00147B79">
      <w:pPr>
        <w:tabs>
          <w:tab w:val="left" w:pos="993"/>
        </w:tabs>
        <w:spacing w:after="0" w:line="240" w:lineRule="auto"/>
        <w:jc w:val="center"/>
        <w:rPr>
          <w:rFonts w:ascii="Times New Roman" w:eastAsia="Calibri" w:hAnsi="Times New Roman" w:cs="Times New Roman"/>
          <w:b/>
          <w:sz w:val="28"/>
          <w:szCs w:val="28"/>
        </w:rPr>
      </w:pPr>
    </w:p>
    <w:p w:rsidR="00D2434F" w:rsidRPr="00FB557D" w:rsidRDefault="00D2434F" w:rsidP="00D2434F">
      <w:pPr>
        <w:spacing w:after="0" w:line="240" w:lineRule="auto"/>
        <w:jc w:val="both"/>
        <w:rPr>
          <w:rFonts w:ascii="Times New Roman" w:hAnsi="Times New Roman" w:cs="Times New Roman"/>
          <w:sz w:val="28"/>
          <w:szCs w:val="28"/>
        </w:rPr>
      </w:pPr>
      <w:r w:rsidRPr="00FB557D">
        <w:rPr>
          <w:rFonts w:ascii="Times New Roman" w:hAnsi="Times New Roman" w:cs="Times New Roman"/>
          <w:sz w:val="28"/>
          <w:szCs w:val="28"/>
        </w:rPr>
        <w:t>Принят Верховным Советом</w:t>
      </w:r>
    </w:p>
    <w:p w:rsidR="00D2434F" w:rsidRPr="00FB557D" w:rsidRDefault="00D2434F" w:rsidP="00D2434F">
      <w:pPr>
        <w:spacing w:after="0" w:line="240" w:lineRule="auto"/>
        <w:jc w:val="both"/>
        <w:rPr>
          <w:rFonts w:ascii="Times New Roman" w:hAnsi="Times New Roman" w:cs="Times New Roman"/>
          <w:sz w:val="28"/>
          <w:szCs w:val="28"/>
        </w:rPr>
      </w:pPr>
      <w:r w:rsidRPr="00FB557D">
        <w:rPr>
          <w:rFonts w:ascii="Times New Roman" w:hAnsi="Times New Roman" w:cs="Times New Roman"/>
          <w:sz w:val="28"/>
          <w:szCs w:val="28"/>
        </w:rPr>
        <w:t xml:space="preserve">Приднестровской Молдавской Республики    </w:t>
      </w:r>
      <w:r>
        <w:rPr>
          <w:rFonts w:ascii="Times New Roman" w:hAnsi="Times New Roman" w:cs="Times New Roman"/>
          <w:sz w:val="28"/>
          <w:szCs w:val="28"/>
        </w:rPr>
        <w:t xml:space="preserve">                       </w:t>
      </w:r>
      <w:r w:rsidRPr="00D2434F">
        <w:rPr>
          <w:rFonts w:ascii="Times New Roman" w:hAnsi="Times New Roman" w:cs="Times New Roman"/>
          <w:sz w:val="28"/>
          <w:szCs w:val="28"/>
        </w:rPr>
        <w:t>19</w:t>
      </w:r>
      <w:r w:rsidRPr="00FB557D">
        <w:rPr>
          <w:rFonts w:ascii="Times New Roman" w:hAnsi="Times New Roman" w:cs="Times New Roman"/>
          <w:sz w:val="28"/>
          <w:szCs w:val="28"/>
        </w:rPr>
        <w:t xml:space="preserve"> ноября 2025 года</w:t>
      </w:r>
    </w:p>
    <w:p w:rsidR="00147B79" w:rsidRPr="007F6D85" w:rsidRDefault="00147B79" w:rsidP="00147B79">
      <w:pPr>
        <w:tabs>
          <w:tab w:val="left" w:pos="993"/>
        </w:tabs>
        <w:spacing w:after="0" w:line="240" w:lineRule="auto"/>
        <w:ind w:firstLine="567"/>
        <w:jc w:val="both"/>
        <w:rPr>
          <w:rFonts w:ascii="Times New Roman" w:eastAsia="Calibri" w:hAnsi="Times New Roman" w:cs="Times New Roman"/>
          <w:sz w:val="28"/>
          <w:szCs w:val="28"/>
        </w:rPr>
      </w:pPr>
    </w:p>
    <w:p w:rsidR="00147B79" w:rsidRPr="007F6D85" w:rsidRDefault="00147B79" w:rsidP="00147B79">
      <w:pPr>
        <w:tabs>
          <w:tab w:val="left" w:pos="993"/>
        </w:tabs>
        <w:spacing w:after="0" w:line="240" w:lineRule="auto"/>
        <w:ind w:firstLine="709"/>
        <w:contextualSpacing/>
        <w:jc w:val="both"/>
        <w:rPr>
          <w:rFonts w:ascii="Times New Roman" w:eastAsia="Calibri" w:hAnsi="Times New Roman" w:cs="Times New Roman"/>
          <w:sz w:val="28"/>
          <w:szCs w:val="28"/>
        </w:rPr>
      </w:pPr>
      <w:r w:rsidRPr="007F6D85">
        <w:rPr>
          <w:rFonts w:ascii="Times New Roman" w:eastAsia="Calibri" w:hAnsi="Times New Roman" w:cs="Times New Roman"/>
          <w:b/>
          <w:sz w:val="28"/>
          <w:szCs w:val="28"/>
        </w:rPr>
        <w:t>Статья 1.</w:t>
      </w:r>
      <w:r w:rsidRPr="007F6D85">
        <w:rPr>
          <w:rFonts w:ascii="Times New Roman" w:eastAsia="Calibri" w:hAnsi="Times New Roman" w:cs="Times New Roman"/>
          <w:sz w:val="28"/>
          <w:szCs w:val="28"/>
        </w:rPr>
        <w:t xml:space="preserve"> Внести в Таможенный кодекс Приднестровской Молдавской Республики от 2 марта 2000 года № 258-3 (СЗМР 00-1,1) с изменениями </w:t>
      </w:r>
      <w:r w:rsidRPr="007F6D85">
        <w:rPr>
          <w:rFonts w:ascii="Times New Roman" w:eastAsia="Calibri" w:hAnsi="Times New Roman" w:cs="Times New Roman"/>
          <w:sz w:val="28"/>
          <w:szCs w:val="28"/>
        </w:rPr>
        <w:br/>
        <w:t xml:space="preserve">и дополнениями, внесенными законами Приднестровской Молдавской Республики от 6 ноября 2001 года № 61-ЗИД-III (САЗ 01-46); от 10 июля </w:t>
      </w:r>
      <w:r w:rsidRPr="007F6D85">
        <w:rPr>
          <w:rFonts w:ascii="Times New Roman" w:eastAsia="Calibri" w:hAnsi="Times New Roman" w:cs="Times New Roman"/>
          <w:sz w:val="28"/>
          <w:szCs w:val="28"/>
        </w:rPr>
        <w:br/>
        <w:t xml:space="preserve">2002 года № 152-ЗИД-III (САЗ 02-28,1); от 11 февраля 2003 года </w:t>
      </w:r>
      <w:r w:rsidRPr="007F6D85">
        <w:rPr>
          <w:rFonts w:ascii="Times New Roman" w:eastAsia="Calibri" w:hAnsi="Times New Roman" w:cs="Times New Roman"/>
          <w:sz w:val="28"/>
          <w:szCs w:val="28"/>
        </w:rPr>
        <w:br/>
        <w:t xml:space="preserve">№ 237-ЗИД-III (САЗ 03-7); от 15 июля 2003 года № 309-ЗД-III (САЗ 03-29); </w:t>
      </w:r>
      <w:r w:rsidRPr="007F6D85">
        <w:rPr>
          <w:rFonts w:ascii="Times New Roman" w:eastAsia="Calibri" w:hAnsi="Times New Roman" w:cs="Times New Roman"/>
          <w:sz w:val="28"/>
          <w:szCs w:val="28"/>
        </w:rPr>
        <w:br/>
        <w:t xml:space="preserve">от 9 декабря 2003 года № 372-ЗИ-III (САЗ 03-50); от 12 января 2004 года </w:t>
      </w:r>
      <w:r w:rsidRPr="007F6D85">
        <w:rPr>
          <w:rFonts w:ascii="Times New Roman" w:eastAsia="Calibri" w:hAnsi="Times New Roman" w:cs="Times New Roman"/>
          <w:sz w:val="28"/>
          <w:szCs w:val="28"/>
        </w:rPr>
        <w:br/>
        <w:t xml:space="preserve">№ 387-ЗИД-III (САЗ 04-3); от 5 ноября 2004 года № 490-ЗИД-III (САЗ 04-45); </w:t>
      </w:r>
      <w:r w:rsidRPr="007F6D85">
        <w:rPr>
          <w:rFonts w:ascii="Times New Roman" w:eastAsia="Calibri" w:hAnsi="Times New Roman" w:cs="Times New Roman"/>
          <w:sz w:val="28"/>
          <w:szCs w:val="28"/>
        </w:rPr>
        <w:br/>
        <w:t xml:space="preserve">от 1 марта 2005 года № 542-ЗИ-III (САЗ 05-10); от 17 июня 2005 года </w:t>
      </w:r>
      <w:r w:rsidRPr="007F6D85">
        <w:rPr>
          <w:rFonts w:ascii="Times New Roman" w:eastAsia="Calibri" w:hAnsi="Times New Roman" w:cs="Times New Roman"/>
          <w:sz w:val="28"/>
          <w:szCs w:val="28"/>
        </w:rPr>
        <w:br/>
        <w:t xml:space="preserve">№ 578-ЗИД-III (САЗ 05-25); от 21 июля 2005 года № 598-ЗИД-III (САЗ 05-30); от 16 ноября 2005 года № 664-ЗД-III (САЗ 05-47); от 23 декабря 2005 года </w:t>
      </w:r>
      <w:r w:rsidRPr="007F6D85">
        <w:rPr>
          <w:rFonts w:ascii="Times New Roman" w:eastAsia="Calibri" w:hAnsi="Times New Roman" w:cs="Times New Roman"/>
          <w:sz w:val="28"/>
          <w:szCs w:val="28"/>
        </w:rPr>
        <w:br/>
        <w:t xml:space="preserve">№ 713-ЗИ-III (САЗ 05-52); от 3 апреля 2006 года № 18-ЗИД-IV (САЗ 06-15); </w:t>
      </w:r>
      <w:r w:rsidRPr="007F6D85">
        <w:rPr>
          <w:rFonts w:ascii="Times New Roman" w:eastAsia="Calibri" w:hAnsi="Times New Roman" w:cs="Times New Roman"/>
          <w:sz w:val="28"/>
          <w:szCs w:val="28"/>
        </w:rPr>
        <w:br/>
        <w:t xml:space="preserve">от 5 июля 2006 года № 55-ЗИД-IV (САЗ 06-28); от 8 августа 2006 года </w:t>
      </w:r>
      <w:r w:rsidRPr="007F6D85">
        <w:rPr>
          <w:rFonts w:ascii="Times New Roman" w:eastAsia="Calibri" w:hAnsi="Times New Roman" w:cs="Times New Roman"/>
          <w:sz w:val="28"/>
          <w:szCs w:val="28"/>
        </w:rPr>
        <w:br/>
        <w:t xml:space="preserve">№ 73-ЗИД-IV (САЗ 06-33); от 21 января 2008 года № 386-ЗД-IV (САЗ 08-3); </w:t>
      </w:r>
      <w:r w:rsidRPr="007F6D85">
        <w:rPr>
          <w:rFonts w:ascii="Times New Roman" w:eastAsia="Calibri" w:hAnsi="Times New Roman" w:cs="Times New Roman"/>
          <w:sz w:val="28"/>
          <w:szCs w:val="28"/>
        </w:rPr>
        <w:br/>
        <w:t xml:space="preserve">от 3 октября 2008 года № 567-ЗИ-IV (САЗ 08-39); от 9 декабря 2009 года </w:t>
      </w:r>
      <w:r w:rsidRPr="007F6D85">
        <w:rPr>
          <w:rFonts w:ascii="Times New Roman" w:eastAsia="Calibri" w:hAnsi="Times New Roman" w:cs="Times New Roman"/>
          <w:sz w:val="28"/>
          <w:szCs w:val="28"/>
        </w:rPr>
        <w:br/>
        <w:t xml:space="preserve">№ 907-ЗИ-IV (САЗ 09-50); от 18 июля 2012 года № 139-ЗИД-V (САЗ 12-30); </w:t>
      </w:r>
      <w:r w:rsidRPr="007F6D85">
        <w:rPr>
          <w:rFonts w:ascii="Times New Roman" w:eastAsia="Calibri" w:hAnsi="Times New Roman" w:cs="Times New Roman"/>
          <w:sz w:val="28"/>
          <w:szCs w:val="28"/>
        </w:rPr>
        <w:br/>
        <w:t xml:space="preserve">от 24 января 2013 года № 28-ЗИ-V (САЗ 13-3); от 21 января 2014 года </w:t>
      </w:r>
      <w:r w:rsidRPr="007F6D85">
        <w:rPr>
          <w:rFonts w:ascii="Times New Roman" w:eastAsia="Calibri" w:hAnsi="Times New Roman" w:cs="Times New Roman"/>
          <w:sz w:val="28"/>
          <w:szCs w:val="28"/>
        </w:rPr>
        <w:br/>
        <w:t xml:space="preserve">№ 23-ЗИД-V (САЗ 14-4); от 1 июля 2014 года № 124-ЗД-V (САЗ 14-27); </w:t>
      </w:r>
      <w:r w:rsidRPr="007F6D85">
        <w:rPr>
          <w:rFonts w:ascii="Times New Roman" w:eastAsia="Calibri" w:hAnsi="Times New Roman" w:cs="Times New Roman"/>
          <w:sz w:val="28"/>
          <w:szCs w:val="28"/>
        </w:rPr>
        <w:br/>
        <w:t xml:space="preserve">от 1 июля 2015 года № 106-ЗИД-V (САЗ 15-27), включая от 6 июня 2016 года </w:t>
      </w:r>
      <w:r w:rsidRPr="007F6D85">
        <w:rPr>
          <w:rFonts w:ascii="Times New Roman" w:eastAsia="Calibri" w:hAnsi="Times New Roman" w:cs="Times New Roman"/>
          <w:sz w:val="28"/>
          <w:szCs w:val="28"/>
        </w:rPr>
        <w:br/>
        <w:t xml:space="preserve">№ 149-З-VI (САЗ 16-23) с изменениями и дополнениями, внесенными законами Приднестровской Молдавской Республики от 6 октября 2016 года </w:t>
      </w:r>
      <w:r w:rsidRPr="007F6D85">
        <w:rPr>
          <w:rFonts w:ascii="Times New Roman" w:eastAsia="Calibri" w:hAnsi="Times New Roman" w:cs="Times New Roman"/>
          <w:sz w:val="28"/>
          <w:szCs w:val="28"/>
        </w:rPr>
        <w:br/>
        <w:t xml:space="preserve">№ 224-ЗИД-VI (САЗ 16-41), от 30 декабря 2016 года № 318-ЗИ-VI (САЗ 17-1), от 1 февраля 2017 года № 28-ЗИ-VI (САЗ 17-6), от 10 марта 2017 года </w:t>
      </w:r>
      <w:r w:rsidRPr="007F6D85">
        <w:rPr>
          <w:rFonts w:ascii="Times New Roman" w:eastAsia="Calibri" w:hAnsi="Times New Roman" w:cs="Times New Roman"/>
          <w:sz w:val="28"/>
          <w:szCs w:val="28"/>
        </w:rPr>
        <w:br/>
        <w:t xml:space="preserve">№ 53-ЗД-VI (САЗ 17-11), от 11 апреля 2017 года № 79-ЗИ-VI (САЗ 17-16), </w:t>
      </w:r>
      <w:r w:rsidRPr="007F6D85">
        <w:rPr>
          <w:rFonts w:ascii="Times New Roman" w:eastAsia="Calibri" w:hAnsi="Times New Roman" w:cs="Times New Roman"/>
          <w:sz w:val="28"/>
          <w:szCs w:val="28"/>
        </w:rPr>
        <w:br/>
        <w:t xml:space="preserve">от 28 июня 2017 года № 192-ЗИ-VI (САЗ 17-27), от 30 ноября 2017 года </w:t>
      </w:r>
      <w:r w:rsidRPr="007F6D85">
        <w:rPr>
          <w:rFonts w:ascii="Times New Roman" w:eastAsia="Calibri" w:hAnsi="Times New Roman" w:cs="Times New Roman"/>
          <w:sz w:val="28"/>
          <w:szCs w:val="28"/>
        </w:rPr>
        <w:br/>
        <w:t xml:space="preserve">№ 351-ЗИД-VI (САЗ 17-49), от 30 марта 2018 года № 89-ЗИ-VI (САЗ 18-13), </w:t>
      </w:r>
      <w:r w:rsidRPr="007F6D85">
        <w:rPr>
          <w:rFonts w:ascii="Times New Roman" w:eastAsia="Calibri" w:hAnsi="Times New Roman" w:cs="Times New Roman"/>
          <w:sz w:val="28"/>
          <w:szCs w:val="28"/>
        </w:rPr>
        <w:br/>
        <w:t xml:space="preserve">от 8 мая 2018 года № 134-ЗИД-VI (САЗ 18-19), от 18 июля 2018 года </w:t>
      </w:r>
      <w:r w:rsidRPr="007F6D85">
        <w:rPr>
          <w:rFonts w:ascii="Times New Roman" w:eastAsia="Calibri" w:hAnsi="Times New Roman" w:cs="Times New Roman"/>
          <w:sz w:val="28"/>
          <w:szCs w:val="28"/>
        </w:rPr>
        <w:br/>
        <w:t xml:space="preserve">№ 228-ЗД-VI (САЗ 18-29), от 30 сентября 2018 года № 264-ЗД-VI (САЗ 18-39), от 6 ноября 2018 года № 299-ЗИД-VI (САЗ 18-45), от 12 марта 2019 года </w:t>
      </w:r>
      <w:r w:rsidRPr="007F6D85">
        <w:rPr>
          <w:rFonts w:ascii="Times New Roman" w:eastAsia="Calibri" w:hAnsi="Times New Roman" w:cs="Times New Roman"/>
          <w:sz w:val="28"/>
          <w:szCs w:val="28"/>
        </w:rPr>
        <w:br/>
        <w:t xml:space="preserve">№ 22-ЗД-VI (САЗ 19-10), от 12 апреля 2019 года № 66-ЗИД-VI (САЗ 19-14), </w:t>
      </w:r>
      <w:r w:rsidRPr="007F6D85">
        <w:rPr>
          <w:rFonts w:ascii="Times New Roman" w:eastAsia="Calibri" w:hAnsi="Times New Roman" w:cs="Times New Roman"/>
          <w:sz w:val="28"/>
          <w:szCs w:val="28"/>
        </w:rPr>
        <w:br/>
      </w:r>
      <w:r w:rsidRPr="007F6D85">
        <w:rPr>
          <w:rFonts w:ascii="Times New Roman" w:eastAsia="Calibri" w:hAnsi="Times New Roman" w:cs="Times New Roman"/>
          <w:sz w:val="28"/>
          <w:szCs w:val="28"/>
        </w:rPr>
        <w:lastRenderedPageBreak/>
        <w:t xml:space="preserve">от 7 июня 2019 года № 108-ЗД-VI (САЗ 19-21), от 23 июля 2019 года </w:t>
      </w:r>
      <w:r w:rsidRPr="007F6D85">
        <w:rPr>
          <w:rFonts w:ascii="Times New Roman" w:eastAsia="Calibri" w:hAnsi="Times New Roman" w:cs="Times New Roman"/>
          <w:sz w:val="28"/>
          <w:szCs w:val="28"/>
        </w:rPr>
        <w:br/>
        <w:t xml:space="preserve">№ 140-ЗИД-VI (САЗ 19-28), от 9 октября 2019 года № 179-ЗД-VI (САЗ 19-39), от 30 декабря 2019 года № 261-ЗИД-VI (САЗ 20-1), от 28 февраля 2020 года </w:t>
      </w:r>
      <w:r w:rsidRPr="007F6D85">
        <w:rPr>
          <w:rFonts w:ascii="Times New Roman" w:eastAsia="Calibri" w:hAnsi="Times New Roman" w:cs="Times New Roman"/>
          <w:sz w:val="28"/>
          <w:szCs w:val="28"/>
        </w:rPr>
        <w:br/>
        <w:t xml:space="preserve">№ 26-ЗИД-VI (САЗ 20-9), от 15 апреля 2020 года № 64-ЗД-VI (САЗ 20-16), </w:t>
      </w:r>
      <w:r w:rsidRPr="007F6D85">
        <w:rPr>
          <w:rFonts w:ascii="Times New Roman" w:eastAsia="Calibri" w:hAnsi="Times New Roman" w:cs="Times New Roman"/>
          <w:sz w:val="28"/>
          <w:szCs w:val="28"/>
        </w:rPr>
        <w:br/>
        <w:t xml:space="preserve">от 9 июня 2020 года № 76-ЗИД-VI (САЗ 20-24), от 7 июля 2020 года </w:t>
      </w:r>
      <w:r w:rsidRPr="007F6D85">
        <w:rPr>
          <w:rFonts w:ascii="Times New Roman" w:eastAsia="Calibri" w:hAnsi="Times New Roman" w:cs="Times New Roman"/>
          <w:sz w:val="28"/>
          <w:szCs w:val="28"/>
        </w:rPr>
        <w:br/>
        <w:t xml:space="preserve">№ 82-ЗД-VI (САЗ 20-28), от 30 декабря 2020 года № 232-ЗИД-VII (САЗ 21-1,1), от 30 декабря 2020 года № 241-ЗИД-VII (САЗ 21-1,1), от 24 марта 2021 года </w:t>
      </w:r>
      <w:r w:rsidRPr="007F6D85">
        <w:rPr>
          <w:rFonts w:ascii="Times New Roman" w:eastAsia="Calibri" w:hAnsi="Times New Roman" w:cs="Times New Roman"/>
          <w:sz w:val="28"/>
          <w:szCs w:val="28"/>
        </w:rPr>
        <w:br/>
        <w:t xml:space="preserve">№ 47-ЗД-VII (САЗ 21-12), от 6 мая 2021 года № 86-ЗИД-VII (САЗ 21-18), </w:t>
      </w:r>
      <w:r w:rsidRPr="007F6D85">
        <w:rPr>
          <w:rFonts w:ascii="Times New Roman" w:eastAsia="Calibri" w:hAnsi="Times New Roman" w:cs="Times New Roman"/>
          <w:sz w:val="28"/>
          <w:szCs w:val="28"/>
        </w:rPr>
        <w:br/>
        <w:t xml:space="preserve">от 19 июля 2021 года № 170-ЗИ-VII (САЗ 21-29), от 22 июля 2021 года </w:t>
      </w:r>
      <w:r w:rsidRPr="007F6D85">
        <w:rPr>
          <w:rFonts w:ascii="Times New Roman" w:eastAsia="Calibri" w:hAnsi="Times New Roman" w:cs="Times New Roman"/>
          <w:sz w:val="28"/>
          <w:szCs w:val="28"/>
        </w:rPr>
        <w:br/>
        <w:t>№ 179-ЗИ-VII (САЗ 21-29), от 27 июля 2021 года № 205-ЗД-VII (САЗ 21-30),</w:t>
      </w:r>
      <w:r w:rsidRPr="007F6D85">
        <w:rPr>
          <w:rFonts w:ascii="Times New Roman" w:eastAsia="Calibri" w:hAnsi="Times New Roman" w:cs="Times New Roman"/>
          <w:bCs/>
          <w:sz w:val="28"/>
          <w:szCs w:val="28"/>
        </w:rPr>
        <w:t xml:space="preserve"> </w:t>
      </w:r>
      <w:r w:rsidRPr="007F6D85">
        <w:rPr>
          <w:rFonts w:ascii="Times New Roman" w:eastAsia="Calibri" w:hAnsi="Times New Roman" w:cs="Times New Roman"/>
          <w:bCs/>
          <w:sz w:val="28"/>
          <w:szCs w:val="28"/>
        </w:rPr>
        <w:br/>
        <w:t>от 29 сентября 2021 года № 225-ЗИ-</w:t>
      </w:r>
      <w:r w:rsidRPr="007F6D85">
        <w:rPr>
          <w:rFonts w:ascii="Times New Roman" w:eastAsia="Calibri" w:hAnsi="Times New Roman" w:cs="Times New Roman"/>
          <w:bCs/>
          <w:sz w:val="28"/>
          <w:szCs w:val="28"/>
          <w:lang w:val="en-US"/>
        </w:rPr>
        <w:t>VII</w:t>
      </w:r>
      <w:r w:rsidRPr="007F6D85">
        <w:rPr>
          <w:rFonts w:ascii="Times New Roman" w:eastAsia="Calibri" w:hAnsi="Times New Roman" w:cs="Times New Roman"/>
          <w:bCs/>
          <w:sz w:val="28"/>
          <w:szCs w:val="28"/>
        </w:rPr>
        <w:t xml:space="preserve"> (САЗ 21-39,1)</w:t>
      </w:r>
      <w:r w:rsidRPr="007F6D85">
        <w:rPr>
          <w:rFonts w:ascii="Times New Roman" w:eastAsia="Calibri" w:hAnsi="Times New Roman" w:cs="Times New Roman"/>
          <w:sz w:val="28"/>
          <w:szCs w:val="28"/>
        </w:rPr>
        <w:t>, от 15 октября 2021 года № 243-ЗИД-</w:t>
      </w:r>
      <w:r w:rsidRPr="007F6D85">
        <w:rPr>
          <w:rFonts w:ascii="Times New Roman" w:eastAsia="Calibri" w:hAnsi="Times New Roman" w:cs="Times New Roman"/>
          <w:sz w:val="28"/>
          <w:szCs w:val="28"/>
          <w:lang w:val="en-US"/>
        </w:rPr>
        <w:t>VII</w:t>
      </w:r>
      <w:r w:rsidRPr="007F6D85">
        <w:rPr>
          <w:rFonts w:ascii="Times New Roman" w:eastAsia="Calibri" w:hAnsi="Times New Roman" w:cs="Times New Roman"/>
          <w:sz w:val="28"/>
          <w:szCs w:val="28"/>
        </w:rPr>
        <w:t xml:space="preserve"> (САЗ 21-41), </w:t>
      </w:r>
      <w:r w:rsidRPr="007F6D85">
        <w:rPr>
          <w:rFonts w:ascii="Times New Roman" w:eastAsia="Calibri" w:hAnsi="Times New Roman" w:cs="Times New Roman"/>
          <w:bCs/>
          <w:sz w:val="28"/>
          <w:szCs w:val="28"/>
        </w:rPr>
        <w:t>от 28 декабря 2021 года № 354-ЗИ-</w:t>
      </w:r>
      <w:r w:rsidRPr="007F6D85">
        <w:rPr>
          <w:rFonts w:ascii="Times New Roman" w:eastAsia="Calibri" w:hAnsi="Times New Roman" w:cs="Times New Roman"/>
          <w:bCs/>
          <w:sz w:val="28"/>
          <w:szCs w:val="28"/>
          <w:lang w:val="en-US"/>
        </w:rPr>
        <w:t>VII</w:t>
      </w:r>
      <w:r w:rsidRPr="007F6D85">
        <w:rPr>
          <w:rFonts w:ascii="Times New Roman" w:eastAsia="Calibri" w:hAnsi="Times New Roman" w:cs="Times New Roman"/>
          <w:bCs/>
          <w:sz w:val="28"/>
          <w:szCs w:val="28"/>
        </w:rPr>
        <w:t xml:space="preserve"> </w:t>
      </w:r>
      <w:r w:rsidRPr="007F6D85">
        <w:rPr>
          <w:rFonts w:ascii="Times New Roman" w:eastAsia="Calibri" w:hAnsi="Times New Roman" w:cs="Times New Roman"/>
          <w:bCs/>
          <w:sz w:val="28"/>
          <w:szCs w:val="28"/>
        </w:rPr>
        <w:br/>
        <w:t>(САЗ 21-52,1), от 30</w:t>
      </w:r>
      <w:r w:rsidRPr="007F6D85">
        <w:rPr>
          <w:rFonts w:ascii="Times New Roman" w:eastAsia="Calibri" w:hAnsi="Times New Roman" w:cs="Times New Roman"/>
          <w:bCs/>
          <w:sz w:val="28"/>
          <w:szCs w:val="28"/>
          <w:lang w:val="x-none"/>
        </w:rPr>
        <w:t xml:space="preserve"> </w:t>
      </w:r>
      <w:r w:rsidRPr="007F6D85">
        <w:rPr>
          <w:rFonts w:ascii="Times New Roman" w:eastAsia="Calibri" w:hAnsi="Times New Roman" w:cs="Times New Roman"/>
          <w:bCs/>
          <w:sz w:val="28"/>
          <w:szCs w:val="28"/>
        </w:rPr>
        <w:t>декабря</w:t>
      </w:r>
      <w:r w:rsidRPr="007F6D85">
        <w:rPr>
          <w:rFonts w:ascii="Times New Roman" w:eastAsia="Calibri" w:hAnsi="Times New Roman" w:cs="Times New Roman"/>
          <w:bCs/>
          <w:sz w:val="28"/>
          <w:szCs w:val="28"/>
          <w:lang w:val="x-none"/>
        </w:rPr>
        <w:t xml:space="preserve"> 20</w:t>
      </w:r>
      <w:r w:rsidRPr="007F6D85">
        <w:rPr>
          <w:rFonts w:ascii="Times New Roman" w:eastAsia="Calibri" w:hAnsi="Times New Roman" w:cs="Times New Roman"/>
          <w:bCs/>
          <w:sz w:val="28"/>
          <w:szCs w:val="28"/>
        </w:rPr>
        <w:t>21</w:t>
      </w:r>
      <w:r w:rsidRPr="007F6D85">
        <w:rPr>
          <w:rFonts w:ascii="Times New Roman" w:eastAsia="Calibri" w:hAnsi="Times New Roman" w:cs="Times New Roman"/>
          <w:bCs/>
          <w:sz w:val="28"/>
          <w:szCs w:val="28"/>
          <w:lang w:val="x-none"/>
        </w:rPr>
        <w:t xml:space="preserve"> года</w:t>
      </w:r>
      <w:r w:rsidRPr="007F6D85">
        <w:rPr>
          <w:rFonts w:ascii="Times New Roman" w:eastAsia="Calibri" w:hAnsi="Times New Roman" w:cs="Times New Roman"/>
          <w:bCs/>
          <w:sz w:val="28"/>
          <w:szCs w:val="28"/>
        </w:rPr>
        <w:t xml:space="preserve"> </w:t>
      </w:r>
      <w:r w:rsidRPr="007F6D85">
        <w:rPr>
          <w:rFonts w:ascii="Times New Roman" w:eastAsia="Calibri" w:hAnsi="Times New Roman" w:cs="Times New Roman"/>
          <w:bCs/>
          <w:sz w:val="28"/>
          <w:szCs w:val="28"/>
          <w:lang w:val="x-none"/>
        </w:rPr>
        <w:t xml:space="preserve">№ </w:t>
      </w:r>
      <w:r w:rsidRPr="007F6D85">
        <w:rPr>
          <w:rFonts w:ascii="Times New Roman" w:eastAsia="Calibri" w:hAnsi="Times New Roman" w:cs="Times New Roman"/>
          <w:bCs/>
          <w:sz w:val="28"/>
          <w:szCs w:val="28"/>
        </w:rPr>
        <w:t>368</w:t>
      </w:r>
      <w:r w:rsidRPr="007F6D85">
        <w:rPr>
          <w:rFonts w:ascii="Times New Roman" w:eastAsia="Calibri" w:hAnsi="Times New Roman" w:cs="Times New Roman"/>
          <w:bCs/>
          <w:sz w:val="28"/>
          <w:szCs w:val="28"/>
          <w:lang w:val="x-none"/>
        </w:rPr>
        <w:t>-З</w:t>
      </w:r>
      <w:r w:rsidRPr="007F6D85">
        <w:rPr>
          <w:rFonts w:ascii="Times New Roman" w:eastAsia="Calibri" w:hAnsi="Times New Roman" w:cs="Times New Roman"/>
          <w:bCs/>
          <w:sz w:val="28"/>
          <w:szCs w:val="28"/>
        </w:rPr>
        <w:t>ИД</w:t>
      </w:r>
      <w:r w:rsidRPr="007F6D85">
        <w:rPr>
          <w:rFonts w:ascii="Times New Roman" w:eastAsia="Calibri" w:hAnsi="Times New Roman" w:cs="Times New Roman"/>
          <w:bCs/>
          <w:sz w:val="28"/>
          <w:szCs w:val="28"/>
          <w:lang w:val="x-none"/>
        </w:rPr>
        <w:t>-</w:t>
      </w:r>
      <w:r w:rsidRPr="007F6D85">
        <w:rPr>
          <w:rFonts w:ascii="Times New Roman" w:eastAsia="Calibri" w:hAnsi="Times New Roman" w:cs="Times New Roman"/>
          <w:bCs/>
          <w:sz w:val="28"/>
          <w:szCs w:val="28"/>
          <w:lang w:val="en-US"/>
        </w:rPr>
        <w:t>VII</w:t>
      </w:r>
      <w:r w:rsidRPr="007F6D85">
        <w:rPr>
          <w:rFonts w:ascii="Times New Roman" w:eastAsia="Calibri" w:hAnsi="Times New Roman" w:cs="Times New Roman"/>
          <w:bCs/>
          <w:sz w:val="28"/>
          <w:szCs w:val="28"/>
        </w:rPr>
        <w:t xml:space="preserve"> </w:t>
      </w:r>
      <w:r w:rsidRPr="007F6D85">
        <w:rPr>
          <w:rFonts w:ascii="Times New Roman" w:eastAsia="Calibri" w:hAnsi="Times New Roman" w:cs="Times New Roman"/>
          <w:bCs/>
          <w:sz w:val="28"/>
          <w:szCs w:val="28"/>
          <w:lang w:val="x-none"/>
        </w:rPr>
        <w:t xml:space="preserve">(САЗ </w:t>
      </w:r>
      <w:r w:rsidRPr="007F6D85">
        <w:rPr>
          <w:rFonts w:ascii="Times New Roman" w:eastAsia="Calibri" w:hAnsi="Times New Roman" w:cs="Times New Roman"/>
          <w:bCs/>
          <w:sz w:val="28"/>
          <w:szCs w:val="28"/>
        </w:rPr>
        <w:t>2</w:t>
      </w:r>
      <w:r w:rsidRPr="007F6D85">
        <w:rPr>
          <w:rFonts w:ascii="Times New Roman" w:eastAsia="Calibri" w:hAnsi="Times New Roman" w:cs="Times New Roman"/>
          <w:bCs/>
          <w:sz w:val="28"/>
          <w:szCs w:val="28"/>
          <w:lang w:val="x-none"/>
        </w:rPr>
        <w:t>1-</w:t>
      </w:r>
      <w:r w:rsidRPr="007F6D85">
        <w:rPr>
          <w:rFonts w:ascii="Times New Roman" w:eastAsia="Calibri" w:hAnsi="Times New Roman" w:cs="Times New Roman"/>
          <w:bCs/>
          <w:sz w:val="28"/>
          <w:szCs w:val="28"/>
        </w:rPr>
        <w:t>52,1</w:t>
      </w:r>
      <w:r w:rsidRPr="007F6D85">
        <w:rPr>
          <w:rFonts w:ascii="Times New Roman" w:eastAsia="Calibri" w:hAnsi="Times New Roman" w:cs="Times New Roman"/>
          <w:bCs/>
          <w:sz w:val="28"/>
          <w:szCs w:val="28"/>
          <w:lang w:val="x-none"/>
        </w:rPr>
        <w:t>)</w:t>
      </w:r>
      <w:r w:rsidRPr="007F6D85">
        <w:rPr>
          <w:rFonts w:ascii="Times New Roman" w:eastAsia="Calibri" w:hAnsi="Times New Roman" w:cs="Times New Roman"/>
          <w:bCs/>
          <w:sz w:val="28"/>
          <w:szCs w:val="28"/>
        </w:rPr>
        <w:t xml:space="preserve">, </w:t>
      </w:r>
      <w:r w:rsidRPr="007F6D85">
        <w:rPr>
          <w:rFonts w:ascii="Times New Roman" w:eastAsia="Calibri" w:hAnsi="Times New Roman" w:cs="Times New Roman"/>
          <w:bCs/>
          <w:sz w:val="28"/>
          <w:szCs w:val="28"/>
        </w:rPr>
        <w:br/>
        <w:t>от 13 апреля 2022 года № 57-ЗД-</w:t>
      </w:r>
      <w:r w:rsidRPr="007F6D85">
        <w:rPr>
          <w:rFonts w:ascii="Times New Roman" w:eastAsia="Calibri" w:hAnsi="Times New Roman" w:cs="Times New Roman"/>
          <w:bCs/>
          <w:sz w:val="28"/>
          <w:szCs w:val="28"/>
          <w:lang w:val="en-US"/>
        </w:rPr>
        <w:t>VII</w:t>
      </w:r>
      <w:r w:rsidRPr="007F6D85">
        <w:rPr>
          <w:rFonts w:ascii="Times New Roman" w:eastAsia="Calibri" w:hAnsi="Times New Roman" w:cs="Times New Roman"/>
          <w:bCs/>
          <w:sz w:val="28"/>
          <w:szCs w:val="28"/>
        </w:rPr>
        <w:t xml:space="preserve"> (САЗ 22-14), от 28</w:t>
      </w:r>
      <w:r w:rsidRPr="007F6D85">
        <w:rPr>
          <w:rFonts w:ascii="Times New Roman" w:eastAsia="Calibri" w:hAnsi="Times New Roman" w:cs="Times New Roman"/>
          <w:bCs/>
          <w:sz w:val="28"/>
          <w:szCs w:val="28"/>
          <w:lang w:val="x-none"/>
        </w:rPr>
        <w:t xml:space="preserve"> </w:t>
      </w:r>
      <w:r w:rsidRPr="007F6D85">
        <w:rPr>
          <w:rFonts w:ascii="Times New Roman" w:eastAsia="Calibri" w:hAnsi="Times New Roman" w:cs="Times New Roman"/>
          <w:bCs/>
          <w:sz w:val="28"/>
          <w:szCs w:val="28"/>
        </w:rPr>
        <w:t>апреля</w:t>
      </w:r>
      <w:r w:rsidRPr="007F6D85">
        <w:rPr>
          <w:rFonts w:ascii="Times New Roman" w:eastAsia="Calibri" w:hAnsi="Times New Roman" w:cs="Times New Roman"/>
          <w:bCs/>
          <w:sz w:val="28"/>
          <w:szCs w:val="28"/>
          <w:lang w:val="x-none"/>
        </w:rPr>
        <w:t xml:space="preserve"> 20</w:t>
      </w:r>
      <w:r w:rsidRPr="007F6D85">
        <w:rPr>
          <w:rFonts w:ascii="Times New Roman" w:eastAsia="Calibri" w:hAnsi="Times New Roman" w:cs="Times New Roman"/>
          <w:bCs/>
          <w:sz w:val="28"/>
          <w:szCs w:val="28"/>
        </w:rPr>
        <w:t>22</w:t>
      </w:r>
      <w:r w:rsidRPr="007F6D85">
        <w:rPr>
          <w:rFonts w:ascii="Times New Roman" w:eastAsia="Calibri" w:hAnsi="Times New Roman" w:cs="Times New Roman"/>
          <w:bCs/>
          <w:sz w:val="28"/>
          <w:szCs w:val="28"/>
          <w:lang w:val="x-none"/>
        </w:rPr>
        <w:t xml:space="preserve"> года</w:t>
      </w:r>
      <w:r w:rsidRPr="007F6D85">
        <w:rPr>
          <w:rFonts w:ascii="Times New Roman" w:eastAsia="Calibri" w:hAnsi="Times New Roman" w:cs="Times New Roman"/>
          <w:bCs/>
          <w:sz w:val="28"/>
          <w:szCs w:val="28"/>
        </w:rPr>
        <w:t xml:space="preserve"> </w:t>
      </w:r>
      <w:r w:rsidRPr="007F6D85">
        <w:rPr>
          <w:rFonts w:ascii="Times New Roman" w:eastAsia="Calibri" w:hAnsi="Times New Roman" w:cs="Times New Roman"/>
          <w:bCs/>
          <w:sz w:val="28"/>
          <w:szCs w:val="28"/>
        </w:rPr>
        <w:br/>
      </w:r>
      <w:r w:rsidRPr="007F6D85">
        <w:rPr>
          <w:rFonts w:ascii="Times New Roman" w:eastAsia="Calibri" w:hAnsi="Times New Roman" w:cs="Times New Roman"/>
          <w:bCs/>
          <w:sz w:val="28"/>
          <w:szCs w:val="28"/>
          <w:lang w:val="x-none"/>
        </w:rPr>
        <w:t xml:space="preserve">№ </w:t>
      </w:r>
      <w:r w:rsidRPr="007F6D85">
        <w:rPr>
          <w:rFonts w:ascii="Times New Roman" w:eastAsia="Calibri" w:hAnsi="Times New Roman" w:cs="Times New Roman"/>
          <w:bCs/>
          <w:sz w:val="28"/>
          <w:szCs w:val="28"/>
        </w:rPr>
        <w:t>70</w:t>
      </w:r>
      <w:r w:rsidRPr="007F6D85">
        <w:rPr>
          <w:rFonts w:ascii="Times New Roman" w:eastAsia="Calibri" w:hAnsi="Times New Roman" w:cs="Times New Roman"/>
          <w:bCs/>
          <w:sz w:val="28"/>
          <w:szCs w:val="28"/>
          <w:lang w:val="x-none"/>
        </w:rPr>
        <w:t>-З</w:t>
      </w:r>
      <w:r w:rsidRPr="007F6D85">
        <w:rPr>
          <w:rFonts w:ascii="Times New Roman" w:eastAsia="Calibri" w:hAnsi="Times New Roman" w:cs="Times New Roman"/>
          <w:bCs/>
          <w:sz w:val="28"/>
          <w:szCs w:val="28"/>
        </w:rPr>
        <w:t>ИД</w:t>
      </w:r>
      <w:r w:rsidRPr="007F6D85">
        <w:rPr>
          <w:rFonts w:ascii="Times New Roman" w:eastAsia="Calibri" w:hAnsi="Times New Roman" w:cs="Times New Roman"/>
          <w:bCs/>
          <w:sz w:val="28"/>
          <w:szCs w:val="28"/>
          <w:lang w:val="x-none"/>
        </w:rPr>
        <w:t>-</w:t>
      </w:r>
      <w:r w:rsidRPr="007F6D85">
        <w:rPr>
          <w:rFonts w:ascii="Times New Roman" w:eastAsia="Calibri" w:hAnsi="Times New Roman" w:cs="Times New Roman"/>
          <w:bCs/>
          <w:sz w:val="28"/>
          <w:szCs w:val="28"/>
          <w:lang w:val="en-US"/>
        </w:rPr>
        <w:t>VII</w:t>
      </w:r>
      <w:r w:rsidRPr="007F6D85">
        <w:rPr>
          <w:rFonts w:ascii="Times New Roman" w:eastAsia="Calibri" w:hAnsi="Times New Roman" w:cs="Times New Roman"/>
          <w:bCs/>
          <w:sz w:val="28"/>
          <w:szCs w:val="28"/>
        </w:rPr>
        <w:t xml:space="preserve"> </w:t>
      </w:r>
      <w:r w:rsidRPr="007F6D85">
        <w:rPr>
          <w:rFonts w:ascii="Times New Roman" w:eastAsia="Calibri" w:hAnsi="Times New Roman" w:cs="Times New Roman"/>
          <w:bCs/>
          <w:sz w:val="28"/>
          <w:szCs w:val="28"/>
          <w:lang w:val="x-none"/>
        </w:rPr>
        <w:t xml:space="preserve">(САЗ </w:t>
      </w:r>
      <w:r w:rsidRPr="007F6D85">
        <w:rPr>
          <w:rFonts w:ascii="Times New Roman" w:eastAsia="Calibri" w:hAnsi="Times New Roman" w:cs="Times New Roman"/>
          <w:bCs/>
          <w:sz w:val="28"/>
          <w:szCs w:val="28"/>
        </w:rPr>
        <w:t>22</w:t>
      </w:r>
      <w:r w:rsidRPr="007F6D85">
        <w:rPr>
          <w:rFonts w:ascii="Times New Roman" w:eastAsia="Calibri" w:hAnsi="Times New Roman" w:cs="Times New Roman"/>
          <w:bCs/>
          <w:sz w:val="28"/>
          <w:szCs w:val="28"/>
          <w:lang w:val="x-none"/>
        </w:rPr>
        <w:t>-</w:t>
      </w:r>
      <w:r w:rsidRPr="007F6D85">
        <w:rPr>
          <w:rFonts w:ascii="Times New Roman" w:eastAsia="Calibri" w:hAnsi="Times New Roman" w:cs="Times New Roman"/>
          <w:bCs/>
          <w:sz w:val="28"/>
          <w:szCs w:val="28"/>
        </w:rPr>
        <w:t>16</w:t>
      </w:r>
      <w:r w:rsidRPr="007F6D85">
        <w:rPr>
          <w:rFonts w:ascii="Times New Roman" w:eastAsia="Calibri" w:hAnsi="Times New Roman" w:cs="Times New Roman"/>
          <w:bCs/>
          <w:sz w:val="28"/>
          <w:szCs w:val="28"/>
          <w:lang w:val="x-none"/>
        </w:rPr>
        <w:t>)</w:t>
      </w:r>
      <w:r w:rsidRPr="007F6D85">
        <w:rPr>
          <w:rFonts w:ascii="Times New Roman" w:eastAsia="Calibri" w:hAnsi="Times New Roman" w:cs="Times New Roman"/>
          <w:sz w:val="28"/>
          <w:szCs w:val="28"/>
        </w:rPr>
        <w:t xml:space="preserve">, от 29 сентября 2022 года № 262-ЗИ-VII </w:t>
      </w:r>
      <w:r w:rsidRPr="007F6D85">
        <w:rPr>
          <w:rFonts w:ascii="Times New Roman" w:eastAsia="Calibri" w:hAnsi="Times New Roman" w:cs="Times New Roman"/>
          <w:sz w:val="28"/>
          <w:szCs w:val="28"/>
        </w:rPr>
        <w:br/>
        <w:t xml:space="preserve">(САЗ 22-38,1), от 3 октября 2022 года № 265-ЗИД-VII (САЗ 22-39), </w:t>
      </w:r>
      <w:r w:rsidRPr="007F6D85">
        <w:rPr>
          <w:rFonts w:ascii="Times New Roman" w:eastAsia="Calibri" w:hAnsi="Times New Roman" w:cs="Times New Roman"/>
          <w:sz w:val="28"/>
          <w:szCs w:val="28"/>
        </w:rPr>
        <w:br/>
        <w:t>от 24 октября 2022 года № 307-ЗИ</w:t>
      </w:r>
      <w:r w:rsidRPr="007F6D85">
        <w:rPr>
          <w:rFonts w:ascii="Times New Roman" w:eastAsia="Calibri" w:hAnsi="Times New Roman" w:cs="Times New Roman"/>
          <w:b/>
          <w:sz w:val="28"/>
          <w:szCs w:val="28"/>
        </w:rPr>
        <w:t>-</w:t>
      </w:r>
      <w:r w:rsidRPr="007F6D85">
        <w:rPr>
          <w:rFonts w:ascii="Times New Roman" w:eastAsia="Calibri" w:hAnsi="Times New Roman" w:cs="Times New Roman"/>
          <w:sz w:val="28"/>
          <w:szCs w:val="28"/>
        </w:rPr>
        <w:t xml:space="preserve">VII (САЗ 22-42), от 22 декабря 2022 года </w:t>
      </w:r>
      <w:r w:rsidRPr="007F6D85">
        <w:rPr>
          <w:rFonts w:ascii="Times New Roman" w:eastAsia="Calibri" w:hAnsi="Times New Roman" w:cs="Times New Roman"/>
          <w:sz w:val="28"/>
          <w:szCs w:val="28"/>
        </w:rPr>
        <w:br/>
        <w:t xml:space="preserve">№ 365-ЗИ-VII (САЗ 22-50), от 28 декабря 2022 года № 386-ЗИ-VII (САЗ 23-1), от 29 декабря 2022 года № 392-ЗД-VII (САЗ 23-1), от 1 февраля 2023 года </w:t>
      </w:r>
      <w:r w:rsidRPr="007F6D85">
        <w:rPr>
          <w:rFonts w:ascii="Times New Roman" w:eastAsia="Calibri" w:hAnsi="Times New Roman" w:cs="Times New Roman"/>
          <w:sz w:val="28"/>
          <w:szCs w:val="28"/>
        </w:rPr>
        <w:br/>
        <w:t>№ 10-ЗД-</w:t>
      </w:r>
      <w:r w:rsidRPr="007F6D85">
        <w:rPr>
          <w:rFonts w:ascii="Times New Roman" w:eastAsia="Calibri" w:hAnsi="Times New Roman" w:cs="Times New Roman"/>
          <w:sz w:val="28"/>
          <w:szCs w:val="28"/>
          <w:lang w:val="en-US"/>
        </w:rPr>
        <w:t>VII</w:t>
      </w:r>
      <w:r w:rsidRPr="007F6D85">
        <w:rPr>
          <w:rFonts w:ascii="Times New Roman" w:eastAsia="Calibri" w:hAnsi="Times New Roman" w:cs="Times New Roman"/>
          <w:sz w:val="28"/>
          <w:szCs w:val="28"/>
        </w:rPr>
        <w:t xml:space="preserve"> (САЗ 23-5), от 29 марта 2023 года № 55-ЗД-VII (САЗ 23-13), </w:t>
      </w:r>
      <w:r w:rsidRPr="007F6D85">
        <w:rPr>
          <w:rFonts w:ascii="Times New Roman" w:eastAsia="Calibri" w:hAnsi="Times New Roman" w:cs="Times New Roman"/>
          <w:sz w:val="28"/>
          <w:szCs w:val="28"/>
        </w:rPr>
        <w:br/>
        <w:t xml:space="preserve">от 26 апреля 2023 года № 94-ЗИ-VII (САЗ 23-17), от 10 мая 2023 года </w:t>
      </w:r>
      <w:r w:rsidRPr="007F6D85">
        <w:rPr>
          <w:rFonts w:ascii="Times New Roman" w:eastAsia="Calibri" w:hAnsi="Times New Roman" w:cs="Times New Roman"/>
          <w:sz w:val="28"/>
          <w:szCs w:val="28"/>
        </w:rPr>
        <w:br/>
        <w:t xml:space="preserve">№ 97-ЗД-VII (САЗ 23-19), от 17 июля 2023 года № 236-ЗИД-VII (САЗ 23-29), </w:t>
      </w:r>
      <w:r w:rsidRPr="007F6D85">
        <w:rPr>
          <w:rFonts w:ascii="Times New Roman" w:eastAsia="Calibri" w:hAnsi="Times New Roman" w:cs="Times New Roman"/>
          <w:sz w:val="28"/>
          <w:szCs w:val="28"/>
        </w:rPr>
        <w:br/>
        <w:t xml:space="preserve">от 8 ноября 2023 года № 336-ЗИ-VII (САЗ 23-45), от 24 июня 2024 года </w:t>
      </w:r>
      <w:r w:rsidRPr="007F6D85">
        <w:rPr>
          <w:rFonts w:ascii="Times New Roman" w:eastAsia="Calibri" w:hAnsi="Times New Roman" w:cs="Times New Roman"/>
          <w:sz w:val="28"/>
          <w:szCs w:val="28"/>
        </w:rPr>
        <w:br/>
        <w:t>№ 123-ЗИ-VII (САЗ 24-29</w:t>
      </w:r>
      <w:r w:rsidRPr="00980F6F">
        <w:rPr>
          <w:rFonts w:ascii="Times New Roman" w:eastAsia="Calibri" w:hAnsi="Times New Roman" w:cs="Times New Roman"/>
          <w:sz w:val="28"/>
          <w:szCs w:val="28"/>
        </w:rPr>
        <w:t xml:space="preserve">), </w:t>
      </w:r>
      <w:r w:rsidR="003872FD" w:rsidRPr="00980F6F">
        <w:rPr>
          <w:rFonts w:ascii="Times New Roman" w:eastAsia="Calibri" w:hAnsi="Times New Roman" w:cs="Times New Roman"/>
          <w:sz w:val="28"/>
          <w:szCs w:val="28"/>
        </w:rPr>
        <w:t>от 28 июля 2025 года № 163-ЗИД-</w:t>
      </w:r>
      <w:r w:rsidR="003872FD" w:rsidRPr="00980F6F">
        <w:rPr>
          <w:rFonts w:ascii="Times New Roman" w:eastAsia="Calibri" w:hAnsi="Times New Roman" w:cs="Times New Roman"/>
          <w:sz w:val="28"/>
          <w:szCs w:val="28"/>
          <w:lang w:val="en-US"/>
        </w:rPr>
        <w:t>VII</w:t>
      </w:r>
      <w:r w:rsidR="003872FD" w:rsidRPr="00980F6F">
        <w:rPr>
          <w:rFonts w:ascii="Times New Roman" w:eastAsia="Calibri" w:hAnsi="Times New Roman" w:cs="Times New Roman"/>
          <w:sz w:val="28"/>
          <w:szCs w:val="28"/>
        </w:rPr>
        <w:t xml:space="preserve"> (САЗ 25-30), от 27 октября 2025 года № 214-ЗД-</w:t>
      </w:r>
      <w:r w:rsidR="003872FD" w:rsidRPr="00980F6F">
        <w:rPr>
          <w:rFonts w:ascii="Times New Roman" w:eastAsia="Calibri" w:hAnsi="Times New Roman" w:cs="Times New Roman"/>
          <w:sz w:val="28"/>
          <w:szCs w:val="28"/>
          <w:lang w:val="en-US"/>
        </w:rPr>
        <w:t>VII</w:t>
      </w:r>
      <w:r w:rsidR="003872FD" w:rsidRPr="00980F6F">
        <w:rPr>
          <w:rFonts w:ascii="Times New Roman" w:eastAsia="Calibri" w:hAnsi="Times New Roman" w:cs="Times New Roman"/>
          <w:sz w:val="28"/>
          <w:szCs w:val="28"/>
        </w:rPr>
        <w:t xml:space="preserve"> (САЗ 25-43), от 18 ноября 2025 года </w:t>
      </w:r>
      <w:r w:rsidR="003872FD" w:rsidRPr="00980F6F">
        <w:rPr>
          <w:rFonts w:ascii="Times New Roman" w:eastAsia="Calibri" w:hAnsi="Times New Roman" w:cs="Times New Roman"/>
          <w:sz w:val="28"/>
          <w:szCs w:val="28"/>
        </w:rPr>
        <w:br/>
        <w:t>№ 221-ЗД-</w:t>
      </w:r>
      <w:r w:rsidR="003872FD" w:rsidRPr="00980F6F">
        <w:rPr>
          <w:rFonts w:ascii="Times New Roman" w:eastAsia="Calibri" w:hAnsi="Times New Roman" w:cs="Times New Roman"/>
          <w:sz w:val="28"/>
          <w:szCs w:val="28"/>
          <w:lang w:val="en-US"/>
        </w:rPr>
        <w:t>VII</w:t>
      </w:r>
      <w:r w:rsidR="003872FD" w:rsidRPr="00980F6F">
        <w:rPr>
          <w:rFonts w:ascii="Times New Roman" w:eastAsia="Calibri" w:hAnsi="Times New Roman" w:cs="Times New Roman"/>
          <w:sz w:val="28"/>
          <w:szCs w:val="28"/>
        </w:rPr>
        <w:t xml:space="preserve"> (САЗ 25-46),</w:t>
      </w:r>
      <w:r w:rsidR="003872FD">
        <w:rPr>
          <w:rFonts w:ascii="Times New Roman" w:eastAsia="Calibri" w:hAnsi="Times New Roman" w:cs="Times New Roman"/>
          <w:sz w:val="28"/>
          <w:szCs w:val="28"/>
        </w:rPr>
        <w:t xml:space="preserve"> </w:t>
      </w:r>
      <w:r w:rsidRPr="007F6D85">
        <w:rPr>
          <w:rFonts w:ascii="Times New Roman" w:eastAsia="Calibri" w:hAnsi="Times New Roman" w:cs="Times New Roman"/>
          <w:sz w:val="28"/>
          <w:szCs w:val="28"/>
        </w:rPr>
        <w:t xml:space="preserve">а также от 25 июля 2016 года № 187-ЗИД-VI </w:t>
      </w:r>
      <w:r w:rsidRPr="007F6D85">
        <w:rPr>
          <w:rFonts w:ascii="Times New Roman" w:eastAsia="Calibri" w:hAnsi="Times New Roman" w:cs="Times New Roman"/>
          <w:sz w:val="28"/>
          <w:szCs w:val="28"/>
        </w:rPr>
        <w:br/>
        <w:t xml:space="preserve">(САЗ 16-30); от 13 сентября 2016 года № 212-ЗИ-VI (САЗ 16-37); от 22 июня 2017 года № 179-ЗИ-VI (САЗ 17-26); от 27 сентября 2017 года № 254-ЗИД-VI (САЗ 17-40); от 29 декабря 2017 года № 407-ЗИД-VI (САЗ 18-1,1); от 5 апреля 2018 года № 90-ЗИ-VI (САЗ 18-14); от 18 апреля 2018 года № 95-ЗИД-VI </w:t>
      </w:r>
      <w:r w:rsidRPr="007F6D85">
        <w:rPr>
          <w:rFonts w:ascii="Times New Roman" w:eastAsia="Calibri" w:hAnsi="Times New Roman" w:cs="Times New Roman"/>
          <w:sz w:val="28"/>
          <w:szCs w:val="28"/>
        </w:rPr>
        <w:br/>
        <w:t xml:space="preserve">(САЗ 18-16); от 29 июня 2018 года № 187-ЗИ-VI (САЗ 18-26); от 12 апреля </w:t>
      </w:r>
      <w:r w:rsidRPr="007F6D85">
        <w:rPr>
          <w:rFonts w:ascii="Times New Roman" w:eastAsia="Calibri" w:hAnsi="Times New Roman" w:cs="Times New Roman"/>
          <w:sz w:val="28"/>
          <w:szCs w:val="28"/>
        </w:rPr>
        <w:br/>
        <w:t xml:space="preserve">2019 года № 64-ЗИ-VI (САЗ 19-14); от 7 июня 2019 года № 105-ЗИ-VI </w:t>
      </w:r>
      <w:r w:rsidRPr="007F6D85">
        <w:rPr>
          <w:rFonts w:ascii="Times New Roman" w:eastAsia="Calibri" w:hAnsi="Times New Roman" w:cs="Times New Roman"/>
          <w:sz w:val="28"/>
          <w:szCs w:val="28"/>
        </w:rPr>
        <w:br/>
        <w:t>(САЗ 19-21); от 1 августа 2019 года № 167-ЗИД-</w:t>
      </w:r>
      <w:r w:rsidRPr="007F6D85">
        <w:rPr>
          <w:rFonts w:ascii="Times New Roman" w:eastAsia="Calibri" w:hAnsi="Times New Roman" w:cs="Times New Roman"/>
          <w:sz w:val="28"/>
          <w:szCs w:val="28"/>
          <w:lang w:val="en-US"/>
        </w:rPr>
        <w:t>VI</w:t>
      </w:r>
      <w:r w:rsidRPr="007F6D85">
        <w:rPr>
          <w:rFonts w:ascii="Times New Roman" w:eastAsia="Calibri" w:hAnsi="Times New Roman" w:cs="Times New Roman"/>
          <w:sz w:val="28"/>
          <w:szCs w:val="28"/>
        </w:rPr>
        <w:t xml:space="preserve"> (САЗ 19-29); от 5 августа 2020 года № 122-ЗИД-</w:t>
      </w:r>
      <w:r w:rsidRPr="007F6D85">
        <w:rPr>
          <w:rFonts w:ascii="Times New Roman" w:eastAsia="Calibri" w:hAnsi="Times New Roman" w:cs="Times New Roman"/>
          <w:sz w:val="28"/>
          <w:szCs w:val="28"/>
          <w:lang w:val="en-US"/>
        </w:rPr>
        <w:t>VI</w:t>
      </w:r>
      <w:r w:rsidRPr="007F6D85">
        <w:rPr>
          <w:rFonts w:ascii="Times New Roman" w:eastAsia="Calibri" w:hAnsi="Times New Roman" w:cs="Times New Roman"/>
          <w:sz w:val="28"/>
          <w:szCs w:val="28"/>
        </w:rPr>
        <w:t xml:space="preserve"> (САЗ 20-32); от 30 декабря 2020 года № 245-ЗИД-VII (САЗ 21-1,1); от 20 октября 2021 года № 259-ЗИ-</w:t>
      </w:r>
      <w:r w:rsidRPr="007F6D85">
        <w:rPr>
          <w:rFonts w:ascii="Times New Roman" w:eastAsia="Calibri" w:hAnsi="Times New Roman" w:cs="Times New Roman"/>
          <w:sz w:val="28"/>
          <w:szCs w:val="28"/>
          <w:lang w:val="en-US"/>
        </w:rPr>
        <w:t>VII</w:t>
      </w:r>
      <w:r w:rsidRPr="007F6D85">
        <w:rPr>
          <w:rFonts w:ascii="Times New Roman" w:eastAsia="Calibri" w:hAnsi="Times New Roman" w:cs="Times New Roman"/>
          <w:sz w:val="28"/>
          <w:szCs w:val="28"/>
        </w:rPr>
        <w:t xml:space="preserve"> (САЗ 21-42); от 29 октября 2021 года № 270-ЗИ-VII (САЗ 21-43); от 27 декабря 2021 года № 351-ЗД-VII (САЗ 21-52,1); от 28 декабря 2021 года № 353-ЗИ-VII (САЗ 21-52,1); </w:t>
      </w:r>
      <w:r w:rsidRPr="007F6D85">
        <w:rPr>
          <w:rFonts w:ascii="Times New Roman" w:eastAsia="Calibri" w:hAnsi="Times New Roman" w:cs="Times New Roman"/>
          <w:sz w:val="28"/>
          <w:szCs w:val="28"/>
        </w:rPr>
        <w:br/>
        <w:t>от 29</w:t>
      </w:r>
      <w:r w:rsidRPr="007F6D85">
        <w:rPr>
          <w:rFonts w:ascii="Times New Roman" w:eastAsia="Calibri" w:hAnsi="Times New Roman" w:cs="Times New Roman"/>
          <w:sz w:val="28"/>
          <w:szCs w:val="28"/>
          <w:lang w:val="x-none"/>
        </w:rPr>
        <w:t xml:space="preserve"> </w:t>
      </w:r>
      <w:r w:rsidRPr="007F6D85">
        <w:rPr>
          <w:rFonts w:ascii="Times New Roman" w:eastAsia="Calibri" w:hAnsi="Times New Roman" w:cs="Times New Roman"/>
          <w:sz w:val="28"/>
          <w:szCs w:val="28"/>
        </w:rPr>
        <w:t>сентября</w:t>
      </w:r>
      <w:r w:rsidRPr="007F6D85">
        <w:rPr>
          <w:rFonts w:ascii="Times New Roman" w:eastAsia="Calibri" w:hAnsi="Times New Roman" w:cs="Times New Roman"/>
          <w:sz w:val="28"/>
          <w:szCs w:val="28"/>
          <w:lang w:val="x-none"/>
        </w:rPr>
        <w:t xml:space="preserve"> 20</w:t>
      </w:r>
      <w:r w:rsidRPr="007F6D85">
        <w:rPr>
          <w:rFonts w:ascii="Times New Roman" w:eastAsia="Calibri" w:hAnsi="Times New Roman" w:cs="Times New Roman"/>
          <w:sz w:val="28"/>
          <w:szCs w:val="28"/>
        </w:rPr>
        <w:t>22</w:t>
      </w:r>
      <w:r w:rsidRPr="007F6D85">
        <w:rPr>
          <w:rFonts w:ascii="Times New Roman" w:eastAsia="Calibri" w:hAnsi="Times New Roman" w:cs="Times New Roman"/>
          <w:sz w:val="28"/>
          <w:szCs w:val="28"/>
          <w:lang w:val="x-none"/>
        </w:rPr>
        <w:t xml:space="preserve"> года</w:t>
      </w:r>
      <w:r w:rsidRPr="007F6D85">
        <w:rPr>
          <w:rFonts w:ascii="Times New Roman" w:eastAsia="Calibri" w:hAnsi="Times New Roman" w:cs="Times New Roman"/>
          <w:sz w:val="28"/>
          <w:szCs w:val="28"/>
        </w:rPr>
        <w:t xml:space="preserve"> </w:t>
      </w:r>
      <w:r w:rsidRPr="007F6D85">
        <w:rPr>
          <w:rFonts w:ascii="Times New Roman" w:eastAsia="Calibri" w:hAnsi="Times New Roman" w:cs="Times New Roman"/>
          <w:sz w:val="28"/>
          <w:szCs w:val="28"/>
          <w:lang w:val="x-none"/>
        </w:rPr>
        <w:t xml:space="preserve">№ </w:t>
      </w:r>
      <w:r w:rsidRPr="007F6D85">
        <w:rPr>
          <w:rFonts w:ascii="Times New Roman" w:eastAsia="Calibri" w:hAnsi="Times New Roman" w:cs="Times New Roman"/>
          <w:sz w:val="28"/>
          <w:szCs w:val="28"/>
        </w:rPr>
        <w:t>247</w:t>
      </w:r>
      <w:r w:rsidRPr="007F6D85">
        <w:rPr>
          <w:rFonts w:ascii="Times New Roman" w:eastAsia="Calibri" w:hAnsi="Times New Roman" w:cs="Times New Roman"/>
          <w:sz w:val="28"/>
          <w:szCs w:val="28"/>
          <w:lang w:val="x-none"/>
        </w:rPr>
        <w:t>-З</w:t>
      </w:r>
      <w:r w:rsidRPr="007F6D85">
        <w:rPr>
          <w:rFonts w:ascii="Times New Roman" w:eastAsia="Calibri" w:hAnsi="Times New Roman" w:cs="Times New Roman"/>
          <w:sz w:val="28"/>
          <w:szCs w:val="28"/>
        </w:rPr>
        <w:t>ИД</w:t>
      </w:r>
      <w:r w:rsidRPr="007F6D85">
        <w:rPr>
          <w:rFonts w:ascii="Times New Roman" w:eastAsia="Calibri" w:hAnsi="Times New Roman" w:cs="Times New Roman"/>
          <w:sz w:val="28"/>
          <w:szCs w:val="28"/>
          <w:lang w:val="x-none"/>
        </w:rPr>
        <w:t>-</w:t>
      </w:r>
      <w:r w:rsidRPr="007F6D85">
        <w:rPr>
          <w:rFonts w:ascii="Times New Roman" w:eastAsia="Calibri" w:hAnsi="Times New Roman" w:cs="Times New Roman"/>
          <w:sz w:val="28"/>
          <w:szCs w:val="28"/>
          <w:lang w:val="en-US"/>
        </w:rPr>
        <w:t>VII</w:t>
      </w:r>
      <w:r w:rsidRPr="007F6D85">
        <w:rPr>
          <w:rFonts w:ascii="Times New Roman" w:eastAsia="Calibri" w:hAnsi="Times New Roman" w:cs="Times New Roman"/>
          <w:sz w:val="28"/>
          <w:szCs w:val="28"/>
        </w:rPr>
        <w:t xml:space="preserve"> </w:t>
      </w:r>
      <w:r w:rsidRPr="007F6D85">
        <w:rPr>
          <w:rFonts w:ascii="Times New Roman" w:eastAsia="Calibri" w:hAnsi="Times New Roman" w:cs="Times New Roman"/>
          <w:sz w:val="28"/>
          <w:szCs w:val="28"/>
          <w:lang w:val="x-none"/>
        </w:rPr>
        <w:t xml:space="preserve">(САЗ </w:t>
      </w:r>
      <w:r w:rsidRPr="007F6D85">
        <w:rPr>
          <w:rFonts w:ascii="Times New Roman" w:eastAsia="Calibri" w:hAnsi="Times New Roman" w:cs="Times New Roman"/>
          <w:sz w:val="28"/>
          <w:szCs w:val="28"/>
        </w:rPr>
        <w:t>22</w:t>
      </w:r>
      <w:r w:rsidRPr="007F6D85">
        <w:rPr>
          <w:rFonts w:ascii="Times New Roman" w:eastAsia="Calibri" w:hAnsi="Times New Roman" w:cs="Times New Roman"/>
          <w:sz w:val="28"/>
          <w:szCs w:val="28"/>
          <w:lang w:val="x-none"/>
        </w:rPr>
        <w:t>-</w:t>
      </w:r>
      <w:r w:rsidRPr="007F6D85">
        <w:rPr>
          <w:rFonts w:ascii="Times New Roman" w:eastAsia="Calibri" w:hAnsi="Times New Roman" w:cs="Times New Roman"/>
          <w:sz w:val="28"/>
          <w:szCs w:val="28"/>
        </w:rPr>
        <w:t>38,1</w:t>
      </w:r>
      <w:r w:rsidRPr="007F6D85">
        <w:rPr>
          <w:rFonts w:ascii="Times New Roman" w:eastAsia="Calibri" w:hAnsi="Times New Roman" w:cs="Times New Roman"/>
          <w:sz w:val="28"/>
          <w:szCs w:val="28"/>
          <w:lang w:val="x-none"/>
        </w:rPr>
        <w:t>)</w:t>
      </w:r>
      <w:r w:rsidRPr="007F6D85">
        <w:rPr>
          <w:rFonts w:ascii="Times New Roman" w:eastAsia="Calibri" w:hAnsi="Times New Roman" w:cs="Times New Roman"/>
          <w:sz w:val="28"/>
          <w:szCs w:val="28"/>
        </w:rPr>
        <w:t xml:space="preserve">; от 19 декабря </w:t>
      </w:r>
      <w:r w:rsidRPr="007F6D85">
        <w:rPr>
          <w:rFonts w:ascii="Times New Roman" w:eastAsia="Calibri" w:hAnsi="Times New Roman" w:cs="Times New Roman"/>
          <w:sz w:val="28"/>
          <w:szCs w:val="28"/>
        </w:rPr>
        <w:br/>
        <w:t xml:space="preserve">2022 года № 358-ЗИ-VII (САЗ 22-50); от 19 декабря 2022 года № 359-ЗИ-VII (САЗ 22-50); от 19 декабря 2022 года № 360-ЗИ-VII (САЗ 22-50); от 29 декабря 2022 года № 403-ЗИД-VII (САЗ 23-1); от 16 февраля 2023 года № 25-ЗИД-VII (САЗ 23-7,1); от 30 марта 2023 года № 64-ЗИД-VII (САЗ 23-13); от 26 декабря 2023 года № 410-ЗД-VII (САЗ 24-1); от 27 декабря 2023 года № 417-ЗД-VII (САЗ 24-1); от 27 декабря 2023 года № 422-ЗИ-VII (САЗ 24-1); от 31 января 2024 года № 11-ЗИ-VII (САЗ 24-12); от 11 июня 2024 года № 108-ЗИД-VII </w:t>
      </w:r>
      <w:r w:rsidRPr="007F6D85">
        <w:rPr>
          <w:rFonts w:ascii="Times New Roman" w:eastAsia="Calibri" w:hAnsi="Times New Roman" w:cs="Times New Roman"/>
          <w:sz w:val="28"/>
          <w:szCs w:val="28"/>
        </w:rPr>
        <w:br/>
      </w:r>
      <w:r w:rsidRPr="007F6D85">
        <w:rPr>
          <w:rFonts w:ascii="Times New Roman" w:eastAsia="Calibri" w:hAnsi="Times New Roman" w:cs="Times New Roman"/>
          <w:sz w:val="28"/>
          <w:szCs w:val="28"/>
        </w:rPr>
        <w:lastRenderedPageBreak/>
        <w:t>(САЗ 24-25); от 16 октября 2024 года № 256-ЗИ-VII (САЗ 24-42); от 26 декабря 2024 года № 338-ЗД-VII (САЗ 24-52); от 14 февраля 2025 года № 6-ЗИД-VII (САЗ 25-6); от 26 февраля 2025 года № 13-ЗИ-VII (САЗ 25-8);</w:t>
      </w:r>
      <w:r w:rsidRPr="007F6D85">
        <w:rPr>
          <w:rFonts w:ascii="Times New Roman" w:eastAsia="Times New Roman" w:hAnsi="Times New Roman" w:cs="Times New Roman"/>
          <w:sz w:val="28"/>
          <w:szCs w:val="28"/>
          <w:lang w:eastAsia="ru-RU"/>
        </w:rPr>
        <w:t xml:space="preserve"> от 1 апреля </w:t>
      </w:r>
      <w:r w:rsidRPr="007F6D85">
        <w:rPr>
          <w:rFonts w:ascii="Times New Roman" w:eastAsia="Times New Roman" w:hAnsi="Times New Roman" w:cs="Times New Roman"/>
          <w:sz w:val="28"/>
          <w:szCs w:val="28"/>
          <w:lang w:eastAsia="ru-RU"/>
        </w:rPr>
        <w:br/>
        <w:t>2025 года № 49-ЗИД-VII (САЗ 25-13)</w:t>
      </w:r>
      <w:r w:rsidRPr="007F6D85">
        <w:rPr>
          <w:rFonts w:ascii="Times New Roman" w:eastAsia="Calibri" w:hAnsi="Times New Roman" w:cs="Times New Roman"/>
          <w:sz w:val="28"/>
          <w:szCs w:val="28"/>
        </w:rPr>
        <w:t xml:space="preserve">; от 25 июля 2025 года № 156-ЗИ-VII </w:t>
      </w:r>
      <w:r w:rsidRPr="007F6D85">
        <w:rPr>
          <w:rFonts w:ascii="Times New Roman" w:eastAsia="Calibri" w:hAnsi="Times New Roman" w:cs="Times New Roman"/>
          <w:sz w:val="28"/>
          <w:szCs w:val="28"/>
        </w:rPr>
        <w:br/>
        <w:t>(САЗ 25-29); от 31 июля 2025 года № 177-ЗИ-VII (САЗ 25-30), следующие изменения и дополнение.</w:t>
      </w:r>
    </w:p>
    <w:p w:rsidR="00147B79" w:rsidRPr="007F6D85" w:rsidRDefault="00147B79" w:rsidP="00147B79">
      <w:pPr>
        <w:tabs>
          <w:tab w:val="left" w:pos="993"/>
        </w:tabs>
        <w:spacing w:after="0" w:line="240" w:lineRule="auto"/>
        <w:ind w:firstLine="709"/>
        <w:contextualSpacing/>
        <w:jc w:val="both"/>
        <w:rPr>
          <w:rFonts w:ascii="Times New Roman" w:eastAsia="Calibri" w:hAnsi="Times New Roman" w:cs="Times New Roman"/>
          <w:sz w:val="28"/>
          <w:szCs w:val="28"/>
        </w:rPr>
      </w:pPr>
    </w:p>
    <w:p w:rsidR="00147B79" w:rsidRPr="007F6D85" w:rsidRDefault="00147B79" w:rsidP="00147B79">
      <w:pPr>
        <w:tabs>
          <w:tab w:val="left" w:pos="993"/>
        </w:tabs>
        <w:spacing w:after="0" w:line="240" w:lineRule="auto"/>
        <w:ind w:firstLine="709"/>
        <w:contextualSpacing/>
        <w:jc w:val="both"/>
        <w:rPr>
          <w:rFonts w:ascii="Times New Roman" w:eastAsia="Calibri" w:hAnsi="Times New Roman" w:cs="Times New Roman"/>
          <w:sz w:val="28"/>
          <w:szCs w:val="28"/>
        </w:rPr>
      </w:pPr>
      <w:r w:rsidRPr="007F6D85">
        <w:rPr>
          <w:rFonts w:ascii="Times New Roman" w:eastAsia="Calibri" w:hAnsi="Times New Roman" w:cs="Times New Roman"/>
          <w:sz w:val="28"/>
          <w:szCs w:val="28"/>
        </w:rPr>
        <w:t>1. Наименование статьи 499-2 изложить в следующей редакции:</w:t>
      </w:r>
    </w:p>
    <w:p w:rsidR="00147B79" w:rsidRPr="007F6D85" w:rsidRDefault="00147B79" w:rsidP="00147B79">
      <w:pPr>
        <w:spacing w:after="0" w:line="240" w:lineRule="auto"/>
        <w:ind w:firstLine="720"/>
        <w:contextualSpacing/>
        <w:jc w:val="both"/>
        <w:rPr>
          <w:rFonts w:ascii="Times New Roman" w:eastAsia="Calibri" w:hAnsi="Times New Roman" w:cs="Times New Roman"/>
          <w:sz w:val="28"/>
          <w:szCs w:val="28"/>
        </w:rPr>
      </w:pPr>
      <w:r w:rsidRPr="007F6D85">
        <w:rPr>
          <w:rFonts w:ascii="Times New Roman" w:eastAsia="Calibri" w:hAnsi="Times New Roman" w:cs="Times New Roman"/>
          <w:sz w:val="28"/>
          <w:szCs w:val="28"/>
        </w:rPr>
        <w:t>«</w:t>
      </w:r>
      <w:r w:rsidR="00584C5E">
        <w:rPr>
          <w:rFonts w:ascii="Times New Roman" w:eastAsia="Calibri" w:hAnsi="Times New Roman" w:cs="Times New Roman"/>
          <w:sz w:val="28"/>
          <w:szCs w:val="28"/>
        </w:rPr>
        <w:t xml:space="preserve">Статья 499-2. </w:t>
      </w:r>
      <w:r w:rsidRPr="007F6D85">
        <w:rPr>
          <w:rFonts w:ascii="Times New Roman" w:eastAsia="Calibri" w:hAnsi="Times New Roman" w:cs="Times New Roman"/>
          <w:sz w:val="28"/>
          <w:szCs w:val="28"/>
        </w:rPr>
        <w:t>Ограничения в приеме на службу в таможенные органы Приднестровской Молдавской Республики и при ее прохождении. Предельный возраст пребывания на службе в таможенных органах Приднестровской Молдавской Республики».</w:t>
      </w:r>
    </w:p>
    <w:p w:rsidR="00147B79" w:rsidRPr="007F6D85" w:rsidRDefault="00147B79" w:rsidP="00147B79">
      <w:pPr>
        <w:spacing w:after="0" w:line="240" w:lineRule="auto"/>
        <w:ind w:firstLine="720"/>
        <w:contextualSpacing/>
        <w:jc w:val="both"/>
        <w:rPr>
          <w:rFonts w:ascii="Times New Roman" w:eastAsia="Calibri" w:hAnsi="Times New Roman" w:cs="Times New Roman"/>
          <w:sz w:val="28"/>
          <w:szCs w:val="28"/>
        </w:rPr>
      </w:pPr>
    </w:p>
    <w:p w:rsidR="00147B79" w:rsidRPr="007F6D85" w:rsidRDefault="00147B79" w:rsidP="00147B79">
      <w:pPr>
        <w:spacing w:after="0" w:line="240" w:lineRule="auto"/>
        <w:ind w:firstLine="720"/>
        <w:contextualSpacing/>
        <w:jc w:val="both"/>
        <w:rPr>
          <w:rFonts w:ascii="Times New Roman" w:eastAsia="Calibri" w:hAnsi="Times New Roman" w:cs="Times New Roman"/>
          <w:sz w:val="28"/>
          <w:szCs w:val="28"/>
        </w:rPr>
      </w:pPr>
      <w:r w:rsidRPr="007F6D85">
        <w:rPr>
          <w:rFonts w:ascii="Times New Roman" w:eastAsia="Calibri" w:hAnsi="Times New Roman" w:cs="Times New Roman"/>
          <w:sz w:val="28"/>
          <w:szCs w:val="28"/>
        </w:rPr>
        <w:t>2. Пункты 5 и 6 статьи 499-2 изложить в следующей редакции:</w:t>
      </w:r>
    </w:p>
    <w:p w:rsidR="00147B79" w:rsidRPr="007F6D85" w:rsidRDefault="00147B79" w:rsidP="00147B79">
      <w:pPr>
        <w:spacing w:after="0" w:line="240" w:lineRule="auto"/>
        <w:ind w:firstLine="709"/>
        <w:jc w:val="both"/>
        <w:rPr>
          <w:rFonts w:ascii="Times New Roman" w:eastAsia="Calibri" w:hAnsi="Times New Roman" w:cs="Times New Roman"/>
          <w:sz w:val="28"/>
          <w:szCs w:val="28"/>
        </w:rPr>
      </w:pPr>
      <w:r w:rsidRPr="007F6D85">
        <w:rPr>
          <w:rFonts w:ascii="Times New Roman" w:eastAsia="Calibri" w:hAnsi="Times New Roman" w:cs="Times New Roman"/>
          <w:sz w:val="28"/>
          <w:szCs w:val="28"/>
        </w:rPr>
        <w:t>«5. Предельный возраст пребывания на службе в таможенных органах Приднестровской Молдавской Республики составляет:</w:t>
      </w:r>
    </w:p>
    <w:p w:rsidR="00147B79" w:rsidRPr="007F6D85" w:rsidRDefault="00147B79" w:rsidP="00147B79">
      <w:pPr>
        <w:spacing w:after="0" w:line="240" w:lineRule="auto"/>
        <w:ind w:firstLine="709"/>
        <w:jc w:val="both"/>
        <w:rPr>
          <w:rFonts w:ascii="Times New Roman" w:eastAsia="Calibri" w:hAnsi="Times New Roman" w:cs="Times New Roman"/>
          <w:sz w:val="28"/>
          <w:szCs w:val="28"/>
        </w:rPr>
      </w:pPr>
      <w:r w:rsidRPr="007F6D85">
        <w:rPr>
          <w:rFonts w:ascii="Times New Roman" w:eastAsia="Calibri" w:hAnsi="Times New Roman" w:cs="Times New Roman"/>
          <w:sz w:val="28"/>
          <w:szCs w:val="28"/>
        </w:rPr>
        <w:t>а) для должностных лиц (сотрудников) таможенных органов Приднестровской Молдавской Республики, имеющих специальные звания должностных лиц (сотрудников) таможенных органов Приднестровской Молдавской Республики от прапорщика таможенной службы до капитана таможенной службы включительно, – 50 (пятьдесят) лет;</w:t>
      </w:r>
    </w:p>
    <w:p w:rsidR="00147B79" w:rsidRPr="007F6D85" w:rsidRDefault="00147B79" w:rsidP="00147B79">
      <w:pPr>
        <w:spacing w:after="0" w:line="240" w:lineRule="auto"/>
        <w:ind w:firstLine="709"/>
        <w:jc w:val="both"/>
        <w:rPr>
          <w:rFonts w:ascii="Times New Roman" w:eastAsia="Calibri" w:hAnsi="Times New Roman" w:cs="Times New Roman"/>
          <w:sz w:val="28"/>
          <w:szCs w:val="28"/>
        </w:rPr>
      </w:pPr>
      <w:r w:rsidRPr="007F6D85">
        <w:rPr>
          <w:rFonts w:ascii="Times New Roman" w:eastAsia="Calibri" w:hAnsi="Times New Roman" w:cs="Times New Roman"/>
          <w:sz w:val="28"/>
          <w:szCs w:val="28"/>
        </w:rPr>
        <w:t>б) для должностных лиц (сотрудников) таможенных органов Приднестровской Молдавской Республики, имеющих специальные звания должностных лиц (сотрудников) таможенных органов Приднестровской Молдавской Республики от майора таможенной службы до полковника таможенной службы включительно, – 55 (пятьдесят пять) лет;</w:t>
      </w:r>
    </w:p>
    <w:p w:rsidR="00147B79" w:rsidRPr="007F6D85" w:rsidRDefault="00147B79" w:rsidP="00147B79">
      <w:pPr>
        <w:spacing w:after="0" w:line="240" w:lineRule="auto"/>
        <w:ind w:firstLine="709"/>
        <w:jc w:val="both"/>
        <w:rPr>
          <w:rFonts w:ascii="Times New Roman" w:eastAsia="Calibri" w:hAnsi="Times New Roman" w:cs="Times New Roman"/>
          <w:sz w:val="28"/>
          <w:szCs w:val="28"/>
        </w:rPr>
      </w:pPr>
      <w:r w:rsidRPr="007F6D85">
        <w:rPr>
          <w:rFonts w:ascii="Times New Roman" w:eastAsia="Calibri" w:hAnsi="Times New Roman" w:cs="Times New Roman"/>
          <w:sz w:val="28"/>
          <w:szCs w:val="28"/>
        </w:rPr>
        <w:t xml:space="preserve">в) для должностных лиц (сотрудников) таможенных органов Приднестровской Молдавской Республики, имеющих специальные звания должностных лиц (сотрудников) таможенных органов Приднестровской Молдавской Республики от генерал-майора таможенной службы и выше, – </w:t>
      </w:r>
      <w:r w:rsidRPr="007F6D85">
        <w:rPr>
          <w:rFonts w:ascii="Times New Roman" w:eastAsia="Calibri" w:hAnsi="Times New Roman" w:cs="Times New Roman"/>
          <w:sz w:val="28"/>
          <w:szCs w:val="28"/>
        </w:rPr>
        <w:br/>
        <w:t>60 (шестьдесят) лет.</w:t>
      </w:r>
    </w:p>
    <w:p w:rsidR="00147B79" w:rsidRPr="007F6D85" w:rsidRDefault="00147B79" w:rsidP="00147B79">
      <w:pPr>
        <w:spacing w:after="0" w:line="240" w:lineRule="auto"/>
        <w:ind w:firstLine="709"/>
        <w:jc w:val="both"/>
        <w:rPr>
          <w:rFonts w:ascii="Times New Roman" w:eastAsia="Calibri" w:hAnsi="Times New Roman" w:cs="Times New Roman"/>
          <w:spacing w:val="-6"/>
          <w:sz w:val="28"/>
          <w:szCs w:val="28"/>
        </w:rPr>
      </w:pPr>
      <w:r w:rsidRPr="007F6D85">
        <w:rPr>
          <w:rFonts w:ascii="Times New Roman" w:eastAsia="Calibri" w:hAnsi="Times New Roman" w:cs="Times New Roman"/>
          <w:spacing w:val="-6"/>
          <w:sz w:val="28"/>
          <w:szCs w:val="28"/>
        </w:rPr>
        <w:t xml:space="preserve">Должностные лица (сотрудники) таможенных органов Приднестровской Молдавской Республики – женщины по своему желанию могут состоять </w:t>
      </w:r>
      <w:r w:rsidRPr="007F6D85">
        <w:rPr>
          <w:rFonts w:ascii="Times New Roman" w:eastAsia="Calibri" w:hAnsi="Times New Roman" w:cs="Times New Roman"/>
          <w:spacing w:val="-6"/>
          <w:sz w:val="28"/>
          <w:szCs w:val="28"/>
        </w:rPr>
        <w:br/>
        <w:t xml:space="preserve">на службе в таможенных органах Приднестровской Молдавской Республики </w:t>
      </w:r>
      <w:r w:rsidRPr="007F6D85">
        <w:rPr>
          <w:rFonts w:ascii="Times New Roman" w:eastAsia="Calibri" w:hAnsi="Times New Roman" w:cs="Times New Roman"/>
          <w:spacing w:val="-6"/>
          <w:sz w:val="28"/>
          <w:szCs w:val="28"/>
        </w:rPr>
        <w:br/>
        <w:t>на 5 (пять) лет меньше срока, предусмотренного частью первой настоящего пункта.</w:t>
      </w:r>
    </w:p>
    <w:p w:rsidR="00147B79" w:rsidRPr="007F6D85" w:rsidRDefault="00147B79" w:rsidP="00147B79">
      <w:pPr>
        <w:spacing w:after="0" w:line="240" w:lineRule="auto"/>
        <w:ind w:firstLine="709"/>
        <w:jc w:val="both"/>
        <w:rPr>
          <w:rFonts w:ascii="Times New Roman" w:eastAsia="Calibri" w:hAnsi="Times New Roman" w:cs="Times New Roman"/>
          <w:sz w:val="28"/>
          <w:szCs w:val="28"/>
        </w:rPr>
      </w:pPr>
      <w:r w:rsidRPr="007F6D85">
        <w:rPr>
          <w:rFonts w:ascii="Times New Roman" w:eastAsia="Calibri" w:hAnsi="Times New Roman" w:cs="Times New Roman"/>
          <w:sz w:val="28"/>
          <w:szCs w:val="28"/>
        </w:rPr>
        <w:t>По достижении должностным лицом (сотрудником) таможенных органов Приднестровской Молдавской Республики предельного возраста пребывания на службе в таможенных органах Приднестровской Молдавской Республики контракт прекращается и должностное лицо (сотрудник) увольняется со службы в таможенных органах Приднестровской Молдавской Республики, за исключением случаев, предусмотренных настоящим Кодексом.</w:t>
      </w:r>
    </w:p>
    <w:p w:rsidR="00147B79" w:rsidRPr="007F6D85" w:rsidRDefault="00147B79" w:rsidP="00147B79">
      <w:pPr>
        <w:tabs>
          <w:tab w:val="left" w:pos="993"/>
        </w:tabs>
        <w:spacing w:after="0" w:line="240" w:lineRule="auto"/>
        <w:ind w:firstLine="709"/>
        <w:contextualSpacing/>
        <w:jc w:val="both"/>
        <w:rPr>
          <w:rFonts w:ascii="Times New Roman" w:eastAsia="Calibri" w:hAnsi="Times New Roman" w:cs="Times New Roman"/>
          <w:sz w:val="28"/>
          <w:szCs w:val="28"/>
        </w:rPr>
      </w:pPr>
      <w:r w:rsidRPr="007F6D85">
        <w:rPr>
          <w:rFonts w:ascii="Times New Roman" w:eastAsia="Calibri" w:hAnsi="Times New Roman" w:cs="Times New Roman"/>
          <w:sz w:val="28"/>
          <w:szCs w:val="28"/>
        </w:rPr>
        <w:t xml:space="preserve">6. Срок пребывания на службе в таможенных органах Приднестровской Молдавской Республики должностных лиц (сотрудников) таможенных </w:t>
      </w:r>
      <w:r w:rsidRPr="007F6D85">
        <w:rPr>
          <w:rFonts w:ascii="Times New Roman" w:eastAsia="Calibri" w:hAnsi="Times New Roman" w:cs="Times New Roman"/>
          <w:sz w:val="28"/>
          <w:szCs w:val="28"/>
        </w:rPr>
        <w:lastRenderedPageBreak/>
        <w:t>органов Приднестровской Молдавской Республики, достигших предельного возраста пребывания на службе в таможенных органах Приднестровской Молдавской Республики, установленного пунктом 5 настоящей статьи, может быть продлен председателем Государственного таможенного комитета Приднестровской Молдавской Республики в каждом конкретном случае на период до 5 (пяти) лет, за исключением случаев, предусмотренных частями второй и третьей настоящего пункта.</w:t>
      </w:r>
    </w:p>
    <w:p w:rsidR="00147B79" w:rsidRPr="007F6D85" w:rsidRDefault="00147B79" w:rsidP="00147B79">
      <w:pPr>
        <w:tabs>
          <w:tab w:val="left" w:pos="993"/>
        </w:tabs>
        <w:spacing w:after="0" w:line="240" w:lineRule="auto"/>
        <w:ind w:firstLine="709"/>
        <w:contextualSpacing/>
        <w:jc w:val="both"/>
        <w:rPr>
          <w:rFonts w:ascii="Times New Roman" w:eastAsia="Calibri" w:hAnsi="Times New Roman" w:cs="Times New Roman"/>
          <w:sz w:val="28"/>
          <w:szCs w:val="28"/>
        </w:rPr>
      </w:pPr>
      <w:r w:rsidRPr="007F6D85">
        <w:rPr>
          <w:rFonts w:ascii="Times New Roman" w:eastAsia="Calibri" w:hAnsi="Times New Roman" w:cs="Times New Roman"/>
          <w:sz w:val="28"/>
          <w:szCs w:val="28"/>
        </w:rPr>
        <w:t>При достижении должностными лицами (сотрудниками) таможенных органов Приднестровской Молдавской Республики, имеющими специальные звания должностных лиц (сотрудников) таможенных органов Приднестровской Молдавской Республики от лейтенанта таможенной службы до полковника таможенной службы включительно, предельного возраста пребывания на службе в таможенных органах Приднестровской Молдавской Республики, срок пребывания на службе в таможенных органах Приднестровской Молдавской Республики может быть продлен председателем Государственного таможенного комитета Приднестровской Молдавской Республики на период до 5 (пяти) лет дважды, за исключением случая, предусмотренного частью третьей настоящего пункта.</w:t>
      </w:r>
    </w:p>
    <w:p w:rsidR="00147B79" w:rsidRPr="007F6D85" w:rsidRDefault="00147B79" w:rsidP="00147B79">
      <w:pPr>
        <w:tabs>
          <w:tab w:val="left" w:pos="993"/>
        </w:tabs>
        <w:spacing w:after="0" w:line="240" w:lineRule="auto"/>
        <w:ind w:firstLine="709"/>
        <w:contextualSpacing/>
        <w:jc w:val="both"/>
        <w:rPr>
          <w:rFonts w:ascii="Times New Roman" w:eastAsia="Calibri" w:hAnsi="Times New Roman" w:cs="Times New Roman"/>
          <w:sz w:val="28"/>
          <w:szCs w:val="28"/>
        </w:rPr>
      </w:pPr>
      <w:r w:rsidRPr="007F6D85">
        <w:rPr>
          <w:rFonts w:ascii="Times New Roman" w:eastAsia="Calibri" w:hAnsi="Times New Roman" w:cs="Times New Roman"/>
          <w:sz w:val="28"/>
          <w:szCs w:val="28"/>
        </w:rPr>
        <w:t>В исключительных случаях в интересах Приднестровской Молдавской Республики по решению Президента Приднестровской Молдавской Республики с должностными лицами (сотрудниками) таможенных органов Приднестровской Молдавской Республики, имеющими специальные звания должностных лиц (сотрудников) таможенных органов Приднестровской Молдавской Республики от генерал-майора и выше, а также с должностными лицами (сотрудниками) таможенных органов Приднестровской Молдавской Республики, назначаемыми Президентом Приднестровской Молдавской Республики, срок службы может быть продлен сверх предельного возраста, установленного пунктом 5 настоящей статьи, но не свыше достижения ими возраста 70 (семидесяти) лет.</w:t>
      </w:r>
    </w:p>
    <w:p w:rsidR="00147B79" w:rsidRPr="007F6D85" w:rsidRDefault="00147B79" w:rsidP="00147B79">
      <w:pPr>
        <w:tabs>
          <w:tab w:val="left" w:pos="993"/>
        </w:tabs>
        <w:spacing w:after="0" w:line="240" w:lineRule="auto"/>
        <w:ind w:firstLine="709"/>
        <w:contextualSpacing/>
        <w:jc w:val="both"/>
        <w:rPr>
          <w:rFonts w:ascii="Times New Roman" w:eastAsia="Calibri" w:hAnsi="Times New Roman" w:cs="Times New Roman"/>
          <w:sz w:val="28"/>
          <w:szCs w:val="28"/>
        </w:rPr>
      </w:pPr>
      <w:r w:rsidRPr="007F6D85">
        <w:rPr>
          <w:rFonts w:ascii="Times New Roman" w:eastAsia="Calibri" w:hAnsi="Times New Roman" w:cs="Times New Roman"/>
          <w:sz w:val="28"/>
          <w:szCs w:val="28"/>
        </w:rPr>
        <w:t>Решение о продлении срока службы не исключает возможности увольнения должностного лица (сотрудника) таможенных органов Приднестровской Молдавской Республики со службы по основаниям, предусмотренным настоящим Кодексом».</w:t>
      </w:r>
    </w:p>
    <w:p w:rsidR="00147B79" w:rsidRPr="007F6D85" w:rsidRDefault="00147B79" w:rsidP="00147B79">
      <w:pPr>
        <w:tabs>
          <w:tab w:val="left" w:pos="993"/>
        </w:tabs>
        <w:spacing w:after="0" w:line="240" w:lineRule="auto"/>
        <w:ind w:firstLine="709"/>
        <w:contextualSpacing/>
        <w:jc w:val="both"/>
        <w:rPr>
          <w:rFonts w:ascii="Times New Roman" w:eastAsia="Calibri" w:hAnsi="Times New Roman" w:cs="Times New Roman"/>
          <w:sz w:val="28"/>
          <w:szCs w:val="28"/>
        </w:rPr>
      </w:pPr>
    </w:p>
    <w:p w:rsidR="00147B79" w:rsidRPr="007F6D85" w:rsidRDefault="00147B79" w:rsidP="00147B79">
      <w:pPr>
        <w:tabs>
          <w:tab w:val="left" w:pos="993"/>
        </w:tabs>
        <w:spacing w:after="0" w:line="240" w:lineRule="auto"/>
        <w:ind w:firstLine="709"/>
        <w:contextualSpacing/>
        <w:jc w:val="both"/>
        <w:rPr>
          <w:rFonts w:ascii="Times New Roman" w:eastAsia="Calibri" w:hAnsi="Times New Roman" w:cs="Times New Roman"/>
          <w:sz w:val="28"/>
          <w:szCs w:val="28"/>
        </w:rPr>
      </w:pPr>
      <w:r w:rsidRPr="007F6D85">
        <w:rPr>
          <w:rFonts w:ascii="Times New Roman" w:eastAsia="Calibri" w:hAnsi="Times New Roman" w:cs="Times New Roman"/>
          <w:sz w:val="28"/>
          <w:szCs w:val="28"/>
        </w:rPr>
        <w:t>3. Статью 499-2 дополнить пунктом 7 следующего содержания:</w:t>
      </w:r>
    </w:p>
    <w:p w:rsidR="00147B79" w:rsidRPr="007F6D85" w:rsidRDefault="00147B79" w:rsidP="00147B79">
      <w:pPr>
        <w:tabs>
          <w:tab w:val="left" w:pos="993"/>
          <w:tab w:val="left" w:pos="1134"/>
        </w:tabs>
        <w:spacing w:after="0" w:line="240" w:lineRule="auto"/>
        <w:ind w:firstLine="709"/>
        <w:jc w:val="both"/>
        <w:rPr>
          <w:rFonts w:ascii="Times New Roman" w:eastAsia="Calibri" w:hAnsi="Times New Roman" w:cs="Times New Roman"/>
          <w:sz w:val="28"/>
          <w:szCs w:val="28"/>
        </w:rPr>
      </w:pPr>
      <w:r w:rsidRPr="007F6D85">
        <w:rPr>
          <w:rFonts w:ascii="Times New Roman" w:eastAsia="Calibri" w:hAnsi="Times New Roman" w:cs="Times New Roman"/>
          <w:sz w:val="28"/>
          <w:szCs w:val="28"/>
        </w:rPr>
        <w:t>«7. По решению председателя Государственного таможенного комитета Приднестровской Молдавской Республики с должностным лицом (сотрудником) таможенных органов Приднестровской Молдавской Республики, вновь принятым на службу, достигшим предельного возраста пребывания на службе в таможенных органах Приднестровской Молдавской Республики, имеющим положительную характеристику и соответствующим требованиям к состоянию здоровья должностных лиц (сотрудников) таможенных органов Приднестровской Молдавской Республики в соответствии с заключением военно-врачебной комиссии, с его согласия и по его рапорту может быть заключен контракт на период до 5 (пяти) лет.</w:t>
      </w:r>
    </w:p>
    <w:p w:rsidR="00147B79" w:rsidRPr="007F6D85" w:rsidRDefault="00147B79" w:rsidP="00147B79">
      <w:pPr>
        <w:tabs>
          <w:tab w:val="left" w:pos="993"/>
          <w:tab w:val="left" w:pos="1134"/>
        </w:tabs>
        <w:spacing w:after="0" w:line="240" w:lineRule="auto"/>
        <w:ind w:firstLine="709"/>
        <w:jc w:val="both"/>
        <w:rPr>
          <w:rFonts w:ascii="Times New Roman" w:eastAsia="Calibri" w:hAnsi="Times New Roman" w:cs="Times New Roman"/>
          <w:sz w:val="28"/>
          <w:szCs w:val="28"/>
        </w:rPr>
      </w:pPr>
      <w:r w:rsidRPr="007F6D85">
        <w:rPr>
          <w:rFonts w:ascii="Times New Roman" w:eastAsia="Calibri" w:hAnsi="Times New Roman" w:cs="Times New Roman"/>
          <w:sz w:val="28"/>
          <w:szCs w:val="28"/>
        </w:rPr>
        <w:lastRenderedPageBreak/>
        <w:t>Порядок продления срока службы в таможенных органах Приднестровской Молдавской Республики с лицом, указанным в части первой настоящего пункта, определяется в соответствии с пунктом 6 настоящей статьи».</w:t>
      </w:r>
    </w:p>
    <w:p w:rsidR="00147B79" w:rsidRPr="007F6D85" w:rsidRDefault="00147B79" w:rsidP="00147B79">
      <w:pPr>
        <w:tabs>
          <w:tab w:val="left" w:pos="993"/>
          <w:tab w:val="left" w:pos="1134"/>
        </w:tabs>
        <w:spacing w:after="0" w:line="240" w:lineRule="auto"/>
        <w:ind w:firstLine="709"/>
        <w:jc w:val="both"/>
        <w:rPr>
          <w:rFonts w:ascii="Times New Roman" w:eastAsia="Calibri" w:hAnsi="Times New Roman" w:cs="Times New Roman"/>
          <w:sz w:val="28"/>
          <w:szCs w:val="28"/>
        </w:rPr>
      </w:pPr>
    </w:p>
    <w:p w:rsidR="00147B79" w:rsidRDefault="00147B79" w:rsidP="00147B79">
      <w:pPr>
        <w:tabs>
          <w:tab w:val="left" w:pos="993"/>
          <w:tab w:val="left" w:pos="1134"/>
        </w:tabs>
        <w:spacing w:after="0" w:line="240" w:lineRule="auto"/>
        <w:ind w:firstLine="709"/>
        <w:jc w:val="both"/>
        <w:rPr>
          <w:rFonts w:ascii="Times New Roman" w:eastAsia="Calibri" w:hAnsi="Times New Roman" w:cs="Times New Roman"/>
          <w:sz w:val="28"/>
          <w:szCs w:val="28"/>
        </w:rPr>
      </w:pPr>
      <w:r w:rsidRPr="007F6D85">
        <w:rPr>
          <w:rFonts w:ascii="Times New Roman" w:eastAsia="Calibri" w:hAnsi="Times New Roman" w:cs="Times New Roman"/>
          <w:b/>
          <w:sz w:val="28"/>
          <w:szCs w:val="28"/>
        </w:rPr>
        <w:t>Статья 2.</w:t>
      </w:r>
      <w:r w:rsidRPr="007F6D85">
        <w:rPr>
          <w:rFonts w:ascii="Times New Roman" w:eastAsia="Calibri" w:hAnsi="Times New Roman" w:cs="Times New Roman"/>
          <w:sz w:val="28"/>
          <w:szCs w:val="28"/>
        </w:rPr>
        <w:t xml:space="preserve"> Настоящий Закон вступает в силу со дня, следующего за днем официального опубликования.</w:t>
      </w:r>
    </w:p>
    <w:p w:rsidR="00D2434F" w:rsidRDefault="00D2434F" w:rsidP="00147B79">
      <w:pPr>
        <w:tabs>
          <w:tab w:val="left" w:pos="993"/>
          <w:tab w:val="left" w:pos="1134"/>
        </w:tabs>
        <w:spacing w:after="0" w:line="240" w:lineRule="auto"/>
        <w:ind w:firstLine="709"/>
        <w:jc w:val="both"/>
        <w:rPr>
          <w:rFonts w:ascii="Times New Roman" w:eastAsia="Calibri" w:hAnsi="Times New Roman" w:cs="Times New Roman"/>
          <w:sz w:val="28"/>
          <w:szCs w:val="28"/>
        </w:rPr>
      </w:pPr>
    </w:p>
    <w:p w:rsidR="00D2434F" w:rsidRPr="007F6D85" w:rsidRDefault="00D2434F" w:rsidP="00147B79">
      <w:pPr>
        <w:tabs>
          <w:tab w:val="left" w:pos="993"/>
          <w:tab w:val="left" w:pos="1134"/>
        </w:tabs>
        <w:spacing w:after="0" w:line="240" w:lineRule="auto"/>
        <w:ind w:firstLine="709"/>
        <w:jc w:val="both"/>
        <w:rPr>
          <w:rFonts w:ascii="Times New Roman" w:eastAsia="Calibri" w:hAnsi="Times New Roman" w:cs="Times New Roman"/>
          <w:sz w:val="28"/>
          <w:szCs w:val="28"/>
        </w:rPr>
      </w:pPr>
    </w:p>
    <w:p w:rsidR="00D2434F" w:rsidRPr="00FB557D" w:rsidRDefault="00D2434F" w:rsidP="00D2434F">
      <w:pPr>
        <w:spacing w:after="0" w:line="240" w:lineRule="auto"/>
        <w:jc w:val="both"/>
        <w:rPr>
          <w:rFonts w:ascii="Times New Roman" w:hAnsi="Times New Roman" w:cs="Times New Roman"/>
          <w:sz w:val="28"/>
          <w:szCs w:val="28"/>
        </w:rPr>
      </w:pPr>
      <w:r w:rsidRPr="00FB557D">
        <w:rPr>
          <w:rFonts w:ascii="Times New Roman" w:hAnsi="Times New Roman" w:cs="Times New Roman"/>
          <w:sz w:val="28"/>
          <w:szCs w:val="28"/>
        </w:rPr>
        <w:t>Президент</w:t>
      </w:r>
    </w:p>
    <w:p w:rsidR="00D2434F" w:rsidRPr="00FB557D" w:rsidRDefault="00D2434F" w:rsidP="00D2434F">
      <w:pPr>
        <w:spacing w:after="0" w:line="240" w:lineRule="auto"/>
        <w:jc w:val="both"/>
        <w:rPr>
          <w:rFonts w:ascii="Times New Roman" w:hAnsi="Times New Roman" w:cs="Times New Roman"/>
          <w:sz w:val="28"/>
          <w:szCs w:val="28"/>
        </w:rPr>
      </w:pPr>
      <w:r w:rsidRPr="00FB557D">
        <w:rPr>
          <w:rFonts w:ascii="Times New Roman" w:hAnsi="Times New Roman" w:cs="Times New Roman"/>
          <w:sz w:val="28"/>
          <w:szCs w:val="28"/>
        </w:rPr>
        <w:t>Приднестровской</w:t>
      </w:r>
    </w:p>
    <w:p w:rsidR="00D2434F" w:rsidRDefault="00D2434F" w:rsidP="00D2434F">
      <w:pPr>
        <w:spacing w:after="0" w:line="240" w:lineRule="auto"/>
        <w:jc w:val="both"/>
        <w:rPr>
          <w:rFonts w:ascii="Times New Roman" w:hAnsi="Times New Roman" w:cs="Times New Roman"/>
          <w:sz w:val="28"/>
          <w:szCs w:val="28"/>
        </w:rPr>
      </w:pPr>
      <w:r w:rsidRPr="00FB557D">
        <w:rPr>
          <w:rFonts w:ascii="Times New Roman" w:hAnsi="Times New Roman" w:cs="Times New Roman"/>
          <w:sz w:val="28"/>
          <w:szCs w:val="28"/>
        </w:rPr>
        <w:t xml:space="preserve">Молдавской Республики </w:t>
      </w:r>
      <w:r w:rsidRPr="00FB557D">
        <w:rPr>
          <w:rFonts w:ascii="Times New Roman" w:hAnsi="Times New Roman" w:cs="Times New Roman"/>
          <w:sz w:val="28"/>
          <w:szCs w:val="28"/>
        </w:rPr>
        <w:tab/>
      </w:r>
      <w:r w:rsidRPr="00FB557D">
        <w:rPr>
          <w:rFonts w:ascii="Times New Roman" w:hAnsi="Times New Roman" w:cs="Times New Roman"/>
          <w:sz w:val="28"/>
          <w:szCs w:val="28"/>
        </w:rPr>
        <w:tab/>
      </w:r>
      <w:r w:rsidRPr="00FB557D">
        <w:rPr>
          <w:rFonts w:ascii="Times New Roman" w:hAnsi="Times New Roman" w:cs="Times New Roman"/>
          <w:sz w:val="28"/>
          <w:szCs w:val="28"/>
        </w:rPr>
        <w:tab/>
      </w:r>
      <w:r w:rsidRPr="00FB557D">
        <w:rPr>
          <w:rFonts w:ascii="Times New Roman" w:hAnsi="Times New Roman" w:cs="Times New Roman"/>
          <w:sz w:val="28"/>
          <w:szCs w:val="28"/>
        </w:rPr>
        <w:tab/>
        <w:t xml:space="preserve">      В. Н. КРАСНОСЕЛЬСКИЙ</w:t>
      </w:r>
    </w:p>
    <w:p w:rsidR="00D538B6" w:rsidRDefault="00D538B6" w:rsidP="00D2434F">
      <w:pPr>
        <w:spacing w:after="0" w:line="240" w:lineRule="auto"/>
        <w:jc w:val="both"/>
        <w:rPr>
          <w:rFonts w:ascii="Times New Roman" w:hAnsi="Times New Roman" w:cs="Times New Roman"/>
          <w:sz w:val="28"/>
          <w:szCs w:val="28"/>
        </w:rPr>
      </w:pPr>
    </w:p>
    <w:p w:rsidR="00D538B6" w:rsidRDefault="00D538B6" w:rsidP="00D2434F">
      <w:pPr>
        <w:spacing w:after="0" w:line="240" w:lineRule="auto"/>
        <w:jc w:val="both"/>
        <w:rPr>
          <w:rFonts w:ascii="Times New Roman" w:hAnsi="Times New Roman" w:cs="Times New Roman"/>
          <w:sz w:val="28"/>
          <w:szCs w:val="28"/>
        </w:rPr>
      </w:pPr>
    </w:p>
    <w:p w:rsidR="00D538B6" w:rsidRDefault="00D538B6" w:rsidP="00D2434F">
      <w:pPr>
        <w:spacing w:after="0" w:line="240" w:lineRule="auto"/>
        <w:jc w:val="both"/>
        <w:rPr>
          <w:rFonts w:ascii="Times New Roman" w:hAnsi="Times New Roman" w:cs="Times New Roman"/>
          <w:sz w:val="28"/>
          <w:szCs w:val="28"/>
        </w:rPr>
      </w:pPr>
    </w:p>
    <w:p w:rsidR="00D538B6" w:rsidRPr="00D538B6" w:rsidRDefault="00D538B6" w:rsidP="00D538B6">
      <w:pPr>
        <w:spacing w:after="0" w:line="240" w:lineRule="auto"/>
        <w:jc w:val="both"/>
        <w:rPr>
          <w:rFonts w:ascii="Times New Roman" w:hAnsi="Times New Roman" w:cs="Times New Roman"/>
          <w:sz w:val="28"/>
          <w:szCs w:val="28"/>
        </w:rPr>
      </w:pPr>
      <w:r w:rsidRPr="00D538B6">
        <w:rPr>
          <w:rFonts w:ascii="Times New Roman" w:hAnsi="Times New Roman" w:cs="Times New Roman"/>
          <w:sz w:val="28"/>
          <w:szCs w:val="28"/>
        </w:rPr>
        <w:t>г. Тирасполь</w:t>
      </w:r>
    </w:p>
    <w:p w:rsidR="00D538B6" w:rsidRPr="00D538B6" w:rsidRDefault="00D538B6" w:rsidP="00D538B6">
      <w:pPr>
        <w:spacing w:after="0" w:line="240" w:lineRule="auto"/>
        <w:jc w:val="both"/>
        <w:rPr>
          <w:rFonts w:ascii="Times New Roman" w:hAnsi="Times New Roman" w:cs="Times New Roman"/>
          <w:sz w:val="28"/>
          <w:szCs w:val="28"/>
        </w:rPr>
      </w:pPr>
      <w:r w:rsidRPr="00D538B6">
        <w:rPr>
          <w:rFonts w:ascii="Times New Roman" w:hAnsi="Times New Roman" w:cs="Times New Roman"/>
          <w:sz w:val="28"/>
          <w:szCs w:val="28"/>
        </w:rPr>
        <w:t>28 ноября 2025 г.</w:t>
      </w:r>
    </w:p>
    <w:p w:rsidR="00D538B6" w:rsidRPr="00D538B6" w:rsidRDefault="00D538B6" w:rsidP="00D538B6">
      <w:pPr>
        <w:spacing w:after="0" w:line="240" w:lineRule="auto"/>
        <w:jc w:val="both"/>
        <w:rPr>
          <w:rFonts w:ascii="Times New Roman" w:hAnsi="Times New Roman" w:cs="Times New Roman"/>
          <w:sz w:val="28"/>
          <w:szCs w:val="28"/>
        </w:rPr>
      </w:pPr>
      <w:r w:rsidRPr="00D538B6">
        <w:rPr>
          <w:rFonts w:ascii="Times New Roman" w:hAnsi="Times New Roman" w:cs="Times New Roman"/>
          <w:sz w:val="28"/>
          <w:szCs w:val="28"/>
        </w:rPr>
        <w:t>№ 239-ЗИД-VI</w:t>
      </w:r>
      <w:r w:rsidRPr="00D538B6">
        <w:rPr>
          <w:rFonts w:ascii="Times New Roman" w:hAnsi="Times New Roman" w:cs="Times New Roman"/>
          <w:sz w:val="28"/>
          <w:szCs w:val="28"/>
          <w:lang w:val="en-US"/>
        </w:rPr>
        <w:t>I</w:t>
      </w:r>
    </w:p>
    <w:p w:rsidR="00D538B6" w:rsidRDefault="00D538B6" w:rsidP="00D2434F">
      <w:pPr>
        <w:spacing w:after="0" w:line="240" w:lineRule="auto"/>
        <w:jc w:val="both"/>
        <w:rPr>
          <w:rFonts w:ascii="Times New Roman" w:hAnsi="Times New Roman" w:cs="Times New Roman"/>
          <w:sz w:val="28"/>
          <w:szCs w:val="28"/>
        </w:rPr>
      </w:pPr>
      <w:bookmarkStart w:id="0" w:name="_GoBack"/>
      <w:bookmarkEnd w:id="0"/>
    </w:p>
    <w:p w:rsidR="00D538B6" w:rsidRDefault="00D538B6" w:rsidP="00D2434F">
      <w:pPr>
        <w:spacing w:after="0" w:line="240" w:lineRule="auto"/>
        <w:jc w:val="both"/>
        <w:rPr>
          <w:rFonts w:ascii="Times New Roman" w:hAnsi="Times New Roman" w:cs="Times New Roman"/>
          <w:sz w:val="28"/>
          <w:szCs w:val="28"/>
        </w:rPr>
      </w:pPr>
    </w:p>
    <w:p w:rsidR="00D538B6" w:rsidRDefault="00D538B6" w:rsidP="00D2434F">
      <w:pPr>
        <w:spacing w:after="0" w:line="240" w:lineRule="auto"/>
        <w:jc w:val="both"/>
        <w:rPr>
          <w:rFonts w:ascii="Times New Roman" w:hAnsi="Times New Roman" w:cs="Times New Roman"/>
          <w:sz w:val="28"/>
          <w:szCs w:val="28"/>
        </w:rPr>
      </w:pPr>
    </w:p>
    <w:p w:rsidR="00D538B6" w:rsidRDefault="00D538B6" w:rsidP="00D2434F">
      <w:pPr>
        <w:spacing w:after="0" w:line="240" w:lineRule="auto"/>
        <w:jc w:val="both"/>
        <w:rPr>
          <w:rFonts w:ascii="Times New Roman" w:hAnsi="Times New Roman" w:cs="Times New Roman"/>
          <w:sz w:val="28"/>
          <w:szCs w:val="28"/>
        </w:rPr>
      </w:pPr>
    </w:p>
    <w:p w:rsidR="00D538B6" w:rsidRPr="00FB557D" w:rsidRDefault="00D538B6" w:rsidP="00D2434F">
      <w:pPr>
        <w:spacing w:after="0" w:line="240" w:lineRule="auto"/>
        <w:jc w:val="both"/>
        <w:rPr>
          <w:rFonts w:ascii="Times New Roman" w:hAnsi="Times New Roman" w:cs="Times New Roman"/>
          <w:sz w:val="28"/>
          <w:szCs w:val="28"/>
        </w:rPr>
      </w:pPr>
    </w:p>
    <w:p w:rsidR="00C46527" w:rsidRPr="007F6D85" w:rsidRDefault="00C46527">
      <w:pPr>
        <w:rPr>
          <w:sz w:val="28"/>
          <w:szCs w:val="28"/>
        </w:rPr>
      </w:pPr>
    </w:p>
    <w:sectPr w:rsidR="00C46527" w:rsidRPr="007F6D85" w:rsidSect="007F6D85">
      <w:headerReference w:type="default" r:id="rId6"/>
      <w:pgSz w:w="11906" w:h="16838"/>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DEE" w:rsidRDefault="008C1DEE" w:rsidP="007F6D85">
      <w:pPr>
        <w:spacing w:after="0" w:line="240" w:lineRule="auto"/>
      </w:pPr>
      <w:r>
        <w:separator/>
      </w:r>
    </w:p>
  </w:endnote>
  <w:endnote w:type="continuationSeparator" w:id="0">
    <w:p w:rsidR="008C1DEE" w:rsidRDefault="008C1DEE" w:rsidP="007F6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DEE" w:rsidRDefault="008C1DEE" w:rsidP="007F6D85">
      <w:pPr>
        <w:spacing w:after="0" w:line="240" w:lineRule="auto"/>
      </w:pPr>
      <w:r>
        <w:separator/>
      </w:r>
    </w:p>
  </w:footnote>
  <w:footnote w:type="continuationSeparator" w:id="0">
    <w:p w:rsidR="008C1DEE" w:rsidRDefault="008C1DEE" w:rsidP="007F6D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4005264"/>
      <w:docPartObj>
        <w:docPartGallery w:val="Page Numbers (Top of Page)"/>
        <w:docPartUnique/>
      </w:docPartObj>
    </w:sdtPr>
    <w:sdtEndPr>
      <w:rPr>
        <w:rFonts w:ascii="Times New Roman" w:hAnsi="Times New Roman" w:cs="Times New Roman"/>
        <w:sz w:val="24"/>
        <w:szCs w:val="24"/>
      </w:rPr>
    </w:sdtEndPr>
    <w:sdtContent>
      <w:p w:rsidR="007F6D85" w:rsidRPr="00C613A3" w:rsidRDefault="007F6D85" w:rsidP="00C613A3">
        <w:pPr>
          <w:pStyle w:val="a3"/>
          <w:jc w:val="center"/>
          <w:rPr>
            <w:rFonts w:ascii="Times New Roman" w:hAnsi="Times New Roman" w:cs="Times New Roman"/>
            <w:sz w:val="24"/>
            <w:szCs w:val="24"/>
          </w:rPr>
        </w:pPr>
        <w:r w:rsidRPr="007F6D85">
          <w:rPr>
            <w:rFonts w:ascii="Times New Roman" w:hAnsi="Times New Roman" w:cs="Times New Roman"/>
            <w:sz w:val="24"/>
            <w:szCs w:val="24"/>
          </w:rPr>
          <w:fldChar w:fldCharType="begin"/>
        </w:r>
        <w:r w:rsidRPr="007F6D85">
          <w:rPr>
            <w:rFonts w:ascii="Times New Roman" w:hAnsi="Times New Roman" w:cs="Times New Roman"/>
            <w:sz w:val="24"/>
            <w:szCs w:val="24"/>
          </w:rPr>
          <w:instrText>PAGE   \* MERGEFORMAT</w:instrText>
        </w:r>
        <w:r w:rsidRPr="007F6D85">
          <w:rPr>
            <w:rFonts w:ascii="Times New Roman" w:hAnsi="Times New Roman" w:cs="Times New Roman"/>
            <w:sz w:val="24"/>
            <w:szCs w:val="24"/>
          </w:rPr>
          <w:fldChar w:fldCharType="separate"/>
        </w:r>
        <w:r w:rsidR="00D538B6">
          <w:rPr>
            <w:rFonts w:ascii="Times New Roman" w:hAnsi="Times New Roman" w:cs="Times New Roman"/>
            <w:noProof/>
            <w:sz w:val="24"/>
            <w:szCs w:val="24"/>
          </w:rPr>
          <w:t>4</w:t>
        </w:r>
        <w:r w:rsidRPr="007F6D85">
          <w:rPr>
            <w:rFonts w:ascii="Times New Roman" w:hAnsi="Times New Roman" w:cs="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4E"/>
    <w:rsid w:val="00121DF0"/>
    <w:rsid w:val="00147B79"/>
    <w:rsid w:val="002A775C"/>
    <w:rsid w:val="003872FD"/>
    <w:rsid w:val="00584C5E"/>
    <w:rsid w:val="007F6D85"/>
    <w:rsid w:val="0082564E"/>
    <w:rsid w:val="008C1DEE"/>
    <w:rsid w:val="00980F6F"/>
    <w:rsid w:val="009E2DFB"/>
    <w:rsid w:val="009E784C"/>
    <w:rsid w:val="00C46527"/>
    <w:rsid w:val="00C613A3"/>
    <w:rsid w:val="00C95169"/>
    <w:rsid w:val="00D2434F"/>
    <w:rsid w:val="00D538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85D90B-4DCE-4B70-82D8-703CD33CA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6D8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F6D85"/>
  </w:style>
  <w:style w:type="paragraph" w:styleId="a5">
    <w:name w:val="footer"/>
    <w:basedOn w:val="a"/>
    <w:link w:val="a6"/>
    <w:uiPriority w:val="99"/>
    <w:unhideWhenUsed/>
    <w:rsid w:val="007F6D8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F6D85"/>
  </w:style>
  <w:style w:type="paragraph" w:styleId="a7">
    <w:name w:val="Balloon Text"/>
    <w:basedOn w:val="a"/>
    <w:link w:val="a8"/>
    <w:uiPriority w:val="99"/>
    <w:semiHidden/>
    <w:unhideWhenUsed/>
    <w:rsid w:val="009E784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E78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1700</Words>
  <Characters>9694</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Гончар Елена Дмитриевна</dc:creator>
  <cp:keywords/>
  <dc:description/>
  <cp:lastModifiedBy>Бугаева В.Н.</cp:lastModifiedBy>
  <cp:revision>10</cp:revision>
  <cp:lastPrinted>2025-11-24T07:42:00Z</cp:lastPrinted>
  <dcterms:created xsi:type="dcterms:W3CDTF">2025-11-14T06:36:00Z</dcterms:created>
  <dcterms:modified xsi:type="dcterms:W3CDTF">2025-11-28T12:50:00Z</dcterms:modified>
</cp:coreProperties>
</file>