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A9" w:rsidRDefault="00DC79A9" w:rsidP="00DC79A9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C79A9" w:rsidRDefault="00DC79A9" w:rsidP="00DC79A9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C79A9" w:rsidRDefault="00DC79A9" w:rsidP="00DC79A9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C79A9" w:rsidRDefault="00DC79A9" w:rsidP="00DC79A9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C79A9" w:rsidRDefault="00DC79A9" w:rsidP="00DC79A9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0047A" w:rsidRPr="00DC79A9" w:rsidRDefault="00DC79A9" w:rsidP="00DC79A9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79A9">
        <w:rPr>
          <w:b/>
          <w:color w:val="000000"/>
          <w:sz w:val="28"/>
          <w:szCs w:val="28"/>
        </w:rPr>
        <w:t>Закон</w:t>
      </w:r>
    </w:p>
    <w:p w:rsidR="0010047A" w:rsidRPr="00DC79A9" w:rsidRDefault="00DC79A9" w:rsidP="00DC79A9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79A9">
        <w:rPr>
          <w:b/>
          <w:color w:val="000000"/>
          <w:sz w:val="28"/>
          <w:szCs w:val="28"/>
        </w:rPr>
        <w:t>Приднестровской Молдавской Республики</w:t>
      </w:r>
    </w:p>
    <w:p w:rsidR="0010047A" w:rsidRPr="00DC79A9" w:rsidRDefault="0010047A" w:rsidP="00DC79A9">
      <w:pPr>
        <w:pStyle w:val="cente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0047A" w:rsidRPr="00DC79A9" w:rsidRDefault="00DC79A9" w:rsidP="00DC79A9">
      <w:pPr>
        <w:jc w:val="center"/>
        <w:rPr>
          <w:b/>
          <w:sz w:val="28"/>
          <w:szCs w:val="28"/>
        </w:rPr>
      </w:pPr>
      <w:r w:rsidRPr="00DC79A9">
        <w:rPr>
          <w:b/>
          <w:sz w:val="28"/>
          <w:szCs w:val="28"/>
        </w:rPr>
        <w:t>«</w:t>
      </w:r>
      <w:r w:rsidR="0010047A" w:rsidRPr="00DC79A9">
        <w:rPr>
          <w:b/>
          <w:sz w:val="28"/>
          <w:szCs w:val="28"/>
        </w:rPr>
        <w:t xml:space="preserve">О </w:t>
      </w:r>
      <w:r w:rsidR="00EC5FED">
        <w:rPr>
          <w:b/>
          <w:sz w:val="28"/>
          <w:szCs w:val="28"/>
        </w:rPr>
        <w:t xml:space="preserve">внесении изменений и дополнений в </w:t>
      </w:r>
      <w:r w:rsidR="0010047A" w:rsidRPr="00DC79A9">
        <w:rPr>
          <w:b/>
          <w:sz w:val="28"/>
          <w:szCs w:val="28"/>
        </w:rPr>
        <w:t>Закон</w:t>
      </w:r>
    </w:p>
    <w:p w:rsidR="0010047A" w:rsidRPr="00DC79A9" w:rsidRDefault="0010047A" w:rsidP="00DC79A9">
      <w:pPr>
        <w:jc w:val="center"/>
        <w:rPr>
          <w:b/>
          <w:sz w:val="28"/>
          <w:szCs w:val="28"/>
        </w:rPr>
      </w:pPr>
      <w:r w:rsidRPr="00DC79A9">
        <w:rPr>
          <w:b/>
          <w:sz w:val="28"/>
          <w:szCs w:val="28"/>
        </w:rPr>
        <w:t>Приднестровской Молдавской Республики</w:t>
      </w:r>
    </w:p>
    <w:p w:rsidR="0010047A" w:rsidRDefault="0010047A" w:rsidP="00DC79A9">
      <w:pPr>
        <w:jc w:val="center"/>
        <w:rPr>
          <w:b/>
          <w:sz w:val="28"/>
          <w:szCs w:val="28"/>
        </w:rPr>
      </w:pPr>
      <w:r w:rsidRPr="00DC79A9">
        <w:rPr>
          <w:b/>
          <w:sz w:val="28"/>
          <w:szCs w:val="28"/>
        </w:rPr>
        <w:t>«О безопасности дорожного движения»</w:t>
      </w:r>
    </w:p>
    <w:p w:rsidR="00B25276" w:rsidRDefault="00B25276" w:rsidP="00DC79A9">
      <w:pPr>
        <w:jc w:val="center"/>
        <w:rPr>
          <w:b/>
          <w:sz w:val="28"/>
          <w:szCs w:val="28"/>
        </w:rPr>
      </w:pPr>
    </w:p>
    <w:p w:rsidR="00B25276" w:rsidRPr="003A7D05" w:rsidRDefault="00B25276" w:rsidP="00B252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7D05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B25276" w:rsidRPr="003A7D05" w:rsidRDefault="00B25276" w:rsidP="00B252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7D05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5 ноября</w:t>
      </w:r>
      <w:r w:rsidRPr="003A7D05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10047A" w:rsidRPr="00DC79A9" w:rsidRDefault="0010047A" w:rsidP="00DC79A9">
      <w:pPr>
        <w:jc w:val="both"/>
        <w:rPr>
          <w:sz w:val="28"/>
          <w:szCs w:val="28"/>
        </w:rPr>
      </w:pPr>
    </w:p>
    <w:p w:rsidR="0010047A" w:rsidRPr="00DC79A9" w:rsidRDefault="0010047A" w:rsidP="004C5162">
      <w:pPr>
        <w:ind w:firstLine="708"/>
        <w:jc w:val="both"/>
        <w:rPr>
          <w:sz w:val="28"/>
          <w:szCs w:val="28"/>
        </w:rPr>
      </w:pPr>
      <w:r w:rsidRPr="00DC79A9">
        <w:rPr>
          <w:rFonts w:eastAsia="Calibri"/>
          <w:b/>
          <w:sz w:val="28"/>
          <w:szCs w:val="28"/>
        </w:rPr>
        <w:t>Статья 1.</w:t>
      </w:r>
      <w:r w:rsidRPr="00DC79A9">
        <w:rPr>
          <w:rFonts w:eastAsia="Calibri"/>
          <w:sz w:val="28"/>
          <w:szCs w:val="28"/>
        </w:rPr>
        <w:t xml:space="preserve"> </w:t>
      </w:r>
      <w:r w:rsidRPr="00DC79A9">
        <w:rPr>
          <w:rFonts w:eastAsia="Calibri"/>
          <w:bCs/>
          <w:sz w:val="28"/>
          <w:szCs w:val="28"/>
        </w:rPr>
        <w:t xml:space="preserve">Внести в Закон Приднестровской Молдавской Республики </w:t>
      </w:r>
      <w:r w:rsidRPr="00DC79A9">
        <w:rPr>
          <w:rFonts w:eastAsia="Calibri"/>
          <w:bCs/>
          <w:sz w:val="28"/>
          <w:szCs w:val="28"/>
        </w:rPr>
        <w:br/>
        <w:t xml:space="preserve">от 12 января 2017 года № 17-З-VI «О безопасности дорожного движения» </w:t>
      </w:r>
      <w:r w:rsidRPr="00DC79A9">
        <w:rPr>
          <w:rFonts w:eastAsia="Calibri"/>
          <w:bCs/>
          <w:sz w:val="28"/>
          <w:szCs w:val="28"/>
        </w:rPr>
        <w:br/>
        <w:t xml:space="preserve">(САЗ 17-3) с изменениями и дополнениями, внесенными законами Приднестровской Молдавской Республики от 30 марта 2017 года № 69-ЗИ-VI (САЗ 17-14); от 11 апреля 2017 года № 83-ЗИД-VI (САЗ 17-16); от 6 мая </w:t>
      </w:r>
      <w:r w:rsidRPr="00DC79A9">
        <w:rPr>
          <w:rFonts w:eastAsia="Calibri"/>
          <w:bCs/>
          <w:sz w:val="28"/>
          <w:szCs w:val="28"/>
        </w:rPr>
        <w:br/>
        <w:t xml:space="preserve">2017 года № 99-ЗИД-VI (САЗ 17-19); от 30 июня 2017 года № 194-ЗИД-VI </w:t>
      </w:r>
      <w:r w:rsidRPr="00DC79A9">
        <w:rPr>
          <w:rFonts w:eastAsia="Calibri"/>
          <w:bCs/>
          <w:sz w:val="28"/>
          <w:szCs w:val="28"/>
        </w:rPr>
        <w:br/>
        <w:t xml:space="preserve">(САЗ 17-27); от 21 июля 2017 года № 231-ЗД-VI (САЗ 17-30); от 7 мая </w:t>
      </w:r>
      <w:r w:rsidR="004C5162">
        <w:rPr>
          <w:rFonts w:eastAsia="Calibri"/>
          <w:bCs/>
          <w:sz w:val="28"/>
          <w:szCs w:val="28"/>
        </w:rPr>
        <w:br/>
      </w:r>
      <w:r w:rsidRPr="00DC79A9">
        <w:rPr>
          <w:rFonts w:eastAsia="Calibri"/>
          <w:bCs/>
          <w:sz w:val="28"/>
          <w:szCs w:val="28"/>
        </w:rPr>
        <w:t xml:space="preserve">2018 года № 113-ЗИД-VI (САЗ 18-19); от 16 июля 2018 года № 214-ЗИ-VI </w:t>
      </w:r>
      <w:r w:rsidR="004C5162">
        <w:rPr>
          <w:rFonts w:eastAsia="Calibri"/>
          <w:bCs/>
          <w:sz w:val="28"/>
          <w:szCs w:val="28"/>
        </w:rPr>
        <w:br/>
      </w:r>
      <w:r w:rsidRPr="00DC79A9">
        <w:rPr>
          <w:rFonts w:eastAsia="Calibri"/>
          <w:bCs/>
          <w:sz w:val="28"/>
          <w:szCs w:val="28"/>
        </w:rPr>
        <w:t>(САЗ 18-29); от 5 апреля 2019 года № 43-ЗИД-VI (САЗ 19-13); от 16 декабря 2019 года № 236-ЗИ-VI (САЗ 19-49); от 15 апреля 2021 года № 68-ЗИД-VII (САЗ 21-15); от 11 июня 2021 года № 120-ЗИД-VII (САЗ 21-23); от 29 сентября 2021 года № 227-ЗИД-</w:t>
      </w:r>
      <w:r w:rsidRPr="00DC79A9">
        <w:rPr>
          <w:rFonts w:eastAsia="Calibri"/>
          <w:bCs/>
          <w:sz w:val="28"/>
          <w:szCs w:val="28"/>
          <w:lang w:val="en-US"/>
        </w:rPr>
        <w:t>VII</w:t>
      </w:r>
      <w:r w:rsidRPr="00DC79A9">
        <w:rPr>
          <w:rFonts w:eastAsia="Calibri"/>
          <w:bCs/>
          <w:sz w:val="28"/>
          <w:szCs w:val="28"/>
        </w:rPr>
        <w:t xml:space="preserve"> (САЗ 21-39,1); от 3 декабря 2021 года </w:t>
      </w:r>
      <w:r w:rsidR="004C5162">
        <w:rPr>
          <w:rFonts w:eastAsia="Calibri"/>
          <w:bCs/>
          <w:sz w:val="28"/>
          <w:szCs w:val="28"/>
        </w:rPr>
        <w:br/>
      </w:r>
      <w:r w:rsidRPr="00DC79A9">
        <w:rPr>
          <w:rFonts w:eastAsia="Calibri"/>
          <w:bCs/>
          <w:sz w:val="28"/>
          <w:szCs w:val="28"/>
        </w:rPr>
        <w:t>№ 308-ЗИД-</w:t>
      </w:r>
      <w:r w:rsidRPr="00DC79A9">
        <w:rPr>
          <w:rFonts w:eastAsia="Calibri"/>
          <w:bCs/>
          <w:sz w:val="28"/>
          <w:szCs w:val="28"/>
          <w:lang w:val="en-US"/>
        </w:rPr>
        <w:t>VII</w:t>
      </w:r>
      <w:r w:rsidRPr="00DC79A9">
        <w:rPr>
          <w:rFonts w:eastAsia="Calibri"/>
          <w:bCs/>
          <w:sz w:val="28"/>
          <w:szCs w:val="28"/>
        </w:rPr>
        <w:t xml:space="preserve"> (САЗ 21-48); от 9 декабря 2021 года № 324-ЗИ-</w:t>
      </w:r>
      <w:r w:rsidRPr="00DC79A9">
        <w:rPr>
          <w:rFonts w:eastAsia="Calibri"/>
          <w:bCs/>
          <w:sz w:val="28"/>
          <w:szCs w:val="28"/>
          <w:lang w:val="en-US"/>
        </w:rPr>
        <w:t>VII</w:t>
      </w:r>
      <w:r w:rsidRPr="00DC79A9">
        <w:rPr>
          <w:rFonts w:eastAsia="Calibri"/>
          <w:bCs/>
          <w:sz w:val="28"/>
          <w:szCs w:val="28"/>
        </w:rPr>
        <w:t xml:space="preserve"> </w:t>
      </w:r>
      <w:r w:rsidR="004C5162">
        <w:rPr>
          <w:rFonts w:eastAsia="Calibri"/>
          <w:bCs/>
          <w:sz w:val="28"/>
          <w:szCs w:val="28"/>
        </w:rPr>
        <w:br/>
      </w:r>
      <w:r w:rsidRPr="00DC79A9">
        <w:rPr>
          <w:rFonts w:eastAsia="Calibri"/>
          <w:bCs/>
          <w:sz w:val="28"/>
          <w:szCs w:val="28"/>
        </w:rPr>
        <w:t>(САЗ 21-49); от 28 декабря 2021 года № 358-ЗИД-</w:t>
      </w:r>
      <w:r w:rsidRPr="00DC79A9">
        <w:rPr>
          <w:rFonts w:eastAsia="Calibri"/>
          <w:bCs/>
          <w:sz w:val="28"/>
          <w:szCs w:val="28"/>
          <w:lang w:val="en-US"/>
        </w:rPr>
        <w:t>VII</w:t>
      </w:r>
      <w:r w:rsidRPr="00DC79A9">
        <w:rPr>
          <w:rFonts w:eastAsia="Calibri"/>
          <w:bCs/>
          <w:sz w:val="28"/>
          <w:szCs w:val="28"/>
        </w:rPr>
        <w:t xml:space="preserve"> (САЗ 21-52,1); от 4 мая 2022 года № 74-ЗИД-</w:t>
      </w:r>
      <w:r w:rsidRPr="00DC79A9">
        <w:rPr>
          <w:rFonts w:eastAsia="Calibri"/>
          <w:bCs/>
          <w:sz w:val="28"/>
          <w:szCs w:val="28"/>
          <w:lang w:val="en-US"/>
        </w:rPr>
        <w:t>VII</w:t>
      </w:r>
      <w:r w:rsidRPr="00DC79A9">
        <w:rPr>
          <w:rFonts w:eastAsia="Calibri"/>
          <w:bCs/>
          <w:sz w:val="28"/>
          <w:szCs w:val="28"/>
        </w:rPr>
        <w:t xml:space="preserve"> (САЗ 22-17); от 25 июля 2022 года № 195-ЗД-VII </w:t>
      </w:r>
      <w:r w:rsidR="004C5162">
        <w:rPr>
          <w:rFonts w:eastAsia="Calibri"/>
          <w:bCs/>
          <w:sz w:val="28"/>
          <w:szCs w:val="28"/>
        </w:rPr>
        <w:br/>
      </w:r>
      <w:r w:rsidRPr="00DC79A9">
        <w:rPr>
          <w:rFonts w:eastAsia="Calibri"/>
          <w:bCs/>
          <w:sz w:val="28"/>
          <w:szCs w:val="28"/>
        </w:rPr>
        <w:t xml:space="preserve">(САЗ 22-29); от 24 октября 2022 года № 310-ЗИД-VII (САЗ 22-42); </w:t>
      </w:r>
      <w:r w:rsidR="004C5162">
        <w:rPr>
          <w:rFonts w:eastAsia="Calibri"/>
          <w:bCs/>
          <w:sz w:val="28"/>
          <w:szCs w:val="28"/>
        </w:rPr>
        <w:br/>
      </w:r>
      <w:r w:rsidRPr="00DC79A9">
        <w:rPr>
          <w:rFonts w:eastAsia="Calibri"/>
          <w:bCs/>
          <w:sz w:val="28"/>
          <w:szCs w:val="28"/>
        </w:rPr>
        <w:t xml:space="preserve">от 20 февраля 2023 года № 31-ЗИД-VII (САЗ 23-8); от 20 июля 2023 года </w:t>
      </w:r>
      <w:r w:rsidR="004C5162">
        <w:rPr>
          <w:rFonts w:eastAsia="Calibri"/>
          <w:bCs/>
          <w:sz w:val="28"/>
          <w:szCs w:val="28"/>
        </w:rPr>
        <w:br/>
      </w:r>
      <w:r w:rsidRPr="00DC79A9">
        <w:rPr>
          <w:rFonts w:eastAsia="Calibri"/>
          <w:bCs/>
          <w:sz w:val="28"/>
          <w:szCs w:val="28"/>
        </w:rPr>
        <w:t>№ 251-ЗИ-</w:t>
      </w:r>
      <w:r w:rsidRPr="00DC79A9">
        <w:rPr>
          <w:rFonts w:eastAsia="Calibri"/>
          <w:bCs/>
          <w:sz w:val="28"/>
          <w:szCs w:val="28"/>
          <w:lang w:val="en-US"/>
        </w:rPr>
        <w:t>VI</w:t>
      </w:r>
      <w:r w:rsidRPr="00DC79A9">
        <w:rPr>
          <w:rFonts w:eastAsia="Calibri"/>
          <w:bCs/>
          <w:sz w:val="28"/>
          <w:szCs w:val="28"/>
        </w:rPr>
        <w:t>I (САЗ 23-29); от 3 ноября</w:t>
      </w:r>
      <w:r w:rsidRPr="00DC79A9">
        <w:rPr>
          <w:rFonts w:eastAsia="Calibri"/>
          <w:bCs/>
          <w:sz w:val="28"/>
          <w:szCs w:val="28"/>
          <w:lang w:val="x-none"/>
        </w:rPr>
        <w:t xml:space="preserve"> 20</w:t>
      </w:r>
      <w:r w:rsidRPr="00DC79A9">
        <w:rPr>
          <w:rFonts w:eastAsia="Calibri"/>
          <w:bCs/>
          <w:sz w:val="28"/>
          <w:szCs w:val="28"/>
        </w:rPr>
        <w:t>23</w:t>
      </w:r>
      <w:r w:rsidRPr="00DC79A9">
        <w:rPr>
          <w:rFonts w:eastAsia="Calibri"/>
          <w:bCs/>
          <w:sz w:val="28"/>
          <w:szCs w:val="28"/>
          <w:lang w:val="x-none"/>
        </w:rPr>
        <w:t xml:space="preserve"> года</w:t>
      </w:r>
      <w:r w:rsidRPr="00DC79A9">
        <w:rPr>
          <w:rFonts w:eastAsia="Calibri"/>
          <w:bCs/>
          <w:sz w:val="28"/>
          <w:szCs w:val="28"/>
        </w:rPr>
        <w:t xml:space="preserve"> </w:t>
      </w:r>
      <w:r w:rsidRPr="00DC79A9">
        <w:rPr>
          <w:rFonts w:eastAsia="Calibri"/>
          <w:bCs/>
          <w:sz w:val="28"/>
          <w:szCs w:val="28"/>
          <w:lang w:val="x-none"/>
        </w:rPr>
        <w:t xml:space="preserve">№ </w:t>
      </w:r>
      <w:r w:rsidRPr="00DC79A9">
        <w:rPr>
          <w:rFonts w:eastAsia="Calibri"/>
          <w:bCs/>
          <w:sz w:val="28"/>
          <w:szCs w:val="28"/>
        </w:rPr>
        <w:t>332</w:t>
      </w:r>
      <w:r w:rsidRPr="00DC79A9">
        <w:rPr>
          <w:rFonts w:eastAsia="Calibri"/>
          <w:bCs/>
          <w:sz w:val="28"/>
          <w:szCs w:val="28"/>
          <w:lang w:val="x-none"/>
        </w:rPr>
        <w:t>-З</w:t>
      </w:r>
      <w:r w:rsidRPr="00DC79A9">
        <w:rPr>
          <w:rFonts w:eastAsia="Calibri"/>
          <w:bCs/>
          <w:sz w:val="28"/>
          <w:szCs w:val="28"/>
        </w:rPr>
        <w:t>Д</w:t>
      </w:r>
      <w:r w:rsidRPr="00DC79A9">
        <w:rPr>
          <w:rFonts w:eastAsia="Calibri"/>
          <w:bCs/>
          <w:sz w:val="28"/>
          <w:szCs w:val="28"/>
          <w:lang w:val="x-none"/>
        </w:rPr>
        <w:t>-</w:t>
      </w:r>
      <w:r w:rsidRPr="00DC79A9">
        <w:rPr>
          <w:rFonts w:eastAsia="Calibri"/>
          <w:bCs/>
          <w:sz w:val="28"/>
          <w:szCs w:val="28"/>
          <w:lang w:val="en-US"/>
        </w:rPr>
        <w:t>VII</w:t>
      </w:r>
      <w:r w:rsidRPr="00DC79A9">
        <w:rPr>
          <w:rFonts w:eastAsia="Calibri"/>
          <w:bCs/>
          <w:sz w:val="28"/>
          <w:szCs w:val="28"/>
        </w:rPr>
        <w:t xml:space="preserve"> </w:t>
      </w:r>
      <w:r w:rsidRPr="00DC79A9">
        <w:rPr>
          <w:rFonts w:eastAsia="Calibri"/>
          <w:bCs/>
          <w:sz w:val="28"/>
          <w:szCs w:val="28"/>
          <w:lang w:val="x-none"/>
        </w:rPr>
        <w:t xml:space="preserve">(САЗ </w:t>
      </w:r>
      <w:r w:rsidRPr="00DC79A9">
        <w:rPr>
          <w:rFonts w:eastAsia="Calibri"/>
          <w:bCs/>
          <w:sz w:val="28"/>
          <w:szCs w:val="28"/>
        </w:rPr>
        <w:t>23</w:t>
      </w:r>
      <w:r w:rsidRPr="00DC79A9">
        <w:rPr>
          <w:rFonts w:eastAsia="Calibri"/>
          <w:bCs/>
          <w:sz w:val="28"/>
          <w:szCs w:val="28"/>
          <w:lang w:val="x-none"/>
        </w:rPr>
        <w:t>-</w:t>
      </w:r>
      <w:r w:rsidRPr="00DC79A9">
        <w:rPr>
          <w:rFonts w:eastAsia="Calibri"/>
          <w:bCs/>
          <w:sz w:val="28"/>
          <w:szCs w:val="28"/>
        </w:rPr>
        <w:t>44</w:t>
      </w:r>
      <w:r w:rsidRPr="00DC79A9">
        <w:rPr>
          <w:rFonts w:eastAsia="Calibri"/>
          <w:bCs/>
          <w:sz w:val="28"/>
          <w:szCs w:val="28"/>
          <w:lang w:val="x-none"/>
        </w:rPr>
        <w:t>)</w:t>
      </w:r>
      <w:r w:rsidRPr="00DC79A9">
        <w:rPr>
          <w:rFonts w:eastAsia="Calibri"/>
          <w:bCs/>
          <w:sz w:val="28"/>
          <w:szCs w:val="28"/>
        </w:rPr>
        <w:t>; от 8 ноября 2023 года № 333-ЗИ-</w:t>
      </w:r>
      <w:r w:rsidRPr="00DC79A9">
        <w:rPr>
          <w:rFonts w:eastAsia="Calibri"/>
          <w:bCs/>
          <w:sz w:val="28"/>
          <w:szCs w:val="28"/>
          <w:lang w:val="en-US"/>
        </w:rPr>
        <w:t>VII</w:t>
      </w:r>
      <w:r w:rsidRPr="00DC79A9">
        <w:rPr>
          <w:rFonts w:eastAsia="Calibri"/>
          <w:bCs/>
          <w:sz w:val="28"/>
          <w:szCs w:val="28"/>
        </w:rPr>
        <w:t xml:space="preserve"> (САЗ 23-45)</w:t>
      </w:r>
      <w:r w:rsidRPr="00DC79A9">
        <w:rPr>
          <w:rFonts w:eastAsia="Calibri"/>
          <w:sz w:val="28"/>
          <w:szCs w:val="28"/>
        </w:rPr>
        <w:t xml:space="preserve">; от 1 декабря 2023 года </w:t>
      </w:r>
      <w:r w:rsidR="004C5162">
        <w:rPr>
          <w:rFonts w:eastAsia="Calibri"/>
          <w:sz w:val="28"/>
          <w:szCs w:val="28"/>
        </w:rPr>
        <w:br/>
      </w:r>
      <w:r w:rsidRPr="00DC79A9">
        <w:rPr>
          <w:rFonts w:eastAsia="Calibri"/>
          <w:sz w:val="28"/>
          <w:szCs w:val="28"/>
        </w:rPr>
        <w:t>№ 365-ЗИД-</w:t>
      </w:r>
      <w:r w:rsidRPr="00DC79A9">
        <w:rPr>
          <w:rFonts w:eastAsia="Calibri"/>
          <w:sz w:val="28"/>
          <w:szCs w:val="28"/>
          <w:lang w:val="en-US"/>
        </w:rPr>
        <w:t>VII</w:t>
      </w:r>
      <w:r w:rsidRPr="00DC79A9">
        <w:rPr>
          <w:rFonts w:eastAsia="Calibri"/>
          <w:sz w:val="28"/>
          <w:szCs w:val="28"/>
        </w:rPr>
        <w:t xml:space="preserve"> (САЗ 23-48); от 22 февраля 2024 года № 27-ЗИД-VII </w:t>
      </w:r>
      <w:r w:rsidR="004C5162">
        <w:rPr>
          <w:rFonts w:eastAsia="Calibri"/>
          <w:sz w:val="28"/>
          <w:szCs w:val="28"/>
        </w:rPr>
        <w:br/>
      </w:r>
      <w:r w:rsidRPr="00DC79A9">
        <w:rPr>
          <w:rFonts w:eastAsia="Calibri"/>
          <w:sz w:val="28"/>
          <w:szCs w:val="28"/>
        </w:rPr>
        <w:t>(САЗ 24-9); от 7 октября 2024 года № 235-ЗИД-</w:t>
      </w:r>
      <w:r w:rsidRPr="00DC79A9">
        <w:rPr>
          <w:rFonts w:eastAsia="Calibri"/>
          <w:sz w:val="28"/>
          <w:szCs w:val="28"/>
          <w:lang w:val="en-US"/>
        </w:rPr>
        <w:t>VII</w:t>
      </w:r>
      <w:r w:rsidRPr="00DC79A9">
        <w:rPr>
          <w:rFonts w:eastAsia="Calibri"/>
          <w:sz w:val="28"/>
          <w:szCs w:val="28"/>
        </w:rPr>
        <w:t xml:space="preserve"> (САЗ 24-41)</w:t>
      </w:r>
      <w:r w:rsidRPr="00DC79A9">
        <w:rPr>
          <w:sz w:val="28"/>
          <w:szCs w:val="28"/>
        </w:rPr>
        <w:t xml:space="preserve">; </w:t>
      </w:r>
      <w:r w:rsidR="004C5162">
        <w:rPr>
          <w:sz w:val="28"/>
          <w:szCs w:val="28"/>
        </w:rPr>
        <w:t xml:space="preserve">от </w:t>
      </w:r>
      <w:r w:rsidR="004C5162" w:rsidRPr="004C5162">
        <w:rPr>
          <w:sz w:val="28"/>
          <w:szCs w:val="28"/>
        </w:rPr>
        <w:t>17 декабря 2024 года № 317-ЗД-</w:t>
      </w:r>
      <w:r w:rsidR="004C5162" w:rsidRPr="004C5162">
        <w:rPr>
          <w:sz w:val="28"/>
          <w:szCs w:val="28"/>
          <w:lang w:val="en-US"/>
        </w:rPr>
        <w:t>VII</w:t>
      </w:r>
      <w:r w:rsidR="004C5162" w:rsidRPr="004C5162">
        <w:rPr>
          <w:sz w:val="28"/>
          <w:szCs w:val="28"/>
        </w:rPr>
        <w:t xml:space="preserve"> (САЗ 24-51)</w:t>
      </w:r>
      <w:r w:rsidR="004C5162">
        <w:rPr>
          <w:sz w:val="28"/>
          <w:szCs w:val="28"/>
        </w:rPr>
        <w:t>;</w:t>
      </w:r>
      <w:r w:rsidR="004C5162" w:rsidRPr="00DC79A9">
        <w:rPr>
          <w:sz w:val="28"/>
          <w:szCs w:val="28"/>
        </w:rPr>
        <w:t xml:space="preserve"> </w:t>
      </w:r>
      <w:r w:rsidRPr="00DC79A9">
        <w:rPr>
          <w:sz w:val="28"/>
          <w:szCs w:val="28"/>
        </w:rPr>
        <w:t>от 23 декабря 2024 года № 321-ЗИ-</w:t>
      </w:r>
      <w:r w:rsidRPr="00DC79A9">
        <w:rPr>
          <w:sz w:val="28"/>
          <w:szCs w:val="28"/>
          <w:lang w:val="en-US"/>
        </w:rPr>
        <w:t>VII</w:t>
      </w:r>
      <w:r w:rsidRPr="00DC79A9">
        <w:rPr>
          <w:sz w:val="28"/>
          <w:szCs w:val="28"/>
        </w:rPr>
        <w:t xml:space="preserve"> (САЗ 24-52), следующие изменения и дополнения.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1. Подпункт и) статьи 2 изложить в следующей редакции: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«и) срок действия диагностической карты технического осмотра – период со дня выдачи диагностической карты технического осмотра до дня, не позднее которого владелец транспортного средства или его представитель обязан обратиться за проведением очередного технического осмотра».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4C5162" w:rsidRPr="00D63884" w:rsidRDefault="004C5162" w:rsidP="004C516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884">
        <w:rPr>
          <w:rFonts w:ascii="Times New Roman" w:hAnsi="Times New Roman" w:cs="Times New Roman"/>
          <w:sz w:val="28"/>
          <w:szCs w:val="28"/>
        </w:rPr>
        <w:lastRenderedPageBreak/>
        <w:t>2. Подпункт м) статьи 2 изложить в следующей редакции:</w:t>
      </w:r>
    </w:p>
    <w:p w:rsidR="004C5162" w:rsidRPr="00D63884" w:rsidRDefault="004C5162" w:rsidP="00A56B9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884">
        <w:rPr>
          <w:rFonts w:ascii="Times New Roman" w:hAnsi="Times New Roman" w:cs="Times New Roman"/>
          <w:sz w:val="28"/>
          <w:szCs w:val="28"/>
        </w:rPr>
        <w:t>«м) диагностическая карта технического осмотра – документ, подтверждающий соответствие технического состояния транспортных средств, тракторов, самоходн</w:t>
      </w:r>
      <w:r w:rsidR="00EC5FED">
        <w:rPr>
          <w:rFonts w:ascii="Times New Roman" w:hAnsi="Times New Roman" w:cs="Times New Roman"/>
          <w:sz w:val="28"/>
          <w:szCs w:val="28"/>
        </w:rPr>
        <w:t>ых машин и других видов техники,</w:t>
      </w:r>
      <w:r w:rsidRPr="00D63884">
        <w:rPr>
          <w:rFonts w:ascii="Times New Roman" w:hAnsi="Times New Roman" w:cs="Times New Roman"/>
          <w:sz w:val="28"/>
          <w:szCs w:val="28"/>
        </w:rPr>
        <w:t xml:space="preserve"> а также их частей, предметов и дополнительного оборудования, обязательным требованиям безопасности транспортных средств, тракторов, самоходных машин и д</w:t>
      </w:r>
      <w:r w:rsidR="00EC5FED">
        <w:rPr>
          <w:rFonts w:ascii="Times New Roman" w:hAnsi="Times New Roman" w:cs="Times New Roman"/>
          <w:sz w:val="28"/>
          <w:szCs w:val="28"/>
        </w:rPr>
        <w:t>ругих видов техники и их допуск</w:t>
      </w:r>
      <w:r w:rsidRPr="00D63884">
        <w:rPr>
          <w:rFonts w:ascii="Times New Roman" w:hAnsi="Times New Roman" w:cs="Times New Roman"/>
          <w:sz w:val="28"/>
          <w:szCs w:val="28"/>
        </w:rPr>
        <w:t xml:space="preserve"> к участию в дорожном движении на территории Приднестровской Молдавской Республики».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3. Подпункт м) пункта 1 статьи 6 после слов «диагностической карты» дополнить словами «технического осмотра».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4. Подпункт о) пункта 1 статьи 6 после слов «диагностических карт» дополнить словами «технического осмотра».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5. В подпункте а) части второй пункта 4 статьи 15 слово «талон» заменить словами «диагностическая карта».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6. В подпункте б) части второй пункта 4 статьи 15 слово «талона» заменить словами «диагностической карты».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7. В подпункте г) части второй пункта 4 статьи 15 слово «талона» заменить словами «диагностической карты».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8. В части третьей пункта 4 статьи 15 слово «талон» заменить словами «диагностическая карта».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9. В части первой пункта 5 статьи 15 слова «в талоне о прохождении» заменить словами «в диагностической карте».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10. В подпункте ж) пункта 2 статьи 15-1 слово «талонов» заменить словами «диагностических карт».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11. Подпункт г) пункта 3 статьи 15-1 после слов «диагностическая карта» дополнить словами «технического осмотра».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12. Подпункт д) пункта 3 статьи 15-1 после слов «диагностической карты» дополнить словами «технического осмотра».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13. В пункте 4 статьи 16 слова «талона о прохождении» заменить словами «диагностической карты».</w:t>
      </w: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</w:p>
    <w:p w:rsidR="0010047A" w:rsidRPr="00DC79A9" w:rsidRDefault="0010047A" w:rsidP="00DC79A9">
      <w:pPr>
        <w:ind w:firstLine="709"/>
        <w:jc w:val="both"/>
        <w:rPr>
          <w:sz w:val="28"/>
          <w:szCs w:val="28"/>
        </w:rPr>
      </w:pPr>
      <w:r w:rsidRPr="00DC79A9">
        <w:rPr>
          <w:sz w:val="28"/>
          <w:szCs w:val="28"/>
        </w:rPr>
        <w:t>14. В пункте 5 статьи 16 слова «в талоне о прохождении» заменить словами «в диагностической карте».</w:t>
      </w:r>
    </w:p>
    <w:p w:rsidR="00A56B9F" w:rsidRDefault="0010047A" w:rsidP="00A56B9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B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Статья 2.</w:t>
      </w:r>
      <w:r w:rsidRPr="00A56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6B9F" w:rsidRPr="00A56B9F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30 (тридцати) дней после дня официального опубликования.</w:t>
      </w:r>
    </w:p>
    <w:p w:rsidR="00B25276" w:rsidRDefault="00B25276" w:rsidP="00A56B9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5276" w:rsidRDefault="00B25276" w:rsidP="00A56B9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5276" w:rsidRPr="00A56B9F" w:rsidRDefault="00B25276" w:rsidP="00A56B9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5276" w:rsidRPr="003A7D05" w:rsidRDefault="00B25276" w:rsidP="00B252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7D05">
        <w:rPr>
          <w:rFonts w:ascii="Times New Roman" w:hAnsi="Times New Roman" w:cs="Times New Roman"/>
          <w:sz w:val="28"/>
          <w:szCs w:val="28"/>
        </w:rPr>
        <w:t>Президент</w:t>
      </w:r>
    </w:p>
    <w:p w:rsidR="00B25276" w:rsidRPr="003A7D05" w:rsidRDefault="00B25276" w:rsidP="00B252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7D05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B25276" w:rsidRPr="003A7D05" w:rsidRDefault="00B25276" w:rsidP="00B252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7D05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3A7D05">
        <w:rPr>
          <w:rFonts w:ascii="Times New Roman" w:hAnsi="Times New Roman" w:cs="Times New Roman"/>
          <w:sz w:val="28"/>
          <w:szCs w:val="28"/>
        </w:rPr>
        <w:tab/>
      </w:r>
      <w:r w:rsidRPr="003A7D05">
        <w:rPr>
          <w:rFonts w:ascii="Times New Roman" w:hAnsi="Times New Roman" w:cs="Times New Roman"/>
          <w:sz w:val="28"/>
          <w:szCs w:val="28"/>
        </w:rPr>
        <w:tab/>
      </w:r>
      <w:r w:rsidRPr="003A7D05">
        <w:rPr>
          <w:rFonts w:ascii="Times New Roman" w:hAnsi="Times New Roman" w:cs="Times New Roman"/>
          <w:sz w:val="28"/>
          <w:szCs w:val="28"/>
        </w:rPr>
        <w:tab/>
      </w:r>
      <w:r w:rsidRPr="003A7D05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B25276" w:rsidRDefault="00B25276" w:rsidP="00B252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742C8" w:rsidRDefault="006742C8" w:rsidP="00B252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742C8" w:rsidRDefault="006742C8" w:rsidP="00B252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742C8" w:rsidRPr="007437AB" w:rsidRDefault="006742C8" w:rsidP="006742C8">
      <w:pPr>
        <w:jc w:val="both"/>
        <w:rPr>
          <w:sz w:val="28"/>
          <w:szCs w:val="26"/>
        </w:rPr>
      </w:pPr>
      <w:r w:rsidRPr="00853779">
        <w:rPr>
          <w:sz w:val="28"/>
          <w:szCs w:val="26"/>
        </w:rPr>
        <w:t>г. Тирасполь</w:t>
      </w:r>
    </w:p>
    <w:p w:rsidR="006742C8" w:rsidRPr="00853779" w:rsidRDefault="006742C8" w:rsidP="006742C8">
      <w:pPr>
        <w:ind w:left="28" w:hanging="28"/>
        <w:jc w:val="both"/>
        <w:rPr>
          <w:sz w:val="28"/>
          <w:szCs w:val="26"/>
        </w:rPr>
      </w:pPr>
      <w:r>
        <w:rPr>
          <w:sz w:val="28"/>
          <w:szCs w:val="26"/>
        </w:rPr>
        <w:t>21 ноября</w:t>
      </w:r>
      <w:r w:rsidRPr="00853779">
        <w:rPr>
          <w:sz w:val="28"/>
          <w:szCs w:val="26"/>
        </w:rPr>
        <w:t xml:space="preserve"> 2025 г.</w:t>
      </w:r>
    </w:p>
    <w:p w:rsidR="006742C8" w:rsidRPr="00853779" w:rsidRDefault="006742C8" w:rsidP="006742C8">
      <w:pPr>
        <w:tabs>
          <w:tab w:val="left" w:pos="851"/>
          <w:tab w:val="left" w:pos="4536"/>
        </w:tabs>
        <w:ind w:left="28" w:hanging="28"/>
        <w:rPr>
          <w:sz w:val="28"/>
          <w:szCs w:val="26"/>
        </w:rPr>
      </w:pPr>
      <w:r w:rsidRPr="00853779">
        <w:rPr>
          <w:sz w:val="28"/>
          <w:szCs w:val="26"/>
        </w:rPr>
        <w:t xml:space="preserve">№ </w:t>
      </w:r>
      <w:r>
        <w:rPr>
          <w:sz w:val="28"/>
          <w:szCs w:val="26"/>
        </w:rPr>
        <w:t>230</w:t>
      </w:r>
      <w:r w:rsidRPr="00853779">
        <w:rPr>
          <w:sz w:val="28"/>
          <w:szCs w:val="26"/>
        </w:rPr>
        <w:t>-З</w:t>
      </w:r>
      <w:r>
        <w:rPr>
          <w:sz w:val="28"/>
          <w:szCs w:val="26"/>
        </w:rPr>
        <w:t>ИД-</w:t>
      </w:r>
      <w:r w:rsidRPr="00853779">
        <w:rPr>
          <w:sz w:val="28"/>
          <w:szCs w:val="26"/>
        </w:rPr>
        <w:t>VI</w:t>
      </w:r>
      <w:r w:rsidRPr="00853779">
        <w:rPr>
          <w:sz w:val="28"/>
          <w:szCs w:val="26"/>
          <w:lang w:val="en-US"/>
        </w:rPr>
        <w:t>I</w:t>
      </w:r>
    </w:p>
    <w:p w:rsidR="006742C8" w:rsidRPr="003A7D05" w:rsidRDefault="006742C8" w:rsidP="00B252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662E" w:rsidRPr="00DC79A9" w:rsidRDefault="0038662E" w:rsidP="00A56B9F">
      <w:pPr>
        <w:ind w:firstLine="709"/>
        <w:jc w:val="both"/>
        <w:rPr>
          <w:sz w:val="28"/>
          <w:szCs w:val="28"/>
        </w:rPr>
      </w:pPr>
    </w:p>
    <w:sectPr w:rsidR="0038662E" w:rsidRPr="00DC79A9" w:rsidSect="00DC79A9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78" w:rsidRDefault="00DD1C78" w:rsidP="00DC79A9">
      <w:r>
        <w:separator/>
      </w:r>
    </w:p>
  </w:endnote>
  <w:endnote w:type="continuationSeparator" w:id="0">
    <w:p w:rsidR="00DD1C78" w:rsidRDefault="00DD1C78" w:rsidP="00DC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78" w:rsidRDefault="00DD1C78" w:rsidP="00DC79A9">
      <w:r>
        <w:separator/>
      </w:r>
    </w:p>
  </w:footnote>
  <w:footnote w:type="continuationSeparator" w:id="0">
    <w:p w:rsidR="00DD1C78" w:rsidRDefault="00DD1C78" w:rsidP="00DC7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248393"/>
      <w:docPartObj>
        <w:docPartGallery w:val="Page Numbers (Top of Page)"/>
        <w:docPartUnique/>
      </w:docPartObj>
    </w:sdtPr>
    <w:sdtEndPr/>
    <w:sdtContent>
      <w:p w:rsidR="00DC79A9" w:rsidRDefault="00DC79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2C8">
          <w:rPr>
            <w:noProof/>
          </w:rPr>
          <w:t>2</w:t>
        </w:r>
        <w:r>
          <w:fldChar w:fldCharType="end"/>
        </w:r>
      </w:p>
    </w:sdtContent>
  </w:sdt>
  <w:p w:rsidR="00DC79A9" w:rsidRDefault="00DC79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57"/>
    <w:rsid w:val="000E7257"/>
    <w:rsid w:val="0010047A"/>
    <w:rsid w:val="003568B1"/>
    <w:rsid w:val="0038662E"/>
    <w:rsid w:val="004C5162"/>
    <w:rsid w:val="005A3469"/>
    <w:rsid w:val="006742C8"/>
    <w:rsid w:val="00A56B9F"/>
    <w:rsid w:val="00B25276"/>
    <w:rsid w:val="00B70A80"/>
    <w:rsid w:val="00DC79A9"/>
    <w:rsid w:val="00DD1C78"/>
    <w:rsid w:val="00E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2425-5401-45A5-B77B-B24F47DE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uiPriority w:val="99"/>
    <w:semiHidden/>
    <w:rsid w:val="0010047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DC79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C79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7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C516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C5F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5F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6</cp:revision>
  <cp:lastPrinted>2025-11-05T12:07:00Z</cp:lastPrinted>
  <dcterms:created xsi:type="dcterms:W3CDTF">2025-10-31T08:22:00Z</dcterms:created>
  <dcterms:modified xsi:type="dcterms:W3CDTF">2025-11-21T11:18:00Z</dcterms:modified>
</cp:coreProperties>
</file>