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27" w:rsidRDefault="00342E27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E27" w:rsidRDefault="00342E27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E27" w:rsidRDefault="00342E27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E27" w:rsidRDefault="00342E27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E27" w:rsidRDefault="00342E27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E27" w:rsidRDefault="00342E27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ECA" w:rsidRPr="00342E27" w:rsidRDefault="00D77ECA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27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D77ECA" w:rsidRPr="00342E27" w:rsidRDefault="00D77ECA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27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D77ECA" w:rsidRPr="00342E27" w:rsidRDefault="00D77ECA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ECA" w:rsidRDefault="00D77ECA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27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Закон Приднестровской Молдавской Республики «О защите детей от информации, причиняющей вред их здоровью и развитию»</w:t>
      </w:r>
    </w:p>
    <w:p w:rsidR="00BE3E0F" w:rsidRDefault="00BE3E0F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0F" w:rsidRPr="00294155" w:rsidRDefault="00BE3E0F" w:rsidP="00BE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BE3E0F" w:rsidRPr="00294155" w:rsidRDefault="00BE3E0F" w:rsidP="00BE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="00E8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октября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BE3E0F" w:rsidRPr="00342E27" w:rsidRDefault="00BE3E0F" w:rsidP="00342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ECA" w:rsidRPr="00342E27" w:rsidRDefault="00D77ECA" w:rsidP="00A1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E27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342E27">
        <w:rPr>
          <w:rFonts w:ascii="Times New Roman" w:hAnsi="Times New Roman" w:cs="Times New Roman"/>
          <w:sz w:val="28"/>
          <w:szCs w:val="28"/>
        </w:rPr>
        <w:t xml:space="preserve"> </w:t>
      </w:r>
      <w:r w:rsidR="00A16D67" w:rsidRPr="00D80ED7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A16D67" w:rsidRPr="00D80ED7">
        <w:rPr>
          <w:rFonts w:ascii="Times New Roman" w:hAnsi="Times New Roman" w:cs="Times New Roman"/>
          <w:sz w:val="28"/>
          <w:szCs w:val="28"/>
        </w:rPr>
        <w:br/>
        <w:t>от 20 июня 2012 года № 97-З-V «О защите детей от информации, причиняющей вред их здоровью и развитию» (САЗ 12-26) с изменениями и дополнениями, внесенными законами Приднестровской Молдавской Республики от 11 июня 2014 года № 113-ЗИД-V (САЗ 14-24); от 30 декабря 2014 года № 231-ЗИД-V (САЗ 15-1); от 31 октября 2019 года № 192-ЗД-VI (САЗ 19-42); от 20 июня 2024 года № 119-ЗИД-VII (САЗ 24-26) с изменением, внесенным Законом Приднестровской Молдавской Республики от 13 ноября 2024 года № 272-ЗИ-VII (САЗ 24-46); от 24 июля 2024 года № 184-ЗИД-VII (САЗ 24-31); от 10 декабря 2024 года</w:t>
      </w:r>
      <w:r w:rsidR="00A16D67">
        <w:rPr>
          <w:rFonts w:ascii="Times New Roman" w:hAnsi="Times New Roman" w:cs="Times New Roman"/>
          <w:sz w:val="28"/>
          <w:szCs w:val="28"/>
        </w:rPr>
        <w:t xml:space="preserve"> № 303-ЗИ-VII (САЗ 24-50</w:t>
      </w:r>
      <w:r w:rsidRPr="00342E27">
        <w:rPr>
          <w:rFonts w:ascii="Times New Roman" w:hAnsi="Times New Roman" w:cs="Times New Roman"/>
          <w:sz w:val="28"/>
          <w:szCs w:val="28"/>
        </w:rPr>
        <w:t>)</w:t>
      </w:r>
      <w:r w:rsidR="00A16D67">
        <w:rPr>
          <w:rFonts w:ascii="Times New Roman" w:hAnsi="Times New Roman" w:cs="Times New Roman"/>
          <w:sz w:val="28"/>
          <w:szCs w:val="28"/>
        </w:rPr>
        <w:t>;</w:t>
      </w:r>
      <w:r w:rsidR="00076EA7">
        <w:rPr>
          <w:rFonts w:ascii="Times New Roman" w:hAnsi="Times New Roman" w:cs="Times New Roman"/>
          <w:sz w:val="28"/>
          <w:szCs w:val="28"/>
        </w:rPr>
        <w:t xml:space="preserve"> от 22 июля 2025 года № 153-ЗД-</w:t>
      </w:r>
      <w:r w:rsidR="00076EA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6EA7" w:rsidRPr="00076EA7">
        <w:rPr>
          <w:rFonts w:ascii="Times New Roman" w:hAnsi="Times New Roman" w:cs="Times New Roman"/>
          <w:sz w:val="28"/>
          <w:szCs w:val="28"/>
        </w:rPr>
        <w:t xml:space="preserve"> (</w:t>
      </w:r>
      <w:r w:rsidR="00076EA7">
        <w:rPr>
          <w:rFonts w:ascii="Times New Roman" w:hAnsi="Times New Roman" w:cs="Times New Roman"/>
          <w:sz w:val="28"/>
          <w:szCs w:val="28"/>
        </w:rPr>
        <w:t>САЗ 25-29);</w:t>
      </w:r>
      <w:r w:rsidR="00A16D67">
        <w:rPr>
          <w:rFonts w:ascii="Times New Roman" w:hAnsi="Times New Roman" w:cs="Times New Roman"/>
          <w:sz w:val="28"/>
          <w:szCs w:val="28"/>
        </w:rPr>
        <w:t xml:space="preserve"> от</w:t>
      </w:r>
      <w:r w:rsidR="00A16D67" w:rsidRPr="00A1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D67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июля 2025</w:t>
      </w:r>
      <w:r w:rsidR="00A16D67" w:rsidRPr="00B0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1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168-ЗИД-</w:t>
      </w:r>
      <w:r w:rsidR="00A16D67" w:rsidRPr="00B05AE2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A1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25-30</w:t>
      </w:r>
      <w:r w:rsidR="00A16D67" w:rsidRPr="00B05A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6D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2E27">
        <w:rPr>
          <w:rFonts w:ascii="Times New Roman" w:hAnsi="Times New Roman" w:cs="Times New Roman"/>
          <w:sz w:val="28"/>
          <w:szCs w:val="28"/>
        </w:rPr>
        <w:t xml:space="preserve"> следующие изменени</w:t>
      </w:r>
      <w:r w:rsidR="00A16D67">
        <w:rPr>
          <w:rFonts w:ascii="Times New Roman" w:hAnsi="Times New Roman" w:cs="Times New Roman"/>
          <w:sz w:val="28"/>
          <w:szCs w:val="28"/>
        </w:rPr>
        <w:t xml:space="preserve">я </w:t>
      </w:r>
      <w:r w:rsidRPr="00342E27">
        <w:rPr>
          <w:rFonts w:ascii="Times New Roman" w:hAnsi="Times New Roman" w:cs="Times New Roman"/>
          <w:sz w:val="28"/>
          <w:szCs w:val="28"/>
        </w:rPr>
        <w:t>и дополнения.</w:t>
      </w:r>
    </w:p>
    <w:p w:rsidR="00D77ECA" w:rsidRPr="00342E27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ECA" w:rsidRPr="00342E27" w:rsidRDefault="00D77ECA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E27">
        <w:rPr>
          <w:rFonts w:ascii="Times New Roman" w:hAnsi="Times New Roman" w:cs="Times New Roman"/>
          <w:sz w:val="28"/>
          <w:szCs w:val="28"/>
        </w:rPr>
        <w:t>1. Пункт 2</w:t>
      </w:r>
      <w:r w:rsidR="00076EA7">
        <w:rPr>
          <w:rFonts w:ascii="Times New Roman" w:hAnsi="Times New Roman" w:cs="Times New Roman"/>
          <w:sz w:val="28"/>
          <w:szCs w:val="28"/>
        </w:rPr>
        <w:t xml:space="preserve"> статьи 5 дополнить подпунктом к</w:t>
      </w:r>
      <w:r w:rsidRPr="00342E27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D77ECA" w:rsidRPr="00342E27" w:rsidRDefault="00076EA7" w:rsidP="00E83D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="00D77ECA" w:rsidRPr="00342E27">
        <w:rPr>
          <w:rFonts w:ascii="Times New Roman" w:hAnsi="Times New Roman" w:cs="Times New Roman"/>
          <w:sz w:val="28"/>
          <w:szCs w:val="28"/>
        </w:rPr>
        <w:t>) содержащая изображение или описание сексуального насилия».</w:t>
      </w:r>
    </w:p>
    <w:p w:rsidR="00D77ECA" w:rsidRPr="00342E27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ECA" w:rsidRPr="00342E27" w:rsidRDefault="00076EA7" w:rsidP="00F97B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Подпункт а</w:t>
      </w:r>
      <w:r w:rsidR="00D77ECA" w:rsidRPr="00342E27">
        <w:rPr>
          <w:rFonts w:ascii="Times New Roman" w:hAnsi="Times New Roman" w:cs="Times New Roman"/>
          <w:sz w:val="28"/>
          <w:szCs w:val="28"/>
        </w:rPr>
        <w:t xml:space="preserve">) пункта 3 статьи 5 после слов «психического насилия» </w:t>
      </w:r>
      <w:proofErr w:type="gramStart"/>
      <w:r w:rsidR="00D77ECA" w:rsidRPr="00342E27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="00D77ECA" w:rsidRPr="00342E27">
        <w:rPr>
          <w:rFonts w:ascii="Times New Roman" w:hAnsi="Times New Roman" w:cs="Times New Roman"/>
          <w:sz w:val="28"/>
          <w:szCs w:val="28"/>
        </w:rPr>
        <w:t xml:space="preserve"> словами «(за исключением сексуального насилия)».</w:t>
      </w:r>
    </w:p>
    <w:p w:rsidR="00D77ECA" w:rsidRPr="001352FD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52FD" w:rsidRPr="001352FD" w:rsidRDefault="00BE3E0F" w:rsidP="001352F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352FD">
        <w:rPr>
          <w:sz w:val="28"/>
          <w:szCs w:val="28"/>
        </w:rPr>
        <w:t>3.</w:t>
      </w:r>
      <w:r w:rsidR="00D77ECA" w:rsidRPr="001352FD">
        <w:rPr>
          <w:sz w:val="28"/>
          <w:szCs w:val="28"/>
        </w:rPr>
        <w:t xml:space="preserve"> </w:t>
      </w:r>
      <w:r w:rsidR="001352FD">
        <w:rPr>
          <w:sz w:val="28"/>
          <w:szCs w:val="28"/>
        </w:rPr>
        <w:t xml:space="preserve">Статью 11 </w:t>
      </w:r>
      <w:r w:rsidR="001352FD" w:rsidRPr="001352FD">
        <w:rPr>
          <w:sz w:val="28"/>
          <w:szCs w:val="28"/>
        </w:rPr>
        <w:t xml:space="preserve">дополнить </w:t>
      </w:r>
      <w:r w:rsidR="001352FD">
        <w:rPr>
          <w:color w:val="000000"/>
          <w:sz w:val="28"/>
          <w:szCs w:val="28"/>
        </w:rPr>
        <w:t>пунктами 7-1 и 7-2</w:t>
      </w:r>
      <w:r w:rsidR="001352FD" w:rsidRPr="001352FD">
        <w:rPr>
          <w:color w:val="000000"/>
          <w:sz w:val="28"/>
          <w:szCs w:val="28"/>
        </w:rPr>
        <w:t xml:space="preserve"> следующего содержания:</w:t>
      </w:r>
    </w:p>
    <w:p w:rsidR="001352FD" w:rsidRPr="001352FD" w:rsidRDefault="001352FD" w:rsidP="001352F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352FD">
        <w:rPr>
          <w:color w:val="000000"/>
          <w:sz w:val="28"/>
          <w:szCs w:val="28"/>
        </w:rPr>
        <w:t xml:space="preserve">«7-1. Организатор зрелищного мероприятия (включая демонстрацию фильма </w:t>
      </w:r>
      <w:r w:rsidRPr="001352FD">
        <w:rPr>
          <w:sz w:val="28"/>
          <w:szCs w:val="28"/>
        </w:rPr>
        <w:t xml:space="preserve">посредством его показа кинотеатрами, киноустановками, </w:t>
      </w:r>
      <w:proofErr w:type="spellStart"/>
      <w:r w:rsidRPr="001352FD">
        <w:rPr>
          <w:sz w:val="28"/>
          <w:szCs w:val="28"/>
        </w:rPr>
        <w:t>видеоустановками</w:t>
      </w:r>
      <w:proofErr w:type="spellEnd"/>
      <w:r w:rsidRPr="001352FD">
        <w:rPr>
          <w:sz w:val="28"/>
          <w:szCs w:val="28"/>
        </w:rPr>
        <w:t>)</w:t>
      </w:r>
      <w:r w:rsidRPr="001352FD">
        <w:rPr>
          <w:color w:val="000000"/>
          <w:sz w:val="28"/>
          <w:szCs w:val="28"/>
        </w:rPr>
        <w:t xml:space="preserve">, посредством которого демонстрируется информационная продукция, содержащая информацию, запрещенную для распространения среди детей в соответствии с пунктом 2 статьи 5 настоящего Закона, обязан не допускать на такое мероприятие лиц, не достигших восемнадцатилетнего возраста. В целях выполнения указанной обязанности, а также в случае возникновения у лица, непосредственно осуществляющего реализацию входных билетов, приглашений и иных документов, предоставляющих право </w:t>
      </w:r>
      <w:r w:rsidRPr="001352FD">
        <w:rPr>
          <w:color w:val="000000"/>
          <w:sz w:val="28"/>
          <w:szCs w:val="28"/>
        </w:rPr>
        <w:lastRenderedPageBreak/>
        <w:t xml:space="preserve">посещения зрелищного мероприятия (включая демонстрацию фильма </w:t>
      </w:r>
      <w:r w:rsidRPr="001352FD">
        <w:rPr>
          <w:sz w:val="28"/>
          <w:szCs w:val="28"/>
        </w:rPr>
        <w:t xml:space="preserve">посредством его показа кинотеатрами, киноустановками, </w:t>
      </w:r>
      <w:proofErr w:type="spellStart"/>
      <w:r w:rsidRPr="001352FD">
        <w:rPr>
          <w:sz w:val="28"/>
          <w:szCs w:val="28"/>
        </w:rPr>
        <w:t>видеоустановками</w:t>
      </w:r>
      <w:proofErr w:type="spellEnd"/>
      <w:r w:rsidRPr="001352FD">
        <w:rPr>
          <w:color w:val="000000"/>
          <w:sz w:val="28"/>
          <w:szCs w:val="28"/>
        </w:rPr>
        <w:t xml:space="preserve">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пунктом 2 статьи 5 настоящего Закона, или лица, контролирующего проход на такое зрелищное мероприятие, сомнения в достижении лицом, желающим приобрести входной билет, получить приглашение или иной документ, предоставляющий право посещения зрелищного мероприятия, либо пройти на такое зрелищное мероприятие (далее </w:t>
      </w:r>
      <w:r w:rsidR="00076EA7">
        <w:rPr>
          <w:color w:val="000000"/>
          <w:sz w:val="28"/>
          <w:szCs w:val="28"/>
        </w:rPr>
        <w:t>–</w:t>
      </w:r>
      <w:r w:rsidRPr="001352FD">
        <w:rPr>
          <w:color w:val="000000"/>
          <w:sz w:val="28"/>
          <w:szCs w:val="28"/>
        </w:rPr>
        <w:t xml:space="preserve"> посетитель), совершеннолетия лицо, непосредственно осуществляющее реализацию входных билетов, приглашений и иных документов, предоставляющих право посещения зрелищного мероприятия, или лицо, контролирующее проход на такое зрелищное мероприятие, вправе потребовать у посетителя документ, удостоверяющий личность (в том числе</w:t>
      </w:r>
      <w:r w:rsidRPr="001352FD">
        <w:rPr>
          <w:sz w:val="28"/>
          <w:szCs w:val="28"/>
        </w:rPr>
        <w:t xml:space="preserve"> документ, позволяющий установить возраст лица (в том числе иностранного гражданина или лица без гражданства)</w:t>
      </w:r>
      <w:r w:rsidR="00C84621" w:rsidRPr="00F01AA8">
        <w:rPr>
          <w:sz w:val="28"/>
          <w:szCs w:val="28"/>
        </w:rPr>
        <w:t>)</w:t>
      </w:r>
      <w:r w:rsidRPr="001352FD">
        <w:rPr>
          <w:color w:val="000000"/>
          <w:sz w:val="28"/>
          <w:szCs w:val="28"/>
        </w:rPr>
        <w:t>. Перечень соответствующих документов устанавливается уполномоченным Правительством Приднестровской Молдавской Республики исполнительным органом государственной</w:t>
      </w:r>
      <w:r w:rsidR="00E83D0D">
        <w:rPr>
          <w:color w:val="000000"/>
          <w:sz w:val="28"/>
          <w:szCs w:val="28"/>
        </w:rPr>
        <w:t xml:space="preserve"> </w:t>
      </w:r>
      <w:r w:rsidRPr="001352FD">
        <w:rPr>
          <w:color w:val="000000"/>
          <w:sz w:val="28"/>
          <w:szCs w:val="28"/>
        </w:rPr>
        <w:t xml:space="preserve">власти, </w:t>
      </w:r>
      <w:r w:rsidRPr="001352FD">
        <w:rPr>
          <w:rFonts w:eastAsia="Calibri"/>
          <w:color w:val="000000"/>
          <w:sz w:val="28"/>
          <w:szCs w:val="28"/>
          <w:shd w:val="clear" w:color="auto" w:fill="FFFFFF"/>
        </w:rPr>
        <w:t>в ведении которого находятся вопросы культуры</w:t>
      </w:r>
      <w:r w:rsidRPr="001352FD">
        <w:rPr>
          <w:color w:val="000000"/>
          <w:sz w:val="28"/>
          <w:szCs w:val="28"/>
        </w:rPr>
        <w:t>.</w:t>
      </w:r>
    </w:p>
    <w:p w:rsidR="001352FD" w:rsidRDefault="001352FD" w:rsidP="00135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7-2. Порядок и условия присутствия (допуска) детей при проведении зрелищных мероприятий (</w:t>
      </w:r>
      <w:r w:rsidRPr="001352FD">
        <w:rPr>
          <w:rFonts w:ascii="Times New Roman" w:hAnsi="Times New Roman" w:cs="Times New Roman"/>
          <w:color w:val="000000"/>
          <w:sz w:val="28"/>
          <w:szCs w:val="28"/>
        </w:rPr>
        <w:t xml:space="preserve">включая демонстрацию фильма </w:t>
      </w:r>
      <w:r w:rsidRPr="001352FD">
        <w:rPr>
          <w:rFonts w:ascii="Times New Roman" w:hAnsi="Times New Roman" w:cs="Times New Roman"/>
          <w:sz w:val="28"/>
          <w:szCs w:val="28"/>
        </w:rPr>
        <w:t xml:space="preserve">посредством его показа кинотеатрами, киноустановками, </w:t>
      </w:r>
      <w:proofErr w:type="spellStart"/>
      <w:r w:rsidRPr="001352FD">
        <w:rPr>
          <w:rFonts w:ascii="Times New Roman" w:hAnsi="Times New Roman" w:cs="Times New Roman"/>
          <w:sz w:val="28"/>
          <w:szCs w:val="28"/>
        </w:rPr>
        <w:t>видеоустановками</w:t>
      </w:r>
      <w:proofErr w:type="spellEnd"/>
      <w:r w:rsidRPr="00135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определяются локальным актом организатора зрелищного мероприятия с учетом положений пунктов 3, 5 и 7-1 настоящей статьи».</w:t>
      </w:r>
    </w:p>
    <w:p w:rsidR="00E83D0D" w:rsidRDefault="00E83D0D" w:rsidP="00135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D0D" w:rsidRDefault="00E83D0D" w:rsidP="00E83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7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B11">
        <w:rPr>
          <w:rFonts w:ascii="Times New Roman" w:hAnsi="Times New Roman"/>
          <w:sz w:val="28"/>
          <w:szCs w:val="28"/>
          <w:lang w:eastAsia="ru-RU"/>
        </w:rPr>
        <w:t xml:space="preserve">В пункте 2 статьи 12 слова «посредством его показа в кинотеатрах, на киноустановках, </w:t>
      </w:r>
      <w:proofErr w:type="spellStart"/>
      <w:r w:rsidRPr="00F97B11">
        <w:rPr>
          <w:rFonts w:ascii="Times New Roman" w:hAnsi="Times New Roman"/>
          <w:sz w:val="28"/>
          <w:szCs w:val="28"/>
          <w:lang w:eastAsia="ru-RU"/>
        </w:rPr>
        <w:t>видеоустановках</w:t>
      </w:r>
      <w:proofErr w:type="spellEnd"/>
      <w:r w:rsidRPr="00F97B11">
        <w:rPr>
          <w:rFonts w:ascii="Times New Roman" w:hAnsi="Times New Roman"/>
          <w:sz w:val="28"/>
          <w:szCs w:val="28"/>
          <w:lang w:eastAsia="ru-RU"/>
        </w:rPr>
        <w:t xml:space="preserve">, каналах телевизионного вещания (эфирного, кабельного, эфирно-кабельного, спутникового и тому подобного)» заменить словами «посредством его показа кинотеатрами, киноустановками, </w:t>
      </w:r>
      <w:proofErr w:type="spellStart"/>
      <w:r w:rsidRPr="00F97B11">
        <w:rPr>
          <w:rFonts w:ascii="Times New Roman" w:hAnsi="Times New Roman"/>
          <w:sz w:val="28"/>
          <w:szCs w:val="28"/>
          <w:lang w:eastAsia="ru-RU"/>
        </w:rPr>
        <w:t>видеоустановками</w:t>
      </w:r>
      <w:proofErr w:type="spellEnd"/>
      <w:r w:rsidRPr="00F97B11">
        <w:rPr>
          <w:rFonts w:ascii="Times New Roman" w:hAnsi="Times New Roman"/>
          <w:sz w:val="28"/>
          <w:szCs w:val="28"/>
          <w:lang w:eastAsia="ru-RU"/>
        </w:rPr>
        <w:t>, каналами телевизионного вещания (эфирного, кабельного, эфирно-кабельного, спутникового и тому подобного)».</w:t>
      </w:r>
    </w:p>
    <w:p w:rsidR="00E83D0D" w:rsidRPr="00F97B11" w:rsidRDefault="00E83D0D" w:rsidP="00E83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7ECA" w:rsidRPr="00342E27" w:rsidRDefault="00E83D0D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7ECA" w:rsidRPr="00342E27">
        <w:rPr>
          <w:rFonts w:ascii="Times New Roman" w:hAnsi="Times New Roman" w:cs="Times New Roman"/>
          <w:sz w:val="28"/>
          <w:szCs w:val="28"/>
        </w:rPr>
        <w:t>. В пункте 1 статьи 16 слова «запрещенной для детей» заменить словами «содержащей информацию, запрещенную для распространения среди детей в соответствии с пунктом 2 статьи 5 настоящего Закона, упаковка информационной продукции, содержащей информацию, запрещенную для распространения среди детей 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ECA" w:rsidRPr="00342E27">
        <w:rPr>
          <w:rFonts w:ascii="Times New Roman" w:hAnsi="Times New Roman" w:cs="Times New Roman"/>
          <w:sz w:val="28"/>
          <w:szCs w:val="28"/>
        </w:rPr>
        <w:t>2 статьи 5 настоящего Закона (при ее налич</w:t>
      </w:r>
      <w:r w:rsidR="00076EA7">
        <w:rPr>
          <w:rFonts w:ascii="Times New Roman" w:hAnsi="Times New Roman" w:cs="Times New Roman"/>
          <w:sz w:val="28"/>
          <w:szCs w:val="28"/>
        </w:rPr>
        <w:t>ии)»</w:t>
      </w:r>
      <w:r w:rsidR="00D77ECA" w:rsidRPr="00342E27">
        <w:rPr>
          <w:rFonts w:ascii="Times New Roman" w:hAnsi="Times New Roman" w:cs="Times New Roman"/>
          <w:sz w:val="28"/>
          <w:szCs w:val="28"/>
        </w:rPr>
        <w:t>.</w:t>
      </w:r>
    </w:p>
    <w:p w:rsidR="00D77ECA" w:rsidRPr="00342E27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ECA" w:rsidRPr="00342E27" w:rsidRDefault="00E83D0D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7ECA" w:rsidRPr="00342E27">
        <w:rPr>
          <w:rFonts w:ascii="Times New Roman" w:hAnsi="Times New Roman" w:cs="Times New Roman"/>
          <w:sz w:val="28"/>
          <w:szCs w:val="28"/>
        </w:rPr>
        <w:t>. В пункте 2 статьи 16 слова «Информационная продукция, запрещенная для детей» заменить словами «Информационная продукция, содержащая информацию, запрещенную для распространения среди детей в соответствии с пунктом 2 статьи 5 настоящего Закона».</w:t>
      </w:r>
    </w:p>
    <w:p w:rsidR="00D77ECA" w:rsidRPr="00342E27" w:rsidRDefault="00E83D0D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D77ECA" w:rsidRPr="00342E27">
        <w:rPr>
          <w:rFonts w:ascii="Times New Roman" w:hAnsi="Times New Roman" w:cs="Times New Roman"/>
          <w:sz w:val="28"/>
          <w:szCs w:val="28"/>
        </w:rPr>
        <w:t>В пункте 3 статьи 16 слова «Информационная продукция, запрещенная для детей» заменить словами «Информационная продукция, содержащая информацию, запрещенную для распространения среди детей в соответствии с пунктом 2 статьи 5 настоящего Закона».</w:t>
      </w:r>
    </w:p>
    <w:p w:rsidR="00D77ECA" w:rsidRPr="00342E27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ECA" w:rsidRPr="00342E27" w:rsidRDefault="00E83D0D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7ECA" w:rsidRPr="00342E27">
        <w:rPr>
          <w:rFonts w:ascii="Times New Roman" w:hAnsi="Times New Roman" w:cs="Times New Roman"/>
          <w:sz w:val="28"/>
          <w:szCs w:val="28"/>
        </w:rPr>
        <w:t>.</w:t>
      </w:r>
      <w:r w:rsidR="00076EA7">
        <w:rPr>
          <w:rFonts w:ascii="Times New Roman" w:hAnsi="Times New Roman" w:cs="Times New Roman"/>
          <w:sz w:val="28"/>
          <w:szCs w:val="28"/>
        </w:rPr>
        <w:t xml:space="preserve"> Статью 16 дополнить пунктами 4–</w:t>
      </w:r>
      <w:r w:rsidR="00D77ECA" w:rsidRPr="00342E27">
        <w:rPr>
          <w:rFonts w:ascii="Times New Roman" w:hAnsi="Times New Roman" w:cs="Times New Roman"/>
          <w:sz w:val="28"/>
          <w:szCs w:val="28"/>
        </w:rPr>
        <w:t>6 следующего содержания:</w:t>
      </w:r>
    </w:p>
    <w:p w:rsidR="00D77ECA" w:rsidRPr="00342E27" w:rsidRDefault="00D77ECA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E27">
        <w:rPr>
          <w:rFonts w:ascii="Times New Roman" w:hAnsi="Times New Roman" w:cs="Times New Roman"/>
          <w:sz w:val="28"/>
          <w:szCs w:val="28"/>
        </w:rPr>
        <w:t>«4. Продажа, прокат, аренда, а также выдача из фондов общедоступных библиотек информационной продукции, содержащей информацию, запрещенную для распространения среди детей в соответствии с пунктом 2 статьи 5 настоящего Закона, лицам, не достигшим восемнадц</w:t>
      </w:r>
      <w:r w:rsidR="00076EA7">
        <w:rPr>
          <w:rFonts w:ascii="Times New Roman" w:hAnsi="Times New Roman" w:cs="Times New Roman"/>
          <w:sz w:val="28"/>
          <w:szCs w:val="28"/>
        </w:rPr>
        <w:t>атилетнего возраста, не допускаю</w:t>
      </w:r>
      <w:r w:rsidRPr="00342E27">
        <w:rPr>
          <w:rFonts w:ascii="Times New Roman" w:hAnsi="Times New Roman" w:cs="Times New Roman"/>
          <w:sz w:val="28"/>
          <w:szCs w:val="28"/>
        </w:rPr>
        <w:t xml:space="preserve">тся. В случае возникновения у продавца или арендодателя, непосредственно осуществляющих продажу, сдачу в прокат или аренду информационной продукции, содержащей информацию, запрещенную для распространения среди детей в соответствии с пунктом 2 статьи 5 настоящего Закона, сомнения в достижении лицом, желающим приобрести, взять в прокат или аренду указанную продукцию, совершеннолетия продавец или арендодатель вправе потребовать у этого лица </w:t>
      </w:r>
      <w:r w:rsidR="001352FD" w:rsidRPr="001352FD">
        <w:rPr>
          <w:rFonts w:ascii="Times New Roman" w:hAnsi="Times New Roman" w:cs="Times New Roman"/>
          <w:sz w:val="28"/>
          <w:szCs w:val="28"/>
        </w:rPr>
        <w:t>документ, позволяющий установить возраст лица (в том числе иностранного гражданина или лица без гражданства)</w:t>
      </w:r>
      <w:r w:rsidRPr="001352FD">
        <w:rPr>
          <w:rFonts w:ascii="Times New Roman" w:hAnsi="Times New Roman" w:cs="Times New Roman"/>
          <w:sz w:val="28"/>
          <w:szCs w:val="28"/>
        </w:rPr>
        <w:t>.</w:t>
      </w:r>
      <w:r w:rsidRPr="00342E27">
        <w:rPr>
          <w:rFonts w:ascii="Times New Roman" w:hAnsi="Times New Roman" w:cs="Times New Roman"/>
          <w:sz w:val="28"/>
          <w:szCs w:val="28"/>
        </w:rPr>
        <w:t xml:space="preserve"> Перечень соответствующих документов устанавливается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культуры.</w:t>
      </w:r>
    </w:p>
    <w:p w:rsidR="00D77ECA" w:rsidRPr="00342E27" w:rsidRDefault="00D77ECA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E27">
        <w:rPr>
          <w:rFonts w:ascii="Times New Roman" w:hAnsi="Times New Roman" w:cs="Times New Roman"/>
          <w:sz w:val="28"/>
          <w:szCs w:val="28"/>
        </w:rPr>
        <w:t>5. Предоставление и размещение информационной продукции, содержащей информацию, запрещенную для распространения среди детей в соответствии с пунктом 2 статьи 5 настоящего Закона, и находящейся в фондах общедоступных библиотек, осуществляются общедоступными библиотеками в соответствии с правилами, утвержденными уполномоченным исполнительным Правительством Приднестровской Молдавской Респ</w:t>
      </w:r>
      <w:r w:rsidR="00E83D0D">
        <w:rPr>
          <w:rFonts w:ascii="Times New Roman" w:hAnsi="Times New Roman" w:cs="Times New Roman"/>
          <w:sz w:val="28"/>
          <w:szCs w:val="28"/>
        </w:rPr>
        <w:t xml:space="preserve">ублики органом государственной </w:t>
      </w:r>
      <w:r w:rsidRPr="00342E27">
        <w:rPr>
          <w:rFonts w:ascii="Times New Roman" w:hAnsi="Times New Roman" w:cs="Times New Roman"/>
          <w:sz w:val="28"/>
          <w:szCs w:val="28"/>
        </w:rPr>
        <w:t>власти, в ведении которого находятся вопросы культуры.</w:t>
      </w:r>
    </w:p>
    <w:p w:rsidR="00D77ECA" w:rsidRPr="00F97B11" w:rsidRDefault="00D77ECA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E27">
        <w:rPr>
          <w:rFonts w:ascii="Times New Roman" w:hAnsi="Times New Roman" w:cs="Times New Roman"/>
          <w:sz w:val="28"/>
          <w:szCs w:val="28"/>
        </w:rPr>
        <w:t>6. При размещении анонсов фильмов, содержащих информацию, запрещенную для распространения среди детей в соответствии с</w:t>
      </w:r>
      <w:r w:rsidR="00E83D0D">
        <w:rPr>
          <w:rFonts w:ascii="Times New Roman" w:hAnsi="Times New Roman" w:cs="Times New Roman"/>
          <w:sz w:val="28"/>
          <w:szCs w:val="28"/>
        </w:rPr>
        <w:t xml:space="preserve"> </w:t>
      </w:r>
      <w:r w:rsidRPr="00342E27">
        <w:rPr>
          <w:rFonts w:ascii="Times New Roman" w:hAnsi="Times New Roman" w:cs="Times New Roman"/>
          <w:sz w:val="28"/>
          <w:szCs w:val="28"/>
        </w:rPr>
        <w:t xml:space="preserve">пунктом 2 статьи 5 настоящего Закона, не допускается использование фрагментов указанных фильмов, содержащих информацию, запрещенную для распространения среди детей в соответствии с пунктом 2 статьи 5 настоящего Закона, перед началом демонстрации фильма </w:t>
      </w:r>
      <w:r w:rsidR="00506CC1" w:rsidRPr="00506CC1">
        <w:rPr>
          <w:rFonts w:ascii="Times New Roman" w:hAnsi="Times New Roman" w:cs="Times New Roman"/>
          <w:sz w:val="28"/>
          <w:szCs w:val="28"/>
        </w:rPr>
        <w:t xml:space="preserve">посредством его показа кинотеатрами, киноустановками, </w:t>
      </w:r>
      <w:proofErr w:type="spellStart"/>
      <w:r w:rsidR="00506CC1" w:rsidRPr="00506CC1">
        <w:rPr>
          <w:rFonts w:ascii="Times New Roman" w:hAnsi="Times New Roman" w:cs="Times New Roman"/>
          <w:sz w:val="28"/>
          <w:szCs w:val="28"/>
        </w:rPr>
        <w:t>видеоустановками</w:t>
      </w:r>
      <w:proofErr w:type="spellEnd"/>
      <w:r w:rsidRPr="00342E27">
        <w:rPr>
          <w:rFonts w:ascii="Times New Roman" w:hAnsi="Times New Roman" w:cs="Times New Roman"/>
          <w:sz w:val="28"/>
          <w:szCs w:val="28"/>
        </w:rPr>
        <w:t xml:space="preserve">, классифицированного по категории информационной продукции, </w:t>
      </w:r>
      <w:r w:rsidR="00F97B11" w:rsidRPr="00F97B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в подпунктах а), б), в), г) пункта 3 статьи 6 настоящего Закона</w:t>
      </w:r>
      <w:r w:rsidRPr="00F97B11">
        <w:rPr>
          <w:rFonts w:ascii="Times New Roman" w:hAnsi="Times New Roman" w:cs="Times New Roman"/>
          <w:sz w:val="28"/>
          <w:szCs w:val="28"/>
        </w:rPr>
        <w:t>».</w:t>
      </w:r>
    </w:p>
    <w:p w:rsidR="00D77ECA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3D0D" w:rsidRDefault="00E83D0D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3D0D" w:rsidRDefault="00E83D0D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3D0D" w:rsidRDefault="00E83D0D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6EA7" w:rsidRPr="00F97B11" w:rsidRDefault="00076EA7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ECA" w:rsidRPr="00342E27" w:rsidRDefault="00E83D0D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77ECA" w:rsidRPr="00342E27">
        <w:rPr>
          <w:rFonts w:ascii="Times New Roman" w:hAnsi="Times New Roman" w:cs="Times New Roman"/>
          <w:sz w:val="28"/>
          <w:szCs w:val="28"/>
        </w:rPr>
        <w:t>. Статью 23 дополнить пунктом 3 следующего содержания:</w:t>
      </w:r>
    </w:p>
    <w:p w:rsidR="00D77ECA" w:rsidRDefault="00D77ECA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E27">
        <w:rPr>
          <w:rFonts w:ascii="Times New Roman" w:hAnsi="Times New Roman" w:cs="Times New Roman"/>
          <w:sz w:val="28"/>
          <w:szCs w:val="28"/>
        </w:rPr>
        <w:t xml:space="preserve">«3. Положения пункта 1 статьи 12 настоящего Закона не распространяются на </w:t>
      </w:r>
      <w:r w:rsidR="00076EA7" w:rsidRPr="00342E27">
        <w:rPr>
          <w:rFonts w:ascii="Times New Roman" w:hAnsi="Times New Roman" w:cs="Times New Roman"/>
          <w:sz w:val="28"/>
          <w:szCs w:val="28"/>
        </w:rPr>
        <w:t>информационную продукцию</w:t>
      </w:r>
      <w:r w:rsidR="00076EA7">
        <w:rPr>
          <w:rFonts w:ascii="Times New Roman" w:hAnsi="Times New Roman" w:cs="Times New Roman"/>
          <w:sz w:val="28"/>
          <w:szCs w:val="28"/>
        </w:rPr>
        <w:t xml:space="preserve">, </w:t>
      </w:r>
      <w:r w:rsidRPr="00342E27">
        <w:rPr>
          <w:rFonts w:ascii="Times New Roman" w:hAnsi="Times New Roman" w:cs="Times New Roman"/>
          <w:sz w:val="28"/>
          <w:szCs w:val="28"/>
        </w:rPr>
        <w:t>поступившую в фонды общедоступных библиотек до</w:t>
      </w:r>
      <w:r w:rsidR="00E83D0D">
        <w:rPr>
          <w:rFonts w:ascii="Times New Roman" w:hAnsi="Times New Roman" w:cs="Times New Roman"/>
          <w:sz w:val="28"/>
          <w:szCs w:val="28"/>
        </w:rPr>
        <w:t xml:space="preserve"> </w:t>
      </w:r>
      <w:r w:rsidRPr="00342E27">
        <w:rPr>
          <w:rFonts w:ascii="Times New Roman" w:hAnsi="Times New Roman" w:cs="Times New Roman"/>
          <w:sz w:val="28"/>
          <w:szCs w:val="28"/>
        </w:rPr>
        <w:t>1 января 2026 года».</w:t>
      </w:r>
    </w:p>
    <w:p w:rsidR="001352FD" w:rsidRDefault="001352FD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7ECA" w:rsidRPr="00342E27" w:rsidRDefault="00D77ECA" w:rsidP="00342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E27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342E27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по истечении </w:t>
      </w:r>
      <w:r w:rsidRPr="00342E27">
        <w:rPr>
          <w:rFonts w:ascii="Times New Roman" w:hAnsi="Times New Roman" w:cs="Times New Roman"/>
          <w:sz w:val="28"/>
          <w:szCs w:val="28"/>
        </w:rPr>
        <w:br/>
        <w:t>60 (шестидесяти) дней после дня официального опубликования.</w:t>
      </w:r>
    </w:p>
    <w:p w:rsidR="00D77ECA" w:rsidRPr="00342E27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ECA" w:rsidRDefault="00D77EC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3D0D" w:rsidRPr="00342E27" w:rsidRDefault="00E83D0D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E0F" w:rsidRPr="00294155" w:rsidRDefault="00BE3E0F" w:rsidP="00BE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BE3E0F" w:rsidRPr="00294155" w:rsidRDefault="00BE3E0F" w:rsidP="00BE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BE3E0F" w:rsidRPr="00C35959" w:rsidRDefault="00BE3E0F" w:rsidP="00BE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 КРАСНОСЕЛЬСКИЙ</w:t>
      </w:r>
    </w:p>
    <w:p w:rsidR="00BE3E0F" w:rsidRPr="009112CA" w:rsidRDefault="00BE3E0F" w:rsidP="00BE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1EA" w:rsidRDefault="009011EA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1F80" w:rsidRDefault="006E1F80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1F80" w:rsidRDefault="006E1F80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1F80" w:rsidRPr="006E1F80" w:rsidRDefault="006E1F80" w:rsidP="006E1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8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6E1F80" w:rsidRPr="006E1F80" w:rsidRDefault="006E1F80" w:rsidP="006E1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80">
        <w:rPr>
          <w:rFonts w:ascii="Times New Roman" w:eastAsia="Times New Roman" w:hAnsi="Times New Roman" w:cs="Times New Roman"/>
          <w:sz w:val="28"/>
          <w:szCs w:val="28"/>
          <w:lang w:eastAsia="ru-RU"/>
        </w:rPr>
        <w:t>24 октября 2025 г.</w:t>
      </w:r>
    </w:p>
    <w:p w:rsidR="006E1F80" w:rsidRPr="006E1F80" w:rsidRDefault="006E1F80" w:rsidP="006E1F80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211-ЗИД-VI</w:t>
      </w:r>
      <w:r w:rsidRPr="006E1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6E1F80" w:rsidRPr="00342E27" w:rsidRDefault="006E1F80" w:rsidP="0034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1F80" w:rsidRPr="00342E27" w:rsidSect="00342E27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AE" w:rsidRDefault="00FF2DAE" w:rsidP="00342E27">
      <w:pPr>
        <w:spacing w:after="0" w:line="240" w:lineRule="auto"/>
      </w:pPr>
      <w:r>
        <w:separator/>
      </w:r>
    </w:p>
  </w:endnote>
  <w:endnote w:type="continuationSeparator" w:id="0">
    <w:p w:rsidR="00FF2DAE" w:rsidRDefault="00FF2DAE" w:rsidP="003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AE" w:rsidRDefault="00FF2DAE" w:rsidP="00342E27">
      <w:pPr>
        <w:spacing w:after="0" w:line="240" w:lineRule="auto"/>
      </w:pPr>
      <w:r>
        <w:separator/>
      </w:r>
    </w:p>
  </w:footnote>
  <w:footnote w:type="continuationSeparator" w:id="0">
    <w:p w:rsidR="00FF2DAE" w:rsidRDefault="00FF2DAE" w:rsidP="0034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598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2E27" w:rsidRPr="00342E27" w:rsidRDefault="00342E2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2E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2E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2E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1F8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42E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2E27" w:rsidRDefault="00342E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DE"/>
    <w:rsid w:val="00076EA7"/>
    <w:rsid w:val="000E2889"/>
    <w:rsid w:val="0010066C"/>
    <w:rsid w:val="001352FD"/>
    <w:rsid w:val="003211F0"/>
    <w:rsid w:val="00342E27"/>
    <w:rsid w:val="004D0CDE"/>
    <w:rsid w:val="00506CC1"/>
    <w:rsid w:val="006E1F80"/>
    <w:rsid w:val="007B2023"/>
    <w:rsid w:val="009011EA"/>
    <w:rsid w:val="00A16D67"/>
    <w:rsid w:val="00BE3E0F"/>
    <w:rsid w:val="00C84621"/>
    <w:rsid w:val="00CF2073"/>
    <w:rsid w:val="00D17B7E"/>
    <w:rsid w:val="00D77ECA"/>
    <w:rsid w:val="00E83D0D"/>
    <w:rsid w:val="00EA3A8F"/>
    <w:rsid w:val="00F01AA8"/>
    <w:rsid w:val="00F46037"/>
    <w:rsid w:val="00F766E8"/>
    <w:rsid w:val="00F97B11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52521-5032-4C71-8682-469BBB4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7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E27"/>
  </w:style>
  <w:style w:type="paragraph" w:styleId="a7">
    <w:name w:val="footer"/>
    <w:basedOn w:val="a"/>
    <w:link w:val="a8"/>
    <w:uiPriority w:val="99"/>
    <w:unhideWhenUsed/>
    <w:rsid w:val="0034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E27"/>
  </w:style>
  <w:style w:type="paragraph" w:styleId="a9">
    <w:name w:val="Balloon Text"/>
    <w:basedOn w:val="a"/>
    <w:link w:val="aa"/>
    <w:uiPriority w:val="99"/>
    <w:semiHidden/>
    <w:unhideWhenUsed/>
    <w:rsid w:val="00E8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15</cp:revision>
  <cp:lastPrinted>2025-10-15T10:41:00Z</cp:lastPrinted>
  <dcterms:created xsi:type="dcterms:W3CDTF">2025-09-30T11:40:00Z</dcterms:created>
  <dcterms:modified xsi:type="dcterms:W3CDTF">2025-10-24T06:00:00Z</dcterms:modified>
</cp:coreProperties>
</file>