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00" w:rsidRPr="00056B42" w:rsidRDefault="00AB4400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B4400" w:rsidRDefault="00AB4400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P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B4400" w:rsidRPr="00056B42" w:rsidRDefault="00AB4400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56B42">
        <w:rPr>
          <w:sz w:val="28"/>
          <w:szCs w:val="28"/>
        </w:rPr>
        <w:t>О внесении поправ</w:t>
      </w:r>
      <w:r w:rsidR="00B0211E" w:rsidRPr="00056B42">
        <w:rPr>
          <w:sz w:val="28"/>
          <w:szCs w:val="28"/>
        </w:rPr>
        <w:t>ок</w:t>
      </w:r>
      <w:r w:rsidR="000919FF">
        <w:rPr>
          <w:sz w:val="28"/>
          <w:szCs w:val="28"/>
        </w:rPr>
        <w:t xml:space="preserve"> ко второму чтению проекта</w:t>
      </w:r>
      <w:r w:rsidRPr="00056B42">
        <w:rPr>
          <w:sz w:val="28"/>
          <w:szCs w:val="28"/>
        </w:rPr>
        <w:t xml:space="preserve"> закона </w:t>
      </w:r>
    </w:p>
    <w:p w:rsidR="00AB4400" w:rsidRPr="00056B42" w:rsidRDefault="00AB4400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56B42">
        <w:rPr>
          <w:sz w:val="28"/>
          <w:szCs w:val="28"/>
        </w:rPr>
        <w:t xml:space="preserve">Приднестровской Молдавской Республики </w:t>
      </w:r>
    </w:p>
    <w:p w:rsidR="009B0632" w:rsidRPr="00056B42" w:rsidRDefault="00AB4400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56B42">
        <w:rPr>
          <w:sz w:val="28"/>
          <w:szCs w:val="28"/>
        </w:rPr>
        <w:t>«</w:t>
      </w:r>
      <w:r w:rsidR="009B0632" w:rsidRPr="00056B42">
        <w:rPr>
          <w:sz w:val="28"/>
          <w:szCs w:val="28"/>
        </w:rPr>
        <w:t xml:space="preserve">Уголовно-процессуальный кодекс </w:t>
      </w:r>
    </w:p>
    <w:p w:rsidR="00AB4400" w:rsidRPr="00056B42" w:rsidRDefault="009B063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56B42">
        <w:rPr>
          <w:sz w:val="28"/>
          <w:szCs w:val="28"/>
        </w:rPr>
        <w:t>Приднестровской Молдавской Республики</w:t>
      </w:r>
      <w:r w:rsidR="00AB4400" w:rsidRPr="00056B42">
        <w:rPr>
          <w:sz w:val="28"/>
          <w:szCs w:val="28"/>
        </w:rPr>
        <w:t>»</w:t>
      </w:r>
    </w:p>
    <w:p w:rsidR="00AB4400" w:rsidRPr="0011586A" w:rsidRDefault="00AB4400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56B42" w:rsidRPr="00056B42" w:rsidRDefault="00056B42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B4400" w:rsidRPr="00056B42" w:rsidRDefault="00AB4400" w:rsidP="00056B42">
      <w:pPr>
        <w:ind w:firstLine="709"/>
        <w:jc w:val="both"/>
        <w:rPr>
          <w:sz w:val="28"/>
          <w:szCs w:val="28"/>
        </w:rPr>
      </w:pPr>
      <w:r w:rsidRPr="00056B42">
        <w:rPr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AB4400" w:rsidRPr="00056B42" w:rsidRDefault="00AB4400" w:rsidP="00056B4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B4400" w:rsidRDefault="00AB4400" w:rsidP="00056B4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6B42">
        <w:rPr>
          <w:color w:val="303030"/>
          <w:sz w:val="28"/>
          <w:szCs w:val="28"/>
        </w:rPr>
        <w:t xml:space="preserve">1. </w:t>
      </w:r>
      <w:r w:rsidRPr="00056B42">
        <w:rPr>
          <w:color w:val="000000"/>
          <w:sz w:val="28"/>
          <w:szCs w:val="28"/>
        </w:rPr>
        <w:t xml:space="preserve">Направить </w:t>
      </w:r>
      <w:r w:rsidRPr="00056B42">
        <w:rPr>
          <w:sz w:val="28"/>
          <w:szCs w:val="28"/>
        </w:rPr>
        <w:t xml:space="preserve">на рассмотрение в Верховный Совет Приднестровской Молдавской Республики </w:t>
      </w:r>
      <w:r w:rsidRPr="00056B42">
        <w:rPr>
          <w:color w:val="000000"/>
          <w:sz w:val="28"/>
          <w:szCs w:val="28"/>
        </w:rPr>
        <w:t>поправк</w:t>
      </w:r>
      <w:r w:rsidR="00B0211E" w:rsidRPr="00056B42">
        <w:rPr>
          <w:color w:val="000000"/>
          <w:sz w:val="28"/>
          <w:szCs w:val="28"/>
        </w:rPr>
        <w:t>и</w:t>
      </w:r>
      <w:r w:rsidR="008F1662">
        <w:rPr>
          <w:color w:val="000000"/>
          <w:sz w:val="28"/>
          <w:szCs w:val="28"/>
        </w:rPr>
        <w:t xml:space="preserve"> ко второму чтению проекта</w:t>
      </w:r>
      <w:r w:rsidRPr="00056B42">
        <w:rPr>
          <w:color w:val="000000"/>
          <w:sz w:val="28"/>
          <w:szCs w:val="28"/>
        </w:rPr>
        <w:t xml:space="preserve"> закона Приднестровской Молдавской Республики</w:t>
      </w:r>
      <w:r w:rsidRPr="00056B42">
        <w:rPr>
          <w:color w:val="303030"/>
          <w:sz w:val="28"/>
          <w:szCs w:val="28"/>
        </w:rPr>
        <w:t xml:space="preserve"> </w:t>
      </w:r>
      <w:r w:rsidRPr="00056B42">
        <w:rPr>
          <w:color w:val="000000"/>
          <w:sz w:val="28"/>
          <w:szCs w:val="28"/>
        </w:rPr>
        <w:t>«</w:t>
      </w:r>
      <w:r w:rsidR="009B0632" w:rsidRPr="00056B42">
        <w:rPr>
          <w:color w:val="000000"/>
          <w:sz w:val="28"/>
          <w:szCs w:val="28"/>
        </w:rPr>
        <w:t>Уголовно-процессуальный кодекс Приднестровской Молдавской Республики</w:t>
      </w:r>
      <w:r w:rsidRPr="00056B42">
        <w:rPr>
          <w:color w:val="000000"/>
          <w:sz w:val="28"/>
          <w:szCs w:val="28"/>
        </w:rPr>
        <w:t>» (папка</w:t>
      </w:r>
      <w:r w:rsidRPr="00056B42">
        <w:rPr>
          <w:color w:val="000000"/>
          <w:sz w:val="28"/>
          <w:szCs w:val="28"/>
          <w:shd w:val="clear" w:color="auto" w:fill="FFFFFF"/>
        </w:rPr>
        <w:t xml:space="preserve"> 1</w:t>
      </w:r>
      <w:r w:rsidR="009B0632" w:rsidRPr="00056B42">
        <w:rPr>
          <w:color w:val="000000"/>
          <w:sz w:val="28"/>
          <w:szCs w:val="28"/>
          <w:shd w:val="clear" w:color="auto" w:fill="FFFFFF"/>
        </w:rPr>
        <w:t>512/1</w:t>
      </w:r>
      <w:r w:rsidRPr="00056B42">
        <w:rPr>
          <w:color w:val="000000"/>
          <w:sz w:val="28"/>
          <w:szCs w:val="28"/>
          <w:shd w:val="clear" w:color="auto" w:fill="FFFFFF"/>
        </w:rPr>
        <w:t xml:space="preserve"> (</w:t>
      </w:r>
      <w:r w:rsidRPr="00056B42">
        <w:rPr>
          <w:color w:val="000000"/>
          <w:sz w:val="28"/>
          <w:szCs w:val="28"/>
          <w:shd w:val="clear" w:color="auto" w:fill="FFFFFF"/>
          <w:lang w:val="en-US"/>
        </w:rPr>
        <w:t>VII</w:t>
      </w:r>
      <w:r w:rsidRPr="00056B42">
        <w:rPr>
          <w:color w:val="000000"/>
          <w:sz w:val="28"/>
          <w:szCs w:val="28"/>
          <w:shd w:val="clear" w:color="auto" w:fill="FFFFFF"/>
        </w:rPr>
        <w:t>))</w:t>
      </w:r>
      <w:r w:rsidRPr="00056B42">
        <w:rPr>
          <w:color w:val="303030"/>
          <w:sz w:val="28"/>
          <w:szCs w:val="28"/>
        </w:rPr>
        <w:t xml:space="preserve">, </w:t>
      </w:r>
      <w:r w:rsidRPr="00276EDB">
        <w:rPr>
          <w:color w:val="000000"/>
          <w:spacing w:val="-4"/>
          <w:sz w:val="28"/>
          <w:szCs w:val="28"/>
        </w:rPr>
        <w:t xml:space="preserve">представленного в качестве законодательной инициативы </w:t>
      </w:r>
      <w:r w:rsidR="009B0632" w:rsidRPr="00276EDB">
        <w:rPr>
          <w:color w:val="000000"/>
          <w:spacing w:val="-4"/>
          <w:sz w:val="28"/>
          <w:szCs w:val="28"/>
        </w:rPr>
        <w:t>депутатами Верховного</w:t>
      </w:r>
      <w:r w:rsidR="009B0632" w:rsidRPr="00056B42">
        <w:rPr>
          <w:color w:val="000000"/>
          <w:sz w:val="28"/>
          <w:szCs w:val="28"/>
        </w:rPr>
        <w:t xml:space="preserve"> Совета Приднестровской Молдавской Республики </w:t>
      </w:r>
      <w:proofErr w:type="spellStart"/>
      <w:r w:rsidR="00B0211E" w:rsidRPr="00056B42">
        <w:rPr>
          <w:color w:val="000000"/>
          <w:sz w:val="28"/>
          <w:szCs w:val="28"/>
        </w:rPr>
        <w:t>Антюфеевой</w:t>
      </w:r>
      <w:proofErr w:type="spellEnd"/>
      <w:r w:rsidR="00107CA3" w:rsidRPr="00107CA3">
        <w:rPr>
          <w:color w:val="000000"/>
          <w:sz w:val="28"/>
          <w:szCs w:val="28"/>
        </w:rPr>
        <w:t xml:space="preserve"> </w:t>
      </w:r>
      <w:r w:rsidR="00107CA3" w:rsidRPr="00056B42">
        <w:rPr>
          <w:color w:val="000000"/>
          <w:sz w:val="28"/>
          <w:szCs w:val="28"/>
        </w:rPr>
        <w:t>Г.М.</w:t>
      </w:r>
      <w:r w:rsidR="00107CA3">
        <w:rPr>
          <w:color w:val="000000"/>
          <w:sz w:val="28"/>
          <w:szCs w:val="28"/>
        </w:rPr>
        <w:t xml:space="preserve">, </w:t>
      </w:r>
      <w:proofErr w:type="spellStart"/>
      <w:r w:rsidR="00B0211E" w:rsidRPr="00056B42">
        <w:rPr>
          <w:color w:val="000000"/>
          <w:sz w:val="28"/>
          <w:szCs w:val="28"/>
        </w:rPr>
        <w:t>Бабчинецким</w:t>
      </w:r>
      <w:proofErr w:type="spellEnd"/>
      <w:r w:rsidR="00107CA3">
        <w:rPr>
          <w:color w:val="000000"/>
          <w:sz w:val="28"/>
          <w:szCs w:val="28"/>
        </w:rPr>
        <w:t xml:space="preserve"> В.Г., </w:t>
      </w:r>
      <w:r w:rsidR="00B0211E" w:rsidRPr="00056B42">
        <w:rPr>
          <w:color w:val="000000"/>
          <w:sz w:val="28"/>
          <w:szCs w:val="28"/>
        </w:rPr>
        <w:t>Петриком</w:t>
      </w:r>
      <w:r w:rsidR="00107CA3">
        <w:rPr>
          <w:color w:val="000000"/>
          <w:sz w:val="28"/>
          <w:szCs w:val="28"/>
        </w:rPr>
        <w:t xml:space="preserve"> О.А., </w:t>
      </w:r>
      <w:r w:rsidR="00B0211E" w:rsidRPr="00056B42">
        <w:rPr>
          <w:color w:val="000000"/>
          <w:sz w:val="28"/>
          <w:szCs w:val="28"/>
        </w:rPr>
        <w:t>Дьяченко</w:t>
      </w:r>
      <w:r w:rsidRPr="00056B42">
        <w:rPr>
          <w:color w:val="000000"/>
          <w:sz w:val="28"/>
          <w:szCs w:val="28"/>
        </w:rPr>
        <w:t xml:space="preserve"> </w:t>
      </w:r>
      <w:r w:rsidR="00107CA3">
        <w:rPr>
          <w:color w:val="000000"/>
          <w:sz w:val="28"/>
          <w:szCs w:val="28"/>
        </w:rPr>
        <w:t xml:space="preserve">Г.И. </w:t>
      </w:r>
      <w:r w:rsidRPr="00056B42">
        <w:rPr>
          <w:color w:val="000000"/>
          <w:sz w:val="28"/>
          <w:szCs w:val="28"/>
        </w:rPr>
        <w:t>(прилага</w:t>
      </w:r>
      <w:r w:rsidR="00B61BB2" w:rsidRPr="00056B42">
        <w:rPr>
          <w:color w:val="000000"/>
          <w:sz w:val="28"/>
          <w:szCs w:val="28"/>
        </w:rPr>
        <w:t>ю</w:t>
      </w:r>
      <w:r w:rsidRPr="00056B42">
        <w:rPr>
          <w:color w:val="000000"/>
          <w:sz w:val="28"/>
          <w:szCs w:val="28"/>
        </w:rPr>
        <w:t>тся).</w:t>
      </w:r>
    </w:p>
    <w:p w:rsidR="00107CA3" w:rsidRPr="00056B42" w:rsidRDefault="00107CA3" w:rsidP="00056B4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B4400" w:rsidRPr="00056B42" w:rsidRDefault="00AB4400" w:rsidP="00056B42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6B42">
        <w:rPr>
          <w:color w:val="303030"/>
          <w:sz w:val="28"/>
          <w:szCs w:val="28"/>
        </w:rPr>
        <w:t xml:space="preserve">2*. </w:t>
      </w:r>
    </w:p>
    <w:p w:rsidR="00F214E7" w:rsidRPr="00056B42" w:rsidRDefault="00F214E7" w:rsidP="00056B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B4400" w:rsidRPr="00056B42" w:rsidRDefault="00AB4400" w:rsidP="00056B42">
      <w:pPr>
        <w:ind w:firstLine="709"/>
        <w:jc w:val="both"/>
        <w:rPr>
          <w:sz w:val="28"/>
          <w:szCs w:val="28"/>
        </w:rPr>
      </w:pPr>
      <w:r w:rsidRPr="00056B42">
        <w:rPr>
          <w:sz w:val="28"/>
          <w:szCs w:val="28"/>
        </w:rPr>
        <w:t>* – не для печати.</w:t>
      </w:r>
    </w:p>
    <w:p w:rsidR="00AB4400" w:rsidRPr="00056B42" w:rsidRDefault="00AB4400" w:rsidP="00056B42">
      <w:pPr>
        <w:pStyle w:val="a3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</w:p>
    <w:p w:rsidR="00AB4400" w:rsidRPr="00056B42" w:rsidRDefault="00AB4400" w:rsidP="00056B42">
      <w:pPr>
        <w:pStyle w:val="a3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</w:p>
    <w:p w:rsidR="00AB4400" w:rsidRPr="00056B42" w:rsidRDefault="00AB4400" w:rsidP="00056B42">
      <w:pPr>
        <w:pStyle w:val="a3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</w:p>
    <w:p w:rsidR="00056B42" w:rsidRDefault="00056B42" w:rsidP="00056B4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056B42" w:rsidRDefault="00056B42" w:rsidP="00056B42">
      <w:pPr>
        <w:tabs>
          <w:tab w:val="left" w:pos="1125"/>
        </w:tabs>
        <w:ind w:firstLine="708"/>
        <w:rPr>
          <w:sz w:val="28"/>
          <w:szCs w:val="28"/>
        </w:rPr>
      </w:pPr>
    </w:p>
    <w:p w:rsidR="001959CF" w:rsidRDefault="001959CF" w:rsidP="00056B42">
      <w:pPr>
        <w:tabs>
          <w:tab w:val="left" w:pos="1125"/>
        </w:tabs>
        <w:ind w:firstLine="708"/>
        <w:rPr>
          <w:sz w:val="28"/>
          <w:szCs w:val="28"/>
        </w:rPr>
      </w:pPr>
    </w:p>
    <w:p w:rsidR="001959CF" w:rsidRPr="0011586A" w:rsidRDefault="001959CF" w:rsidP="00056B42">
      <w:pPr>
        <w:tabs>
          <w:tab w:val="left" w:pos="1125"/>
        </w:tabs>
        <w:ind w:firstLine="708"/>
        <w:rPr>
          <w:sz w:val="28"/>
          <w:szCs w:val="28"/>
        </w:rPr>
      </w:pPr>
    </w:p>
    <w:p w:rsidR="00056B42" w:rsidRPr="0011586A" w:rsidRDefault="00056B42" w:rsidP="00056B42">
      <w:pPr>
        <w:ind w:firstLine="426"/>
        <w:rPr>
          <w:sz w:val="28"/>
          <w:szCs w:val="28"/>
        </w:rPr>
      </w:pPr>
      <w:r w:rsidRPr="0011586A">
        <w:rPr>
          <w:sz w:val="28"/>
          <w:szCs w:val="28"/>
        </w:rPr>
        <w:t>г. Тирасполь</w:t>
      </w:r>
    </w:p>
    <w:p w:rsidR="00056B42" w:rsidRPr="0011586A" w:rsidRDefault="0011586A" w:rsidP="00056B42">
      <w:pPr>
        <w:rPr>
          <w:sz w:val="28"/>
          <w:szCs w:val="28"/>
        </w:rPr>
      </w:pPr>
      <w:r>
        <w:rPr>
          <w:sz w:val="28"/>
          <w:szCs w:val="28"/>
        </w:rPr>
        <w:t xml:space="preserve">     26</w:t>
      </w:r>
      <w:r w:rsidR="00056B42" w:rsidRPr="0011586A">
        <w:rPr>
          <w:sz w:val="28"/>
          <w:szCs w:val="28"/>
        </w:rPr>
        <w:t xml:space="preserve"> сентября 2025 г.</w:t>
      </w:r>
    </w:p>
    <w:p w:rsidR="00056B42" w:rsidRPr="0011586A" w:rsidRDefault="0011586A" w:rsidP="00056B4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№ 321</w:t>
      </w:r>
      <w:r w:rsidR="00056B42" w:rsidRPr="0011586A">
        <w:rPr>
          <w:sz w:val="28"/>
          <w:szCs w:val="28"/>
        </w:rPr>
        <w:t>рп</w:t>
      </w:r>
    </w:p>
    <w:p w:rsidR="001959CF" w:rsidRDefault="001959CF" w:rsidP="0011586A">
      <w:pPr>
        <w:ind w:left="5529"/>
        <w:jc w:val="both"/>
      </w:pPr>
      <w:bookmarkStart w:id="0" w:name="_GoBack"/>
      <w:bookmarkEnd w:id="0"/>
    </w:p>
    <w:p w:rsidR="001959CF" w:rsidRDefault="001959CF" w:rsidP="0011586A">
      <w:pPr>
        <w:ind w:left="5529"/>
        <w:jc w:val="both"/>
      </w:pPr>
    </w:p>
    <w:p w:rsidR="001959CF" w:rsidRDefault="001959CF" w:rsidP="0011586A">
      <w:pPr>
        <w:ind w:left="5529"/>
        <w:jc w:val="both"/>
      </w:pPr>
    </w:p>
    <w:p w:rsidR="001959CF" w:rsidRDefault="001959CF" w:rsidP="0011586A">
      <w:pPr>
        <w:ind w:left="5529"/>
        <w:jc w:val="both"/>
      </w:pPr>
    </w:p>
    <w:p w:rsidR="001959CF" w:rsidRDefault="001959CF" w:rsidP="0011586A">
      <w:pPr>
        <w:ind w:left="5529"/>
        <w:jc w:val="both"/>
      </w:pPr>
    </w:p>
    <w:p w:rsidR="001959CF" w:rsidRDefault="001959CF" w:rsidP="0011586A">
      <w:pPr>
        <w:ind w:left="5529"/>
        <w:jc w:val="both"/>
      </w:pPr>
    </w:p>
    <w:p w:rsidR="001959CF" w:rsidRDefault="001959CF" w:rsidP="0011586A">
      <w:pPr>
        <w:ind w:left="5529"/>
        <w:jc w:val="both"/>
      </w:pPr>
    </w:p>
    <w:p w:rsidR="00056B42" w:rsidRPr="0011586A" w:rsidRDefault="00056B42" w:rsidP="0011586A">
      <w:pPr>
        <w:ind w:left="5529"/>
        <w:jc w:val="both"/>
      </w:pPr>
      <w:r w:rsidRPr="0011586A">
        <w:lastRenderedPageBreak/>
        <w:t>ПРИЛОЖЕНИЕ № 1</w:t>
      </w:r>
    </w:p>
    <w:p w:rsidR="00056B42" w:rsidRPr="0011586A" w:rsidRDefault="00056B42" w:rsidP="0011586A">
      <w:pPr>
        <w:ind w:left="5529"/>
        <w:jc w:val="both"/>
        <w:rPr>
          <w:sz w:val="28"/>
          <w:szCs w:val="28"/>
        </w:rPr>
      </w:pPr>
      <w:proofErr w:type="gramStart"/>
      <w:r w:rsidRPr="0011586A">
        <w:rPr>
          <w:sz w:val="28"/>
          <w:szCs w:val="28"/>
        </w:rPr>
        <w:t>к</w:t>
      </w:r>
      <w:proofErr w:type="gramEnd"/>
      <w:r w:rsidRPr="0011586A">
        <w:rPr>
          <w:sz w:val="28"/>
          <w:szCs w:val="28"/>
        </w:rPr>
        <w:t xml:space="preserve"> Распоряжению Президента</w:t>
      </w:r>
    </w:p>
    <w:p w:rsidR="00056B42" w:rsidRPr="0011586A" w:rsidRDefault="00056B42" w:rsidP="0011586A">
      <w:pPr>
        <w:ind w:left="5529"/>
        <w:jc w:val="both"/>
        <w:rPr>
          <w:sz w:val="28"/>
          <w:szCs w:val="28"/>
        </w:rPr>
      </w:pPr>
      <w:r w:rsidRPr="0011586A">
        <w:rPr>
          <w:sz w:val="28"/>
          <w:szCs w:val="28"/>
        </w:rPr>
        <w:t>Приднестровской Молдавской</w:t>
      </w:r>
    </w:p>
    <w:p w:rsidR="00056B42" w:rsidRPr="0011586A" w:rsidRDefault="00056B42" w:rsidP="0011586A">
      <w:pPr>
        <w:ind w:left="5529"/>
        <w:jc w:val="both"/>
        <w:rPr>
          <w:sz w:val="28"/>
          <w:szCs w:val="28"/>
        </w:rPr>
      </w:pPr>
      <w:r w:rsidRPr="0011586A">
        <w:rPr>
          <w:sz w:val="28"/>
          <w:szCs w:val="28"/>
        </w:rPr>
        <w:t>Республики</w:t>
      </w:r>
    </w:p>
    <w:p w:rsidR="00056B42" w:rsidRPr="0011586A" w:rsidRDefault="00056B42" w:rsidP="0011586A">
      <w:pPr>
        <w:ind w:left="5529"/>
        <w:jc w:val="both"/>
        <w:rPr>
          <w:sz w:val="28"/>
          <w:szCs w:val="28"/>
        </w:rPr>
      </w:pPr>
      <w:proofErr w:type="gramStart"/>
      <w:r w:rsidRPr="0011586A">
        <w:rPr>
          <w:sz w:val="28"/>
          <w:szCs w:val="28"/>
        </w:rPr>
        <w:t>от</w:t>
      </w:r>
      <w:proofErr w:type="gramEnd"/>
      <w:r w:rsidRPr="0011586A">
        <w:rPr>
          <w:sz w:val="28"/>
          <w:szCs w:val="28"/>
        </w:rPr>
        <w:t xml:space="preserve"> </w:t>
      </w:r>
      <w:r w:rsidR="0011586A">
        <w:rPr>
          <w:sz w:val="28"/>
          <w:szCs w:val="28"/>
        </w:rPr>
        <w:t>26 сентября</w:t>
      </w:r>
      <w:r w:rsidRPr="0011586A">
        <w:rPr>
          <w:sz w:val="28"/>
          <w:szCs w:val="28"/>
        </w:rPr>
        <w:t xml:space="preserve"> 2025 года №</w:t>
      </w:r>
      <w:r w:rsidR="0011586A">
        <w:rPr>
          <w:sz w:val="28"/>
          <w:szCs w:val="28"/>
        </w:rPr>
        <w:t xml:space="preserve"> 321рп</w:t>
      </w:r>
    </w:p>
    <w:p w:rsidR="00AB4400" w:rsidRPr="0011586A" w:rsidRDefault="00AB4400" w:rsidP="0011586A">
      <w:pPr>
        <w:pStyle w:val="a3"/>
        <w:spacing w:before="0" w:beforeAutospacing="0" w:after="0" w:afterAutospacing="0"/>
        <w:ind w:left="5529"/>
        <w:jc w:val="both"/>
        <w:rPr>
          <w:sz w:val="28"/>
          <w:szCs w:val="28"/>
        </w:rPr>
      </w:pPr>
    </w:p>
    <w:p w:rsidR="00AB4400" w:rsidRPr="0011586A" w:rsidRDefault="00AB4400" w:rsidP="00056B42">
      <w:pPr>
        <w:pStyle w:val="a4"/>
        <w:ind w:left="5954"/>
        <w:jc w:val="center"/>
        <w:rPr>
          <w:szCs w:val="28"/>
        </w:rPr>
      </w:pPr>
    </w:p>
    <w:p w:rsidR="00AB4400" w:rsidRPr="0011586A" w:rsidRDefault="00AB4400" w:rsidP="00056B42">
      <w:pPr>
        <w:pStyle w:val="a4"/>
        <w:jc w:val="center"/>
        <w:rPr>
          <w:sz w:val="24"/>
          <w:szCs w:val="24"/>
        </w:rPr>
      </w:pPr>
      <w:r w:rsidRPr="0011586A">
        <w:rPr>
          <w:sz w:val="24"/>
          <w:szCs w:val="24"/>
        </w:rPr>
        <w:t>ПОПРАВК</w:t>
      </w:r>
      <w:r w:rsidR="00B0211E" w:rsidRPr="0011586A">
        <w:rPr>
          <w:sz w:val="24"/>
          <w:szCs w:val="24"/>
        </w:rPr>
        <w:t>И</w:t>
      </w:r>
    </w:p>
    <w:p w:rsidR="00AB4400" w:rsidRPr="0011586A" w:rsidRDefault="00AB4400" w:rsidP="00056B42">
      <w:pPr>
        <w:pStyle w:val="a4"/>
        <w:jc w:val="center"/>
        <w:rPr>
          <w:kern w:val="36"/>
          <w:szCs w:val="28"/>
        </w:rPr>
      </w:pPr>
      <w:proofErr w:type="gramStart"/>
      <w:r w:rsidRPr="0011586A">
        <w:rPr>
          <w:kern w:val="36"/>
          <w:szCs w:val="28"/>
        </w:rPr>
        <w:t>ко</w:t>
      </w:r>
      <w:proofErr w:type="gramEnd"/>
      <w:r w:rsidRPr="0011586A">
        <w:rPr>
          <w:kern w:val="36"/>
          <w:szCs w:val="28"/>
        </w:rPr>
        <w:t xml:space="preserve"> второму чтению проект</w:t>
      </w:r>
      <w:r w:rsidR="000919FF" w:rsidRPr="0011586A">
        <w:rPr>
          <w:kern w:val="36"/>
          <w:szCs w:val="28"/>
        </w:rPr>
        <w:t>а</w:t>
      </w:r>
      <w:r w:rsidRPr="0011586A">
        <w:rPr>
          <w:kern w:val="36"/>
          <w:szCs w:val="28"/>
        </w:rPr>
        <w:t xml:space="preserve"> закона</w:t>
      </w:r>
    </w:p>
    <w:p w:rsidR="00AB4400" w:rsidRPr="00056B42" w:rsidRDefault="00AB4400" w:rsidP="00056B42">
      <w:pPr>
        <w:pStyle w:val="a4"/>
        <w:jc w:val="center"/>
        <w:rPr>
          <w:kern w:val="36"/>
          <w:szCs w:val="28"/>
        </w:rPr>
      </w:pPr>
      <w:r w:rsidRPr="00056B42">
        <w:rPr>
          <w:szCs w:val="28"/>
        </w:rPr>
        <w:t xml:space="preserve">Приднестровской Молдавской </w:t>
      </w:r>
      <w:r w:rsidRPr="00056B42">
        <w:rPr>
          <w:kern w:val="36"/>
          <w:szCs w:val="28"/>
        </w:rPr>
        <w:t>Республики</w:t>
      </w:r>
    </w:p>
    <w:p w:rsidR="00A4330F" w:rsidRPr="00056B42" w:rsidRDefault="00A4330F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56B42">
        <w:rPr>
          <w:sz w:val="28"/>
          <w:szCs w:val="28"/>
        </w:rPr>
        <w:t xml:space="preserve">«Уголовно-процессуальный кодекс </w:t>
      </w:r>
    </w:p>
    <w:p w:rsidR="00A4330F" w:rsidRPr="00056B42" w:rsidRDefault="00A4330F" w:rsidP="00056B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56B42">
        <w:rPr>
          <w:sz w:val="28"/>
          <w:szCs w:val="28"/>
        </w:rPr>
        <w:t>Приднестровской Молдавской Республики»</w:t>
      </w:r>
    </w:p>
    <w:p w:rsidR="00AB4400" w:rsidRPr="00056B42" w:rsidRDefault="00AB4400" w:rsidP="00056B42">
      <w:pPr>
        <w:jc w:val="both"/>
        <w:rPr>
          <w:sz w:val="28"/>
          <w:szCs w:val="28"/>
        </w:rPr>
      </w:pPr>
    </w:p>
    <w:p w:rsidR="0075376E" w:rsidRPr="00056B42" w:rsidRDefault="0075376E" w:rsidP="00056B42">
      <w:pPr>
        <w:ind w:firstLine="709"/>
        <w:jc w:val="both"/>
        <w:rPr>
          <w:color w:val="000000"/>
          <w:sz w:val="28"/>
          <w:szCs w:val="28"/>
        </w:rPr>
      </w:pPr>
      <w:r w:rsidRPr="00056B42">
        <w:rPr>
          <w:sz w:val="28"/>
          <w:szCs w:val="28"/>
        </w:rPr>
        <w:t xml:space="preserve">В Верховном Совете Приднестровской Молдавской Республики </w:t>
      </w:r>
      <w:r w:rsidRPr="00056B42">
        <w:rPr>
          <w:sz w:val="28"/>
          <w:szCs w:val="28"/>
        </w:rPr>
        <w:br/>
        <w:t xml:space="preserve">на рассмотрении находится проект закона Приднестровской Молдавской Республики </w:t>
      </w:r>
      <w:r w:rsidRPr="00056B42">
        <w:rPr>
          <w:color w:val="000000"/>
          <w:sz w:val="28"/>
          <w:szCs w:val="28"/>
        </w:rPr>
        <w:t>«Уголовно-процессуальный кодекс Приднестровской Молдавской Республики» (папка</w:t>
      </w:r>
      <w:r w:rsidRPr="00056B42">
        <w:rPr>
          <w:color w:val="000000"/>
          <w:sz w:val="28"/>
          <w:szCs w:val="28"/>
          <w:shd w:val="clear" w:color="auto" w:fill="FFFFFF"/>
        </w:rPr>
        <w:t xml:space="preserve"> 1512/1 (</w:t>
      </w:r>
      <w:r w:rsidRPr="00056B42">
        <w:rPr>
          <w:color w:val="000000"/>
          <w:sz w:val="28"/>
          <w:szCs w:val="28"/>
          <w:shd w:val="clear" w:color="auto" w:fill="FFFFFF"/>
          <w:lang w:val="en-US"/>
        </w:rPr>
        <w:t>VII</w:t>
      </w:r>
      <w:r w:rsidRPr="00056B42">
        <w:rPr>
          <w:color w:val="000000"/>
          <w:sz w:val="28"/>
          <w:szCs w:val="28"/>
          <w:shd w:val="clear" w:color="auto" w:fill="FFFFFF"/>
        </w:rPr>
        <w:t>))</w:t>
      </w:r>
      <w:r w:rsidRPr="00056B42">
        <w:rPr>
          <w:color w:val="303030"/>
          <w:sz w:val="28"/>
          <w:szCs w:val="28"/>
        </w:rPr>
        <w:t xml:space="preserve">, </w:t>
      </w:r>
      <w:r w:rsidRPr="00056B42">
        <w:rPr>
          <w:color w:val="000000"/>
          <w:sz w:val="28"/>
          <w:szCs w:val="28"/>
        </w:rPr>
        <w:t xml:space="preserve">представленный в качестве законодательной инициативы депутатами Верховного Совета Приднестровской Молдавской Республики </w:t>
      </w:r>
      <w:proofErr w:type="spellStart"/>
      <w:r w:rsidRPr="00056B42">
        <w:rPr>
          <w:color w:val="000000"/>
          <w:sz w:val="28"/>
          <w:szCs w:val="28"/>
        </w:rPr>
        <w:t>Антюфеевой</w:t>
      </w:r>
      <w:proofErr w:type="spellEnd"/>
      <w:r w:rsidR="00276EDB">
        <w:rPr>
          <w:color w:val="000000"/>
          <w:sz w:val="28"/>
          <w:szCs w:val="28"/>
        </w:rPr>
        <w:t xml:space="preserve"> </w:t>
      </w:r>
      <w:r w:rsidR="00276EDB" w:rsidRPr="00056B42">
        <w:rPr>
          <w:color w:val="000000"/>
          <w:sz w:val="28"/>
          <w:szCs w:val="28"/>
        </w:rPr>
        <w:t>Г.М.</w:t>
      </w:r>
      <w:r w:rsidRPr="00056B42">
        <w:rPr>
          <w:color w:val="000000"/>
          <w:sz w:val="28"/>
          <w:szCs w:val="28"/>
        </w:rPr>
        <w:t xml:space="preserve">, </w:t>
      </w:r>
      <w:proofErr w:type="spellStart"/>
      <w:r w:rsidRPr="00056B42">
        <w:rPr>
          <w:color w:val="000000"/>
          <w:sz w:val="28"/>
          <w:szCs w:val="28"/>
        </w:rPr>
        <w:t>Бабчинецким</w:t>
      </w:r>
      <w:proofErr w:type="spellEnd"/>
      <w:r w:rsidR="00276EDB">
        <w:rPr>
          <w:color w:val="000000"/>
          <w:sz w:val="28"/>
          <w:szCs w:val="28"/>
        </w:rPr>
        <w:t xml:space="preserve"> </w:t>
      </w:r>
      <w:r w:rsidR="00276EDB" w:rsidRPr="00056B42">
        <w:rPr>
          <w:color w:val="000000"/>
          <w:sz w:val="28"/>
          <w:szCs w:val="28"/>
        </w:rPr>
        <w:t>В.Г.</w:t>
      </w:r>
      <w:r w:rsidRPr="00056B42">
        <w:rPr>
          <w:color w:val="000000"/>
          <w:sz w:val="28"/>
          <w:szCs w:val="28"/>
        </w:rPr>
        <w:t>, Петриком</w:t>
      </w:r>
      <w:r w:rsidR="00276EDB">
        <w:rPr>
          <w:color w:val="000000"/>
          <w:sz w:val="28"/>
          <w:szCs w:val="28"/>
        </w:rPr>
        <w:t xml:space="preserve"> </w:t>
      </w:r>
      <w:r w:rsidR="00276EDB" w:rsidRPr="00056B42">
        <w:rPr>
          <w:color w:val="000000"/>
          <w:sz w:val="28"/>
          <w:szCs w:val="28"/>
        </w:rPr>
        <w:t>О.А.</w:t>
      </w:r>
      <w:r w:rsidRPr="00056B42">
        <w:rPr>
          <w:color w:val="000000"/>
          <w:sz w:val="28"/>
          <w:szCs w:val="28"/>
        </w:rPr>
        <w:t>, Дьяченко</w:t>
      </w:r>
      <w:r w:rsidR="00276EDB">
        <w:rPr>
          <w:color w:val="000000"/>
          <w:sz w:val="28"/>
          <w:szCs w:val="28"/>
        </w:rPr>
        <w:t xml:space="preserve"> Г.И</w:t>
      </w:r>
      <w:r w:rsidRPr="00056B42">
        <w:rPr>
          <w:color w:val="000000"/>
          <w:sz w:val="28"/>
          <w:szCs w:val="28"/>
        </w:rPr>
        <w:t>.</w:t>
      </w:r>
    </w:p>
    <w:p w:rsidR="00AB4400" w:rsidRPr="00056B42" w:rsidRDefault="0075376E" w:rsidP="00056B42">
      <w:pPr>
        <w:ind w:firstLine="709"/>
        <w:jc w:val="both"/>
        <w:rPr>
          <w:sz w:val="28"/>
          <w:szCs w:val="28"/>
        </w:rPr>
      </w:pPr>
      <w:r w:rsidRPr="00056B42">
        <w:rPr>
          <w:sz w:val="28"/>
          <w:szCs w:val="28"/>
        </w:rPr>
        <w:t>В соответствии с пунктом 2 статьи 65</w:t>
      </w:r>
      <w:r w:rsidR="002201E7" w:rsidRPr="00056B42">
        <w:rPr>
          <w:sz w:val="28"/>
          <w:szCs w:val="28"/>
        </w:rPr>
        <w:t>, статьей 79</w:t>
      </w:r>
      <w:r w:rsidRPr="00056B42">
        <w:rPr>
          <w:sz w:val="28"/>
          <w:szCs w:val="28"/>
        </w:rPr>
        <w:t xml:space="preserve"> Закона Приднестровской Молдавской Республики «Регламент Верховного Совета Приднестровской Молдавской Республики</w:t>
      </w:r>
      <w:r w:rsidR="00C21A97" w:rsidRPr="00056B42">
        <w:rPr>
          <w:sz w:val="28"/>
          <w:szCs w:val="28"/>
        </w:rPr>
        <w:t>»</w:t>
      </w:r>
      <w:r w:rsidRPr="00056B42">
        <w:rPr>
          <w:sz w:val="28"/>
          <w:szCs w:val="28"/>
        </w:rPr>
        <w:t xml:space="preserve">, </w:t>
      </w:r>
      <w:r w:rsidR="00AB4400" w:rsidRPr="00056B42">
        <w:rPr>
          <w:sz w:val="28"/>
          <w:szCs w:val="28"/>
        </w:rPr>
        <w:t>Президент Приднестровской Молдавской Республики предлагает рассмотреть следующ</w:t>
      </w:r>
      <w:r w:rsidR="00AA5D13" w:rsidRPr="00056B42">
        <w:rPr>
          <w:sz w:val="28"/>
          <w:szCs w:val="28"/>
        </w:rPr>
        <w:t>ие</w:t>
      </w:r>
      <w:r w:rsidR="00AB4400" w:rsidRPr="00056B42">
        <w:rPr>
          <w:sz w:val="28"/>
          <w:szCs w:val="28"/>
        </w:rPr>
        <w:t xml:space="preserve"> поправк</w:t>
      </w:r>
      <w:r w:rsidR="00AA5D13" w:rsidRPr="00056B42">
        <w:rPr>
          <w:sz w:val="28"/>
          <w:szCs w:val="28"/>
        </w:rPr>
        <w:t>и</w:t>
      </w:r>
      <w:r w:rsidR="00AB4400" w:rsidRPr="00056B42">
        <w:rPr>
          <w:sz w:val="28"/>
          <w:szCs w:val="28"/>
        </w:rPr>
        <w:t xml:space="preserve"> к </w:t>
      </w:r>
      <w:r w:rsidR="00AB4400" w:rsidRPr="00056B42">
        <w:rPr>
          <w:kern w:val="36"/>
          <w:sz w:val="28"/>
          <w:szCs w:val="28"/>
        </w:rPr>
        <w:t xml:space="preserve">проекту закона Приднестровской </w:t>
      </w:r>
      <w:r w:rsidR="00AB4400" w:rsidRPr="00056B42">
        <w:rPr>
          <w:sz w:val="28"/>
          <w:szCs w:val="28"/>
        </w:rPr>
        <w:t xml:space="preserve">Молдавской Республики </w:t>
      </w:r>
      <w:r w:rsidR="00345F03" w:rsidRPr="00056B42">
        <w:rPr>
          <w:color w:val="000000"/>
          <w:sz w:val="28"/>
          <w:szCs w:val="28"/>
        </w:rPr>
        <w:t>«Уголовно-процессуальный кодекс Приднестровской Молдавской Республики»</w:t>
      </w:r>
      <w:r w:rsidR="00AB4400" w:rsidRPr="00056B42">
        <w:rPr>
          <w:sz w:val="28"/>
          <w:szCs w:val="28"/>
        </w:rPr>
        <w:t>:</w:t>
      </w:r>
    </w:p>
    <w:p w:rsidR="00AB4400" w:rsidRPr="00056B42" w:rsidRDefault="00AB4400" w:rsidP="00056B42">
      <w:pPr>
        <w:ind w:firstLine="709"/>
        <w:jc w:val="both"/>
        <w:rPr>
          <w:sz w:val="28"/>
          <w:szCs w:val="28"/>
        </w:rPr>
      </w:pPr>
    </w:p>
    <w:p w:rsidR="00F67615" w:rsidRPr="00056B42" w:rsidRDefault="009619C3" w:rsidP="00056B42">
      <w:pPr>
        <w:ind w:firstLine="709"/>
        <w:jc w:val="both"/>
        <w:rPr>
          <w:sz w:val="28"/>
          <w:szCs w:val="28"/>
        </w:rPr>
      </w:pPr>
      <w:proofErr w:type="gramStart"/>
      <w:r w:rsidRPr="00056B42">
        <w:rPr>
          <w:sz w:val="28"/>
          <w:szCs w:val="28"/>
        </w:rPr>
        <w:t>а</w:t>
      </w:r>
      <w:proofErr w:type="gramEnd"/>
      <w:r w:rsidRPr="00056B42">
        <w:rPr>
          <w:sz w:val="28"/>
          <w:szCs w:val="28"/>
        </w:rPr>
        <w:t xml:space="preserve">) </w:t>
      </w:r>
      <w:r w:rsidR="00F67615" w:rsidRPr="00056B42">
        <w:rPr>
          <w:sz w:val="28"/>
          <w:szCs w:val="28"/>
        </w:rPr>
        <w:t xml:space="preserve">подпункт у) статьи 5 проекта </w:t>
      </w:r>
      <w:r w:rsidR="001604D4" w:rsidRPr="00056B42">
        <w:rPr>
          <w:sz w:val="28"/>
          <w:szCs w:val="28"/>
        </w:rPr>
        <w:t xml:space="preserve">закона </w:t>
      </w:r>
      <w:r w:rsidR="00F67615" w:rsidRPr="00056B42">
        <w:rPr>
          <w:sz w:val="28"/>
          <w:szCs w:val="28"/>
        </w:rPr>
        <w:t>изложить в следующей редакции:</w:t>
      </w:r>
    </w:p>
    <w:p w:rsidR="00F67615" w:rsidRPr="00056B42" w:rsidRDefault="00F67615" w:rsidP="00056B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B42">
        <w:rPr>
          <w:sz w:val="28"/>
          <w:szCs w:val="28"/>
        </w:rPr>
        <w:t xml:space="preserve">«у) неотложные следственные действия – действия, осуществляемые органом дознания после возбуждения уголовного дела, по которому производство предварительного следствия обязательно, в целях обнаружения и фиксации следов преступления, а также доказательств, требующих незамедлительного закрепления, изъятия и исследования (осмотр, обыск, выемка, прослушивание телефонных и иных переговоров, освидетельствование, задержание и допрос подозреваемых, избрание меры пресечения, не связанной </w:t>
      </w:r>
      <w:r w:rsidR="00DE1F34">
        <w:rPr>
          <w:sz w:val="28"/>
          <w:szCs w:val="28"/>
        </w:rPr>
        <w:br/>
      </w:r>
      <w:r w:rsidRPr="00056B42">
        <w:rPr>
          <w:sz w:val="28"/>
          <w:szCs w:val="28"/>
        </w:rPr>
        <w:t>с лишением свободы, допрос потерпевших и свидетелей, а в случае необходимости – назначение экспертизы, а равно принятие мер по обеспечению гражданского иска и воз</w:t>
      </w:r>
      <w:r w:rsidR="009619C3" w:rsidRPr="00056B42">
        <w:rPr>
          <w:sz w:val="28"/>
          <w:szCs w:val="28"/>
        </w:rPr>
        <w:t>можной конфискации имущества)»;</w:t>
      </w:r>
    </w:p>
    <w:p w:rsidR="009619C3" w:rsidRPr="00056B42" w:rsidRDefault="009619C3" w:rsidP="00056B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274B1" w:rsidRPr="00056B42" w:rsidRDefault="009619C3" w:rsidP="00056B42">
      <w:pPr>
        <w:ind w:firstLine="709"/>
        <w:jc w:val="both"/>
        <w:rPr>
          <w:sz w:val="28"/>
          <w:szCs w:val="28"/>
        </w:rPr>
      </w:pPr>
      <w:proofErr w:type="gramStart"/>
      <w:r w:rsidRPr="00056B42">
        <w:rPr>
          <w:sz w:val="28"/>
          <w:szCs w:val="28"/>
        </w:rPr>
        <w:t>б</w:t>
      </w:r>
      <w:proofErr w:type="gramEnd"/>
      <w:r w:rsidRPr="00056B42">
        <w:rPr>
          <w:sz w:val="28"/>
          <w:szCs w:val="28"/>
        </w:rPr>
        <w:t xml:space="preserve">) </w:t>
      </w:r>
      <w:r w:rsidR="002274B1" w:rsidRPr="00056B42">
        <w:rPr>
          <w:sz w:val="28"/>
          <w:szCs w:val="28"/>
        </w:rPr>
        <w:t xml:space="preserve">в пункте 2 статьи 53 проекта </w:t>
      </w:r>
      <w:r w:rsidR="006D0290" w:rsidRPr="00056B42">
        <w:rPr>
          <w:sz w:val="28"/>
          <w:szCs w:val="28"/>
        </w:rPr>
        <w:t xml:space="preserve">закона </w:t>
      </w:r>
      <w:r w:rsidR="002274B1" w:rsidRPr="00056B42">
        <w:rPr>
          <w:sz w:val="28"/>
          <w:szCs w:val="28"/>
        </w:rPr>
        <w:t>слова «адвокаты иностранных государств, в случаях</w:t>
      </w:r>
      <w:r w:rsidR="001C5018">
        <w:rPr>
          <w:sz w:val="28"/>
          <w:szCs w:val="28"/>
        </w:rPr>
        <w:t>,</w:t>
      </w:r>
      <w:r w:rsidR="002274B1" w:rsidRPr="00056B42">
        <w:rPr>
          <w:sz w:val="28"/>
          <w:szCs w:val="28"/>
        </w:rPr>
        <w:t xml:space="preserve"> предусмотренн</w:t>
      </w:r>
      <w:r w:rsidR="0098238D" w:rsidRPr="00056B42">
        <w:rPr>
          <w:sz w:val="28"/>
          <w:szCs w:val="28"/>
        </w:rPr>
        <w:t>ых настоящей статьей» исключить.</w:t>
      </w:r>
    </w:p>
    <w:p w:rsidR="0098238D" w:rsidRPr="00056B42" w:rsidRDefault="0098238D" w:rsidP="00056B42">
      <w:pPr>
        <w:ind w:firstLine="709"/>
        <w:jc w:val="both"/>
        <w:rPr>
          <w:sz w:val="28"/>
          <w:szCs w:val="28"/>
        </w:rPr>
      </w:pPr>
      <w:r w:rsidRPr="00056B42">
        <w:rPr>
          <w:sz w:val="28"/>
          <w:szCs w:val="28"/>
        </w:rPr>
        <w:t>Прин</w:t>
      </w:r>
      <w:r w:rsidR="009D16A1" w:rsidRPr="00056B42">
        <w:rPr>
          <w:sz w:val="28"/>
          <w:szCs w:val="28"/>
        </w:rPr>
        <w:t>я</w:t>
      </w:r>
      <w:r w:rsidRPr="00056B42">
        <w:rPr>
          <w:sz w:val="28"/>
          <w:szCs w:val="28"/>
        </w:rPr>
        <w:t>тие данно</w:t>
      </w:r>
      <w:r w:rsidR="008C0960" w:rsidRPr="00056B42">
        <w:rPr>
          <w:sz w:val="28"/>
          <w:szCs w:val="28"/>
        </w:rPr>
        <w:t>й</w:t>
      </w:r>
      <w:r w:rsidRPr="00056B42">
        <w:rPr>
          <w:sz w:val="28"/>
          <w:szCs w:val="28"/>
        </w:rPr>
        <w:t xml:space="preserve"> поправки потребует внесения соответствующих изменений в Закон Приднестровской Молдавской Республики от 10 ноября </w:t>
      </w:r>
      <w:r w:rsidR="001C5018">
        <w:rPr>
          <w:sz w:val="28"/>
          <w:szCs w:val="28"/>
        </w:rPr>
        <w:br/>
      </w:r>
      <w:r w:rsidRPr="00056B42">
        <w:rPr>
          <w:sz w:val="28"/>
          <w:szCs w:val="28"/>
        </w:rPr>
        <w:t>2023 года</w:t>
      </w:r>
      <w:r w:rsidR="006D0290" w:rsidRPr="00056B42">
        <w:rPr>
          <w:sz w:val="28"/>
          <w:szCs w:val="28"/>
        </w:rPr>
        <w:t xml:space="preserve"> </w:t>
      </w:r>
      <w:r w:rsidRPr="00056B42">
        <w:rPr>
          <w:sz w:val="28"/>
          <w:szCs w:val="28"/>
        </w:rPr>
        <w:t xml:space="preserve">№ 342-З-VII «Об адвокатской деятельности и адвокатуре </w:t>
      </w:r>
      <w:r w:rsidR="001C5018">
        <w:rPr>
          <w:sz w:val="28"/>
          <w:szCs w:val="28"/>
        </w:rPr>
        <w:br/>
      </w:r>
      <w:r w:rsidRPr="00056B42">
        <w:rPr>
          <w:sz w:val="28"/>
          <w:szCs w:val="28"/>
        </w:rPr>
        <w:t>в Приднестровской</w:t>
      </w:r>
      <w:r w:rsidR="000919FF">
        <w:rPr>
          <w:sz w:val="28"/>
          <w:szCs w:val="28"/>
        </w:rPr>
        <w:t xml:space="preserve"> </w:t>
      </w:r>
      <w:r w:rsidRPr="00056B42">
        <w:rPr>
          <w:sz w:val="28"/>
          <w:szCs w:val="28"/>
        </w:rPr>
        <w:t>Мол</w:t>
      </w:r>
      <w:r w:rsidR="006D0290" w:rsidRPr="00056B42">
        <w:rPr>
          <w:sz w:val="28"/>
          <w:szCs w:val="28"/>
        </w:rPr>
        <w:t>давской Республике» (САЗ 23-45);</w:t>
      </w:r>
    </w:p>
    <w:p w:rsidR="002274B1" w:rsidRPr="00056B42" w:rsidRDefault="002274B1" w:rsidP="00056B42">
      <w:pPr>
        <w:ind w:firstLine="709"/>
        <w:rPr>
          <w:sz w:val="28"/>
          <w:szCs w:val="28"/>
        </w:rPr>
      </w:pPr>
    </w:p>
    <w:p w:rsidR="002274B1" w:rsidRPr="00056B42" w:rsidRDefault="002274B1" w:rsidP="00056B42">
      <w:pPr>
        <w:ind w:firstLine="709"/>
        <w:rPr>
          <w:sz w:val="28"/>
          <w:szCs w:val="28"/>
        </w:rPr>
      </w:pPr>
      <w:proofErr w:type="gramStart"/>
      <w:r w:rsidRPr="00056B42">
        <w:rPr>
          <w:sz w:val="28"/>
          <w:szCs w:val="28"/>
        </w:rPr>
        <w:lastRenderedPageBreak/>
        <w:t>в</w:t>
      </w:r>
      <w:proofErr w:type="gramEnd"/>
      <w:r w:rsidRPr="00056B42">
        <w:rPr>
          <w:sz w:val="28"/>
          <w:szCs w:val="28"/>
        </w:rPr>
        <w:t xml:space="preserve">) пункты 5 и 8 статьи 53 проекта </w:t>
      </w:r>
      <w:r w:rsidR="006D0290" w:rsidRPr="00056B42">
        <w:rPr>
          <w:sz w:val="28"/>
          <w:szCs w:val="28"/>
        </w:rPr>
        <w:t xml:space="preserve">закона </w:t>
      </w:r>
      <w:r w:rsidRPr="00056B42">
        <w:rPr>
          <w:sz w:val="28"/>
          <w:szCs w:val="28"/>
        </w:rPr>
        <w:t xml:space="preserve">исключить; </w:t>
      </w:r>
    </w:p>
    <w:p w:rsidR="002274B1" w:rsidRPr="00056B42" w:rsidRDefault="002274B1" w:rsidP="00056B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7615" w:rsidRPr="00056B42" w:rsidRDefault="004A551F" w:rsidP="00056B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56B42">
        <w:rPr>
          <w:sz w:val="28"/>
          <w:szCs w:val="28"/>
        </w:rPr>
        <w:t>г</w:t>
      </w:r>
      <w:proofErr w:type="gramEnd"/>
      <w:r w:rsidRPr="00056B42">
        <w:rPr>
          <w:sz w:val="28"/>
          <w:szCs w:val="28"/>
        </w:rPr>
        <w:t xml:space="preserve">) </w:t>
      </w:r>
      <w:r w:rsidR="00C86EEF" w:rsidRPr="00056B42">
        <w:rPr>
          <w:sz w:val="28"/>
          <w:szCs w:val="28"/>
        </w:rPr>
        <w:t>пункт 2 статьи 115 проекта</w:t>
      </w:r>
      <w:r w:rsidR="006D0290" w:rsidRPr="00056B42">
        <w:rPr>
          <w:sz w:val="28"/>
          <w:szCs w:val="28"/>
        </w:rPr>
        <w:t xml:space="preserve"> закона</w:t>
      </w:r>
      <w:r w:rsidR="00C86EEF" w:rsidRPr="00056B42">
        <w:rPr>
          <w:sz w:val="28"/>
          <w:szCs w:val="28"/>
        </w:rPr>
        <w:t xml:space="preserve"> исключить; </w:t>
      </w:r>
    </w:p>
    <w:p w:rsidR="002F7F7E" w:rsidRPr="00056B42" w:rsidRDefault="002F7F7E" w:rsidP="00056B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6EEF" w:rsidRPr="00056B42" w:rsidRDefault="004A551F" w:rsidP="00056B42">
      <w:pPr>
        <w:ind w:firstLine="709"/>
        <w:rPr>
          <w:sz w:val="28"/>
          <w:szCs w:val="28"/>
        </w:rPr>
      </w:pPr>
      <w:proofErr w:type="gramStart"/>
      <w:r w:rsidRPr="00056B42">
        <w:rPr>
          <w:sz w:val="28"/>
          <w:szCs w:val="28"/>
        </w:rPr>
        <w:t>д</w:t>
      </w:r>
      <w:proofErr w:type="gramEnd"/>
      <w:r w:rsidR="00F76ACF">
        <w:rPr>
          <w:sz w:val="28"/>
          <w:szCs w:val="28"/>
        </w:rPr>
        <w:t xml:space="preserve">) </w:t>
      </w:r>
      <w:r w:rsidR="00C86EEF" w:rsidRPr="00056B42">
        <w:rPr>
          <w:sz w:val="28"/>
          <w:szCs w:val="28"/>
        </w:rPr>
        <w:t xml:space="preserve">пункт 2 статьи 156 проекта </w:t>
      </w:r>
      <w:r w:rsidR="006D0290" w:rsidRPr="00056B42">
        <w:rPr>
          <w:sz w:val="28"/>
          <w:szCs w:val="28"/>
        </w:rPr>
        <w:t xml:space="preserve">закона </w:t>
      </w:r>
      <w:r w:rsidR="00C86EEF" w:rsidRPr="00056B42">
        <w:rPr>
          <w:sz w:val="28"/>
          <w:szCs w:val="28"/>
        </w:rPr>
        <w:t xml:space="preserve">изложить в следующей редакции: </w:t>
      </w:r>
    </w:p>
    <w:p w:rsidR="00C86EEF" w:rsidRPr="00056B42" w:rsidRDefault="00C86EEF" w:rsidP="00056B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B42">
        <w:rPr>
          <w:sz w:val="28"/>
          <w:szCs w:val="28"/>
        </w:rPr>
        <w:t xml:space="preserve">«2. Решение об отказе в возбуждении уголовного дела в связи </w:t>
      </w:r>
      <w:r w:rsidR="00F76ACF">
        <w:rPr>
          <w:sz w:val="28"/>
          <w:szCs w:val="28"/>
        </w:rPr>
        <w:br/>
      </w:r>
      <w:r w:rsidRPr="00056B42">
        <w:rPr>
          <w:sz w:val="28"/>
          <w:szCs w:val="28"/>
        </w:rPr>
        <w:t xml:space="preserve">с мотивированным постановлением прокурора о направлении соответствующих материалов в орган предварительного следствия или орган дознания </w:t>
      </w:r>
      <w:r w:rsidR="00F76ACF">
        <w:rPr>
          <w:sz w:val="28"/>
          <w:szCs w:val="28"/>
        </w:rPr>
        <w:br/>
      </w:r>
      <w:r w:rsidRPr="00056B42">
        <w:rPr>
          <w:sz w:val="28"/>
          <w:szCs w:val="28"/>
        </w:rPr>
        <w:t xml:space="preserve">для решения вопроса о возбуждении уголовного дела по фактам выявленных прокурором нарушений уголовного законодательства, вынесенное на основании подпункта б) пункта 2 статьи 40 настоящего Кодекса, может быть принято следователем только с согласия руководителя следственного органа, </w:t>
      </w:r>
      <w:r w:rsidR="00F76ACF">
        <w:rPr>
          <w:sz w:val="28"/>
          <w:szCs w:val="28"/>
        </w:rPr>
        <w:br/>
      </w:r>
      <w:r w:rsidRPr="00056B42">
        <w:rPr>
          <w:sz w:val="28"/>
          <w:szCs w:val="28"/>
        </w:rPr>
        <w:t xml:space="preserve">а дознавателем </w:t>
      </w:r>
      <w:r w:rsidR="00F76ACF">
        <w:rPr>
          <w:sz w:val="28"/>
          <w:szCs w:val="28"/>
        </w:rPr>
        <w:t xml:space="preserve">– </w:t>
      </w:r>
      <w:r w:rsidRPr="00056B42">
        <w:rPr>
          <w:sz w:val="28"/>
          <w:szCs w:val="28"/>
        </w:rPr>
        <w:t>только с согласия прокурора»;</w:t>
      </w:r>
    </w:p>
    <w:p w:rsidR="00F67615" w:rsidRPr="00056B42" w:rsidRDefault="00F67615" w:rsidP="00056B42">
      <w:pPr>
        <w:ind w:firstLine="709"/>
        <w:rPr>
          <w:sz w:val="28"/>
          <w:szCs w:val="28"/>
        </w:rPr>
      </w:pPr>
    </w:p>
    <w:p w:rsidR="00C86EEF" w:rsidRPr="00056B42" w:rsidRDefault="004A551F" w:rsidP="00056B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56B42">
        <w:rPr>
          <w:sz w:val="28"/>
          <w:szCs w:val="28"/>
        </w:rPr>
        <w:t>е</w:t>
      </w:r>
      <w:proofErr w:type="gramEnd"/>
      <w:r w:rsidR="00B07F40" w:rsidRPr="00056B42">
        <w:rPr>
          <w:sz w:val="28"/>
          <w:szCs w:val="28"/>
        </w:rPr>
        <w:t xml:space="preserve">) </w:t>
      </w:r>
      <w:r w:rsidR="00C86EEF" w:rsidRPr="00056B42">
        <w:rPr>
          <w:sz w:val="28"/>
          <w:szCs w:val="28"/>
        </w:rPr>
        <w:t>пункт 3 статьи 165 проекта</w:t>
      </w:r>
      <w:r w:rsidR="006D0290" w:rsidRPr="00056B42">
        <w:rPr>
          <w:sz w:val="28"/>
          <w:szCs w:val="28"/>
        </w:rPr>
        <w:t xml:space="preserve"> закона</w:t>
      </w:r>
      <w:r w:rsidR="00C86EEF" w:rsidRPr="00056B42">
        <w:rPr>
          <w:sz w:val="28"/>
          <w:szCs w:val="28"/>
        </w:rPr>
        <w:t xml:space="preserve"> изложить в следующей редакции: </w:t>
      </w:r>
    </w:p>
    <w:p w:rsidR="00C86EEF" w:rsidRPr="00056B42" w:rsidRDefault="00C86EEF" w:rsidP="00056B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B42">
        <w:rPr>
          <w:sz w:val="28"/>
          <w:szCs w:val="28"/>
        </w:rPr>
        <w:t xml:space="preserve">«3. После производства неотложных следственных действий и не позднее 15 суток со дня возбуждения уголовного дела орган дознания направляет уголовное дело руководителю следственного органа в соответствии </w:t>
      </w:r>
      <w:r w:rsidR="00FD0A4B">
        <w:rPr>
          <w:sz w:val="28"/>
          <w:szCs w:val="28"/>
        </w:rPr>
        <w:br/>
      </w:r>
      <w:r w:rsidRPr="00056B42">
        <w:rPr>
          <w:sz w:val="28"/>
          <w:szCs w:val="28"/>
        </w:rPr>
        <w:t>с подпунктом в) статьи 157 настоящего Кодекса»;</w:t>
      </w:r>
    </w:p>
    <w:p w:rsidR="00F67615" w:rsidRPr="00056B42" w:rsidRDefault="00F67615" w:rsidP="00056B42">
      <w:pPr>
        <w:ind w:firstLine="709"/>
        <w:rPr>
          <w:sz w:val="28"/>
          <w:szCs w:val="28"/>
        </w:rPr>
      </w:pPr>
    </w:p>
    <w:p w:rsidR="009619C3" w:rsidRPr="00056B42" w:rsidRDefault="004A551F" w:rsidP="00056B42">
      <w:pPr>
        <w:ind w:firstLine="709"/>
        <w:rPr>
          <w:sz w:val="28"/>
          <w:szCs w:val="28"/>
        </w:rPr>
      </w:pPr>
      <w:proofErr w:type="gramStart"/>
      <w:r w:rsidRPr="00056B42">
        <w:rPr>
          <w:sz w:val="28"/>
          <w:szCs w:val="28"/>
        </w:rPr>
        <w:t>ж</w:t>
      </w:r>
      <w:proofErr w:type="gramEnd"/>
      <w:r w:rsidR="00B07F40" w:rsidRPr="00056B42">
        <w:rPr>
          <w:sz w:val="28"/>
          <w:szCs w:val="28"/>
        </w:rPr>
        <w:t xml:space="preserve">) </w:t>
      </w:r>
      <w:r w:rsidR="009619C3" w:rsidRPr="00056B42">
        <w:rPr>
          <w:sz w:val="28"/>
          <w:szCs w:val="28"/>
        </w:rPr>
        <w:t>пункт 1 статьи</w:t>
      </w:r>
      <w:r w:rsidR="009819ED" w:rsidRPr="00056B42">
        <w:rPr>
          <w:sz w:val="28"/>
          <w:szCs w:val="28"/>
        </w:rPr>
        <w:t xml:space="preserve"> 394 проекта</w:t>
      </w:r>
      <w:r w:rsidR="006D0290" w:rsidRPr="00056B42">
        <w:rPr>
          <w:sz w:val="28"/>
          <w:szCs w:val="28"/>
        </w:rPr>
        <w:t xml:space="preserve"> закона </w:t>
      </w:r>
      <w:r w:rsidR="009819ED" w:rsidRPr="00056B42">
        <w:rPr>
          <w:sz w:val="28"/>
          <w:szCs w:val="28"/>
        </w:rPr>
        <w:t>после слова «извещает» дополнить словами «супруга (супругу)»</w:t>
      </w:r>
      <w:r w:rsidR="009619C3" w:rsidRPr="00056B42">
        <w:rPr>
          <w:sz w:val="28"/>
          <w:szCs w:val="28"/>
        </w:rPr>
        <w:t xml:space="preserve"> с последующей запятой.</w:t>
      </w:r>
    </w:p>
    <w:p w:rsidR="009619C3" w:rsidRPr="00056B42" w:rsidRDefault="009619C3" w:rsidP="00056B42">
      <w:pPr>
        <w:rPr>
          <w:sz w:val="28"/>
          <w:szCs w:val="28"/>
        </w:rPr>
      </w:pPr>
    </w:p>
    <w:p w:rsidR="00056B42" w:rsidRPr="00056B42" w:rsidRDefault="00056B42">
      <w:pPr>
        <w:rPr>
          <w:sz w:val="28"/>
          <w:szCs w:val="28"/>
        </w:rPr>
      </w:pPr>
    </w:p>
    <w:sectPr w:rsidR="00056B42" w:rsidRPr="00056B42" w:rsidSect="00056B42">
      <w:headerReference w:type="default" r:id="rId6"/>
      <w:pgSz w:w="11906" w:h="16838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56E" w:rsidRDefault="004B156E">
      <w:r>
        <w:separator/>
      </w:r>
    </w:p>
  </w:endnote>
  <w:endnote w:type="continuationSeparator" w:id="0">
    <w:p w:rsidR="004B156E" w:rsidRDefault="004B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56E" w:rsidRDefault="004B156E">
      <w:r>
        <w:separator/>
      </w:r>
    </w:p>
  </w:footnote>
  <w:footnote w:type="continuationSeparator" w:id="0">
    <w:p w:rsidR="004B156E" w:rsidRDefault="004B1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236451"/>
      <w:docPartObj>
        <w:docPartGallery w:val="Page Numbers (Top of Page)"/>
        <w:docPartUnique/>
      </w:docPartObj>
    </w:sdtPr>
    <w:sdtEndPr/>
    <w:sdtContent>
      <w:p w:rsidR="00CA63EF" w:rsidRDefault="00864E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9CF">
          <w:rPr>
            <w:noProof/>
          </w:rPr>
          <w:t>- 3 -</w:t>
        </w:r>
        <w:r>
          <w:fldChar w:fldCharType="end"/>
        </w:r>
      </w:p>
    </w:sdtContent>
  </w:sdt>
  <w:p w:rsidR="00CA63EF" w:rsidRDefault="001959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3F"/>
    <w:rsid w:val="00056B42"/>
    <w:rsid w:val="000919FF"/>
    <w:rsid w:val="00107CA3"/>
    <w:rsid w:val="0011586A"/>
    <w:rsid w:val="001604D4"/>
    <w:rsid w:val="001959CF"/>
    <w:rsid w:val="001C5018"/>
    <w:rsid w:val="002201E7"/>
    <w:rsid w:val="002274B1"/>
    <w:rsid w:val="00276EDB"/>
    <w:rsid w:val="002A49E9"/>
    <w:rsid w:val="002F7F7E"/>
    <w:rsid w:val="00345F03"/>
    <w:rsid w:val="004A551F"/>
    <w:rsid w:val="004B156E"/>
    <w:rsid w:val="005739FF"/>
    <w:rsid w:val="00647A30"/>
    <w:rsid w:val="00647B23"/>
    <w:rsid w:val="00652D39"/>
    <w:rsid w:val="00696090"/>
    <w:rsid w:val="006D0290"/>
    <w:rsid w:val="006E4F35"/>
    <w:rsid w:val="007459D7"/>
    <w:rsid w:val="0075376E"/>
    <w:rsid w:val="00864E9A"/>
    <w:rsid w:val="00893988"/>
    <w:rsid w:val="008C0960"/>
    <w:rsid w:val="008F1662"/>
    <w:rsid w:val="009619C3"/>
    <w:rsid w:val="009819ED"/>
    <w:rsid w:val="0098238D"/>
    <w:rsid w:val="009B0632"/>
    <w:rsid w:val="009D16A1"/>
    <w:rsid w:val="00A4330F"/>
    <w:rsid w:val="00AA5D13"/>
    <w:rsid w:val="00AB4400"/>
    <w:rsid w:val="00B0211E"/>
    <w:rsid w:val="00B07D3F"/>
    <w:rsid w:val="00B07F40"/>
    <w:rsid w:val="00B309E4"/>
    <w:rsid w:val="00B61BB2"/>
    <w:rsid w:val="00C21A97"/>
    <w:rsid w:val="00C86EEF"/>
    <w:rsid w:val="00CA351B"/>
    <w:rsid w:val="00D509D9"/>
    <w:rsid w:val="00D66DF3"/>
    <w:rsid w:val="00DA0155"/>
    <w:rsid w:val="00DE1F34"/>
    <w:rsid w:val="00E32E39"/>
    <w:rsid w:val="00F214E7"/>
    <w:rsid w:val="00F67615"/>
    <w:rsid w:val="00F76AC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BD093-7FBA-4178-8C52-82D35E55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40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B440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AB44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4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19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1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19</cp:revision>
  <cp:lastPrinted>2025-09-24T10:02:00Z</cp:lastPrinted>
  <dcterms:created xsi:type="dcterms:W3CDTF">2025-09-03T07:30:00Z</dcterms:created>
  <dcterms:modified xsi:type="dcterms:W3CDTF">2025-09-26T12:12:00Z</dcterms:modified>
</cp:coreProperties>
</file>