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81A" w:rsidRPr="00A3387F" w:rsidRDefault="002B381A" w:rsidP="002B3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81A" w:rsidRDefault="002B381A" w:rsidP="002B3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387F" w:rsidRDefault="00A3387F" w:rsidP="002B3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387F" w:rsidRDefault="00A3387F" w:rsidP="002B3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387F" w:rsidRDefault="00A3387F" w:rsidP="002B3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387F" w:rsidRDefault="00A3387F" w:rsidP="002B3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387F" w:rsidRDefault="00A3387F" w:rsidP="002B3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387F" w:rsidRDefault="00A3387F" w:rsidP="002B3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387F" w:rsidRDefault="00A3387F" w:rsidP="002B3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73E2" w:rsidRDefault="00C373E2" w:rsidP="002B3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73E2" w:rsidRPr="00A3387F" w:rsidRDefault="00C373E2" w:rsidP="002B38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81A" w:rsidRPr="00A3387F" w:rsidRDefault="002B381A" w:rsidP="002B381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Указ Президента </w:t>
      </w:r>
    </w:p>
    <w:p w:rsidR="002B381A" w:rsidRPr="00A3387F" w:rsidRDefault="002B381A" w:rsidP="002B381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Приднестровской Молдавской Республики </w:t>
      </w:r>
    </w:p>
    <w:p w:rsidR="002B381A" w:rsidRPr="00A3387F" w:rsidRDefault="002B381A" w:rsidP="002B381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 января 2013 года № 15</w:t>
      </w:r>
    </w:p>
    <w:p w:rsidR="002B381A" w:rsidRPr="00A3387F" w:rsidRDefault="002B381A" w:rsidP="002B381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Положения, структуры, состава и штата </w:t>
      </w:r>
    </w:p>
    <w:p w:rsidR="002B381A" w:rsidRPr="00A3387F" w:rsidRDefault="002B381A" w:rsidP="002B381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обороны Приднестровской Молдавской Республики»</w:t>
      </w:r>
    </w:p>
    <w:p w:rsidR="002B381A" w:rsidRDefault="002B381A" w:rsidP="002B381A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387F" w:rsidRPr="00A3387F" w:rsidRDefault="00A3387F" w:rsidP="002B381A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81A" w:rsidRPr="00A3387F" w:rsidRDefault="002B381A" w:rsidP="002B381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65 Конституции Приднестровской Молдавской Республики, в целях совершенствования организационно-штатной структуры Вооруженных сил Приднестровской Молдавской Республики, </w:t>
      </w:r>
    </w:p>
    <w:p w:rsidR="002B381A" w:rsidRPr="009D391D" w:rsidRDefault="009D391D" w:rsidP="002B381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п</w:t>
      </w:r>
      <w:proofErr w:type="gramEnd"/>
      <w:r w:rsidRPr="009D39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  <w:r w:rsidR="002B381A" w:rsidRPr="009D39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Pr="009D39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  <w:r w:rsidR="002B381A" w:rsidRPr="009D39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с</w:t>
      </w:r>
      <w:r w:rsidRPr="009D39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  <w:r w:rsidR="002B381A" w:rsidRPr="009D39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т</w:t>
      </w:r>
      <w:r w:rsidRPr="009D39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  <w:r w:rsidR="002B381A" w:rsidRPr="009D39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а</w:t>
      </w:r>
      <w:r w:rsidRPr="009D39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  <w:r w:rsidR="002B381A" w:rsidRPr="009D39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н</w:t>
      </w:r>
      <w:r w:rsidRPr="009D39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  <w:r w:rsidR="002B381A" w:rsidRPr="009D39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  <w:r w:rsidR="002B381A" w:rsidRPr="009D39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  <w:r w:rsidR="002B381A" w:rsidRPr="009D39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  <w:r w:rsidR="002B381A" w:rsidRPr="009D39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  <w:r w:rsidR="002B381A" w:rsidRPr="009D39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ю:</w:t>
      </w:r>
    </w:p>
    <w:p w:rsidR="002B381A" w:rsidRPr="00A3387F" w:rsidRDefault="002B381A" w:rsidP="002B381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81A" w:rsidRDefault="002B381A" w:rsidP="002B381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Указ Президента Приднестровской Молдавской Республики            от 25 января 2013 года № 15 «Об утверждении Положения, структуры, состава          и штата Министерства обороны Приднестровской Молдавской Республики» (САЗ 13-4) с изменениями и дополнениями, внесенными указами Президента Приднестровской Молдавской Республики от 19 июня 2014 года № 206                   (САЗ 14-25), от 7 апреля 2015 года № 137 (САЗ 15-15), от 30 октября 2015 года  № 415, от 11 марта 2016 года № 118 (САЗ 16-10), от 15 августа 2016 года № 290 (САЗ 16-33), от 10 января 2017 года № 12 (САЗ 17-3), </w:t>
      </w:r>
      <w:r w:rsidR="007D00EF"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 января 2017 года </w:t>
      </w:r>
      <w:r w:rsidR="009509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>№ 48 (САЗ 17-4), от 23 января 2017 года № 55 (САЗ 17-5), от 25 апреля 2017 года № 254 (САЗ 17-18), от 29 июня 2017 года № 404 (С</w:t>
      </w:r>
      <w:r w:rsidR="007D00EF"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 17-27), от 6 сентября </w:t>
      </w:r>
      <w:r w:rsidR="009509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 года № 509 (САЗ 17-37), от 13 февраля 2018 года № 50 </w:t>
      </w:r>
      <w:r w:rsidR="007D00EF"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(САЗ 18-7), </w:t>
      </w:r>
      <w:r w:rsidR="009509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26 апреля 2018 года № 151 (САЗ 18-17), от 25 мая 2018 года № 197 </w:t>
      </w:r>
      <w:r w:rsidR="009509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(САЗ 18-21), от 10 августа 2018 года № 294 (САЗ 18-32), от 14 февраля 2019 года № 42 (САЗ 19-6), от 20 марта 2019 года № 88 (САЗ 19-11), от 9 сентября </w:t>
      </w:r>
      <w:r w:rsidR="009509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года № 301 (САЗ 19-35), от 29 ноября 2019 года № 423 (САЗ 19-46), </w:t>
      </w:r>
      <w:r w:rsidR="009509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 июня 2020 года № 203 (САЗ 20-26), от 20 октября 2020 года № 403 </w:t>
      </w:r>
      <w:r w:rsidR="009509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(САЗ 20-43), от 14 января 2021 года № 5 (САЗ 21-2), от 16 июля 2021 года </w:t>
      </w:r>
      <w:r w:rsidR="009509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387F">
        <w:rPr>
          <w:rFonts w:ascii="Times New Roman" w:eastAsia="Bookman Old Style" w:hAnsi="Times New Roman" w:cs="Times New Roman"/>
          <w:color w:val="000000"/>
          <w:spacing w:val="40"/>
          <w:sz w:val="28"/>
          <w:szCs w:val="28"/>
          <w:shd w:val="clear" w:color="auto" w:fill="FFFFFF"/>
          <w:lang w:eastAsia="ru-RU" w:bidi="ru-RU"/>
        </w:rPr>
        <w:t>№ 213</w:t>
      </w: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(САЗ 21-28), от 17 января 2022 года № 16 (САЗ 22-2), от 15 м</w:t>
      </w:r>
      <w:r w:rsidR="007D00EF"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арта </w:t>
      </w:r>
      <w:r w:rsidR="009509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D00EF"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года </w:t>
      </w: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>№ 100 (САЗ 22-10), от 16 ноября 2022 года № 473 (САЗ 22-</w:t>
      </w:r>
      <w:r w:rsidR="007D00EF"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45), </w:t>
      </w:r>
      <w:r w:rsidR="009509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D00EF"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21 ноября </w:t>
      </w: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года № 478 (САЗ 22-46), от 28 ноября 2022 года № 49</w:t>
      </w:r>
      <w:r w:rsidR="007D00EF"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="009509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D00EF"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(САЗ 22-47), </w:t>
      </w: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6 февраля 2023 года № 38 (САЗ 23-6), от 19 мая 2023 года № 159 (С</w:t>
      </w:r>
      <w:r w:rsidR="007D00EF"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 23-20), </w:t>
      </w: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31 мая 2023 года № 179 (САЗ 23-22), от 18 августа 2023 года </w:t>
      </w:r>
      <w:r w:rsidR="009509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293 </w:t>
      </w: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(САЗ 23-33), от 3 ноября 2023 года № 427 (САЗ 23-44), от 12 февраля </w:t>
      </w:r>
      <w:r w:rsidR="009509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года № 47 (САЗ 24-8), от 23 августа 2024 года № 335 (САЗ 24-35), </w:t>
      </w:r>
      <w:r w:rsidR="009509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509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22 ноября</w:t>
      </w: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 № 513 (САЗ 24-47),</w:t>
      </w:r>
      <w:r w:rsidR="006C1EF0"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18 июля 2025 года № 270 </w:t>
      </w:r>
      <w:r w:rsidR="009509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C1EF0"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>(САЗ 25-28)</w:t>
      </w:r>
      <w:r w:rsidR="00CE19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C1EF0"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CE1967" w:rsidRPr="00A3387F" w:rsidRDefault="00CE1967" w:rsidP="002B381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81A" w:rsidRPr="00A3387F" w:rsidRDefault="00CE1967" w:rsidP="00CE1967">
      <w:pPr>
        <w:widowControl w:val="0"/>
        <w:tabs>
          <w:tab w:val="left" w:pos="102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2B381A"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 (секретно) к Указу изложить в новой редакции согласно Приложению № 1 (секретно) к настоящему Указу;</w:t>
      </w:r>
    </w:p>
    <w:p w:rsidR="006C1EF0" w:rsidRPr="00A3387F" w:rsidRDefault="00CE1967" w:rsidP="00CE1967">
      <w:pPr>
        <w:widowControl w:val="0"/>
        <w:tabs>
          <w:tab w:val="left" w:pos="10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2B381A"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Приложение № 3 (секретно) к Указу внести изменени</w:t>
      </w:r>
      <w:r w:rsidR="006C1EF0"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B381A"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№ </w:t>
      </w:r>
      <w:r w:rsidR="006C1EF0"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>2 (секретно) к настоящему Указу</w:t>
      </w:r>
      <w:r w:rsidR="002B381A"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1EF0" w:rsidRPr="00A3387F" w:rsidRDefault="006C1EF0" w:rsidP="00CE1967">
      <w:pPr>
        <w:widowControl w:val="0"/>
        <w:tabs>
          <w:tab w:val="left" w:pos="10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B1A" w:rsidRPr="00A3387F" w:rsidRDefault="00CE1967" w:rsidP="00CE1967">
      <w:pPr>
        <w:pStyle w:val="a3"/>
        <w:widowControl w:val="0"/>
        <w:tabs>
          <w:tab w:val="left" w:pos="105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2B381A"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Указа возложить на министра обороны Приднестровской Молдавской Республики.</w:t>
      </w:r>
    </w:p>
    <w:p w:rsidR="00210B1A" w:rsidRPr="00A3387F" w:rsidRDefault="00210B1A" w:rsidP="00CE1967">
      <w:pPr>
        <w:pStyle w:val="a3"/>
        <w:widowControl w:val="0"/>
        <w:tabs>
          <w:tab w:val="left" w:pos="1057"/>
        </w:tabs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81A" w:rsidRPr="00A3387F" w:rsidRDefault="00CE1967" w:rsidP="00CE1967">
      <w:pPr>
        <w:pStyle w:val="a3"/>
        <w:widowControl w:val="0"/>
        <w:tabs>
          <w:tab w:val="left" w:pos="1057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2B381A" w:rsidRPr="00A338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Указ вступает в силу со дня официального опубликования.</w:t>
      </w:r>
    </w:p>
    <w:p w:rsidR="002B381A" w:rsidRPr="00A3387F" w:rsidRDefault="002B381A" w:rsidP="002B381A">
      <w:pPr>
        <w:widowControl w:val="0"/>
        <w:tabs>
          <w:tab w:val="left" w:pos="14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81A" w:rsidRPr="00A3387F" w:rsidRDefault="002B381A" w:rsidP="002B381A">
      <w:pPr>
        <w:widowControl w:val="0"/>
        <w:tabs>
          <w:tab w:val="left" w:pos="14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81A" w:rsidRPr="00A3387F" w:rsidRDefault="002B381A" w:rsidP="002B381A">
      <w:pPr>
        <w:widowControl w:val="0"/>
        <w:tabs>
          <w:tab w:val="left" w:pos="14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81A" w:rsidRPr="00A3387F" w:rsidRDefault="002B381A" w:rsidP="002B381A">
      <w:pPr>
        <w:widowControl w:val="0"/>
        <w:tabs>
          <w:tab w:val="left" w:pos="14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391D" w:rsidRPr="009D391D" w:rsidRDefault="009D391D" w:rsidP="009D3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39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                                                                                                В.КРАСНОСЕЛЬСКИЙ</w:t>
      </w:r>
    </w:p>
    <w:p w:rsidR="009D391D" w:rsidRPr="009D391D" w:rsidRDefault="009D391D" w:rsidP="009D391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391D" w:rsidRPr="009D391D" w:rsidRDefault="009D391D" w:rsidP="009D391D">
      <w:pPr>
        <w:tabs>
          <w:tab w:val="left" w:pos="1125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391D" w:rsidRPr="002C4B18" w:rsidRDefault="009D391D" w:rsidP="009D39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391D" w:rsidRPr="002C4B18" w:rsidRDefault="009D391D" w:rsidP="009D391D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B18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Тирасполь</w:t>
      </w:r>
    </w:p>
    <w:p w:rsidR="009D391D" w:rsidRPr="002C4B18" w:rsidRDefault="009D391D" w:rsidP="009D39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</w:t>
      </w:r>
      <w:r w:rsidR="002C4B1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C4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2025 г.</w:t>
      </w:r>
    </w:p>
    <w:p w:rsidR="009D391D" w:rsidRPr="002C4B18" w:rsidRDefault="009D391D" w:rsidP="009D391D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C4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327</w:t>
      </w:r>
      <w:bookmarkStart w:id="0" w:name="_GoBack"/>
      <w:bookmarkEnd w:id="0"/>
    </w:p>
    <w:p w:rsidR="006420C5" w:rsidRPr="002C4B18" w:rsidRDefault="006420C5" w:rsidP="009D391D">
      <w:pPr>
        <w:spacing w:after="0" w:line="240" w:lineRule="auto"/>
        <w:jc w:val="both"/>
        <w:rPr>
          <w:sz w:val="28"/>
          <w:szCs w:val="28"/>
        </w:rPr>
      </w:pPr>
    </w:p>
    <w:sectPr w:rsidR="006420C5" w:rsidRPr="002C4B18" w:rsidSect="00C373E2">
      <w:headerReference w:type="default" r:id="rId7"/>
      <w:pgSz w:w="11906" w:h="16838"/>
      <w:pgMar w:top="567" w:right="567" w:bottom="1134" w:left="1701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D13" w:rsidRDefault="001C0D13" w:rsidP="00C373E2">
      <w:pPr>
        <w:spacing w:after="0" w:line="240" w:lineRule="auto"/>
      </w:pPr>
      <w:r>
        <w:separator/>
      </w:r>
    </w:p>
  </w:endnote>
  <w:endnote w:type="continuationSeparator" w:id="0">
    <w:p w:rsidR="001C0D13" w:rsidRDefault="001C0D13" w:rsidP="00C37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D13" w:rsidRDefault="001C0D13" w:rsidP="00C373E2">
      <w:pPr>
        <w:spacing w:after="0" w:line="240" w:lineRule="auto"/>
      </w:pPr>
      <w:r>
        <w:separator/>
      </w:r>
    </w:p>
  </w:footnote>
  <w:footnote w:type="continuationSeparator" w:id="0">
    <w:p w:rsidR="001C0D13" w:rsidRDefault="001C0D13" w:rsidP="00C37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96500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373E2" w:rsidRPr="00C373E2" w:rsidRDefault="00C373E2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373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373E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373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C4B18">
          <w:rPr>
            <w:rFonts w:ascii="Times New Roman" w:hAnsi="Times New Roman" w:cs="Times New Roman"/>
            <w:noProof/>
            <w:sz w:val="24"/>
            <w:szCs w:val="24"/>
          </w:rPr>
          <w:t>- 2 -</w:t>
        </w:r>
        <w:r w:rsidRPr="00C373E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373E2" w:rsidRDefault="00C373E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C822D9"/>
    <w:multiLevelType w:val="multilevel"/>
    <w:tmpl w:val="7BE43BD8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CCC"/>
    <w:rsid w:val="00032127"/>
    <w:rsid w:val="00066FC7"/>
    <w:rsid w:val="00132C07"/>
    <w:rsid w:val="001C0D13"/>
    <w:rsid w:val="001C24F5"/>
    <w:rsid w:val="00210B1A"/>
    <w:rsid w:val="002B381A"/>
    <w:rsid w:val="002C3857"/>
    <w:rsid w:val="002C4B18"/>
    <w:rsid w:val="00397E82"/>
    <w:rsid w:val="006420C5"/>
    <w:rsid w:val="006C1EF0"/>
    <w:rsid w:val="007D00EF"/>
    <w:rsid w:val="009313CD"/>
    <w:rsid w:val="00947FB5"/>
    <w:rsid w:val="009509A6"/>
    <w:rsid w:val="009D391D"/>
    <w:rsid w:val="00A3387F"/>
    <w:rsid w:val="00C373E2"/>
    <w:rsid w:val="00CE1967"/>
    <w:rsid w:val="00D3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D694B6-C811-49CC-BDDB-4939853B1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1EF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37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73E2"/>
  </w:style>
  <w:style w:type="paragraph" w:styleId="a6">
    <w:name w:val="footer"/>
    <w:basedOn w:val="a"/>
    <w:link w:val="a7"/>
    <w:uiPriority w:val="99"/>
    <w:unhideWhenUsed/>
    <w:rsid w:val="00C37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7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Гевлич О.А.</dc:creator>
  <cp:keywords/>
  <dc:description/>
  <cp:lastModifiedBy>Кудрова А.А.</cp:lastModifiedBy>
  <cp:revision>6</cp:revision>
  <dcterms:created xsi:type="dcterms:W3CDTF">2025-08-14T10:59:00Z</dcterms:created>
  <dcterms:modified xsi:type="dcterms:W3CDTF">2025-08-19T13:20:00Z</dcterms:modified>
</cp:coreProperties>
</file>