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C4" w:rsidRDefault="00DF37C4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C4" w:rsidRDefault="00DF37C4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C4" w:rsidRDefault="00DF37C4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C4" w:rsidRDefault="00DF37C4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C4" w:rsidRDefault="00DF37C4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71" w:rsidRPr="006A5883" w:rsidRDefault="007E2971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83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7E2971" w:rsidRPr="006A5883" w:rsidRDefault="007E2971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83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7E2971" w:rsidRPr="006A5883" w:rsidRDefault="007E2971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71" w:rsidRPr="006A5883" w:rsidRDefault="003A314E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7E2971" w:rsidRPr="006A5883">
        <w:rPr>
          <w:rFonts w:ascii="Times New Roman" w:hAnsi="Times New Roman" w:cs="Times New Roman"/>
          <w:b/>
          <w:sz w:val="28"/>
          <w:szCs w:val="28"/>
        </w:rPr>
        <w:t xml:space="preserve"> в Кодекс</w:t>
      </w:r>
    </w:p>
    <w:p w:rsidR="007E2971" w:rsidRPr="006A5883" w:rsidRDefault="007E2971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83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7E2971" w:rsidRDefault="007E2971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83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DF37C4" w:rsidRDefault="00DF37C4" w:rsidP="00E72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C4" w:rsidRPr="00294155" w:rsidRDefault="00DF37C4" w:rsidP="00E7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F37C4" w:rsidRPr="00294155" w:rsidRDefault="00DF37C4" w:rsidP="00E7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DF37C4" w:rsidRPr="006F5646" w:rsidRDefault="00DF37C4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971" w:rsidRDefault="007E2971" w:rsidP="00E72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DF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t xml:space="preserve">Внести в Кодекс Приднестровской Молдавской Республики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об административных правонарушениях от 21 января 2014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2014 года № 164-ЗД-V (САЗ 14-44); от 10 ноября 2014 года № 174-ЗИ-V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14-46); от 8 декабря 2014 года № 200-ЗД-V (САЗ 14-50); от 10 декабря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2014 года № 205-ЗИ-V (САЗ 14-51); от 10 декабря 2014 года № 210-ЗД-V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14-51); от 30 декабря 2014 года № 233-ЗИД-V (САЗ 15-1); от 16 января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2015 года № 24-ЗИД-V (САЗ 15-3); от 9 февраля 2015 года № 34-ЗИД-V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15-7); от 20 марта 2015 года № 47-ЗИД-V (САЗ 15-12); от 24 марта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2015 года № 52-ЗД-V (САЗ 15-13,1); от 24 марта 2015 года № 53-ЗИ-V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15-16); от 28 апреля 2015 года № 71-ЗИ-V (САЗ 15-18); от 5 мая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2015 года № 78-ЗИ-V (САЗ 15-19); от 18 мая 2015 года № 85-ЗИД-V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17 февраля 2016 года № 23-ЗИД-VI (САЗ 16-7); от 17 февраля 2016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31-ЗИД-VI (САЗ 16-7); от 26 февраля 2016 года № 39-ЗД-VI (САЗ 16-8);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5 марта 2016 года № 43-ЗИД-VI (САЗ 16-9); от 5 марта 2016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45-ЗД-VI (САЗ 16-9); от 25 мая 2016 года № 133-ЗИД-VI (САЗ 16-21)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2016 года № 155-ЗД-VI (САЗ 16-25); от 1 июля 2016 года № 168-ЗИ-VI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16-26); от 25 июля 2016 года № 192-ЗД-VI (САЗ 16-30); от 25 июля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17-2); от 6 января 2017 года № 7-ЗИ-VI (САЗ 17-2); от 16 января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17-9); от 28 марта 2017 года № 61-ЗД-VI (САЗ 17-14); от 29 марта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17-26); от 28 июня 2017 года № 189-ЗИ-VI (САЗ 17-27); от 30 июня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2017 года № 198-ЗИ-VI (САЗ 17-27); от 14 июля 2017 года № 215-ЗИД-VI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2018 года № 163-ЗИ-VI (САЗ 18-24); от 12 июня 2018 года № 165-ЗИ-VI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2019 года № 79-ЗД-VI (САЗ 19-19); от 20 мая 2019 года № 86-ЗИД-VI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2019 года № 159-ЗИД-VI (САЗ 19-29); от 23 сентября 2019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176-ЗИД-VI (САЗ 19-37); от 21 октября 2019 года № 182-ЗИД-VI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53-ЗИ-VII (САЗ 21-13), от 14 мая 2021 года № 90-ЗИ-VII (CАЗ 21-19),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15 июня 2021 года № 126-ЗИ-VII (САЗ 21-24), от 19 июля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169-ЗИ-VII (САЗ 21-29), от 13 сентября 2021 года № 217-ЗИ-VII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21-37), от 30 сентября 2021 года № 234-ЗИ-VII (САЗ 21-39,1),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23 декабря 2021 года № 340-ЗИ-VII (САЗ 21-51), от 28 марта 2022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14 мая 2021 года № 90-ЗИ-VII (CАЗ 21-19), от 15 июня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21-51), от 28 марта 2022 года № 43-ЗИ-VII (САЗ 22-12); от 27 июля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30 декабря 2020 года № 238-ЗИ-VII (САЗ 21-1,1), от 1 февраля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63-ЗИ-VII (САЗ 21-15); от 12 апреля 2021 года № 66-ЗД-VII (САЗ 21-15);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26 мая 2021 года № 95-ЗИД-VII (САЗ 21-21); от 26 мая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98-ЗИ-VII (САЗ 21-21); от 21 июня 2021 года № 139-ЗИ-VII (САЗ 21-25);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19 июля 2021 года № 171-ЗИД-VII (САЗ 21-29); от 22 июля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188-ЗИД-VII (САЗ 21-30); от 3 августа 2021 года № 215-ЗИД-VII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21-31); от 29 сентября 2021 года № 227-ЗИД-VII (САЗ 21-39,1);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25 октября 2021 года № 263-ЗИ-VII (САЗ 21-43); от 9 декабря 2021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326-ЗИ-VII (САЗ 21-49); от 14 декабря 2021 года № 328-ЗИД-VII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22-9); от 4 апреля 2022 года № 51-ЗИД-VII (САЗ 22-13); от 4 мая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2022 года № 77-ЗИД-VII (САЗ 22-17); от 4 мая 2022 года № 80-ЗИД-VII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(САЗ 22-17); от 30 мая 2022 года № 92-ЗИД-VII (САЗ 22-25); от 20 июня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28 октября 2022 года № 313-ЗИ-VII (САЗ 22-42); от 15 декабря 2022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353-ЗИД-VII (САЗ 22-49); от 15 декабря 2022 года № 354-ЗИД-VII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22-49); от 16 февраля 2023 года № 19-ЗИД-VII (САЗ 23-7,1);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от 27 февраля 2023 года № 33-ЗИ-VII (САЗ 23-9); от 29 марта 2023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№ 308-ЗИД-VII (САЗ 23-41); от 9 октября 2023 года № 310-ЗИД-VII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24-3); от 12 февраля 2024 года № 20-ЗД-VII (САЗ 24-8); от 6 марта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2024 года № 50-ЗИД-VII (САЗ 24-11); от 29 марта 2024 года № 52-ЗИ-VII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(САЗ 24-14); от 3 апреля 2024 года № 55-ЗД-VII (САЗ 24-15); от 18 апреля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 xml:space="preserve">2024 года № 72-ЗИД-VII (САЗ 24-17); от 19 апреля 2024 года № 77-ЗИД-VII (САЗ 24-17); от 19 апреля 2024 года № 83-ЗИД-VII (САЗ 24-17); от 18 июля 2024 года № 152-ЗИ-VII (САЗ 24-30); от 22 июля 2024 года № 157-ЗИД-VII (САЗ 24-31); от 24 июля 2024 года № 183-ЗИ-VII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24-46); от 10 декабря 2024 года № 304-ЗИ-VII (САЗ 24-50); от 14 февраля 2025 года № 9-ЗИД-VII (САЗ 25-6); от 10 марта 2025 года № 24-ЗД-VII </w:t>
      </w:r>
      <w:r w:rsidR="005E01DF" w:rsidRPr="005E01DF">
        <w:rPr>
          <w:rFonts w:ascii="Times New Roman" w:eastAsiaTheme="minorEastAsia" w:hAnsi="Times New Roman" w:cs="Times New Roman"/>
          <w:sz w:val="28"/>
          <w:szCs w:val="28"/>
        </w:rPr>
        <w:br/>
        <w:t>(САЗ 25-10); от 20 марта 2025 года № 35-ЗД-VII (САЗ 25-11);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от 22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</w:rPr>
        <w:t>апреля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31342">
        <w:rPr>
          <w:rFonts w:ascii="Times New Roman" w:hAnsi="Times New Roman" w:cs="Times New Roman"/>
          <w:sz w:val="28"/>
          <w:szCs w:val="28"/>
          <w:lang w:val="x-none"/>
        </w:rPr>
        <w:br/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20</w:t>
      </w:r>
      <w:r w:rsidR="005E01DF" w:rsidRPr="005E01DF">
        <w:rPr>
          <w:rFonts w:ascii="Times New Roman" w:hAnsi="Times New Roman" w:cs="Times New Roman"/>
          <w:sz w:val="28"/>
          <w:szCs w:val="28"/>
        </w:rPr>
        <w:t>25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E01DF" w:rsidRPr="005E01DF">
        <w:rPr>
          <w:rFonts w:ascii="Times New Roman" w:hAnsi="Times New Roman" w:cs="Times New Roman"/>
          <w:sz w:val="28"/>
          <w:szCs w:val="28"/>
        </w:rPr>
        <w:t>60-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З</w:t>
      </w:r>
      <w:r w:rsidR="005E01DF" w:rsidRPr="005E01DF">
        <w:rPr>
          <w:rFonts w:ascii="Times New Roman" w:hAnsi="Times New Roman" w:cs="Times New Roman"/>
          <w:sz w:val="28"/>
          <w:szCs w:val="28"/>
        </w:rPr>
        <w:t>И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5E01DF" w:rsidRPr="005E01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(САЗ </w:t>
      </w:r>
      <w:r w:rsidR="005E01DF" w:rsidRPr="005E01DF">
        <w:rPr>
          <w:rFonts w:ascii="Times New Roman" w:hAnsi="Times New Roman" w:cs="Times New Roman"/>
          <w:sz w:val="28"/>
          <w:szCs w:val="28"/>
        </w:rPr>
        <w:t>25-16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5E01DF" w:rsidRPr="005E01DF">
        <w:rPr>
          <w:rFonts w:ascii="Times New Roman" w:hAnsi="Times New Roman" w:cs="Times New Roman"/>
          <w:sz w:val="28"/>
          <w:szCs w:val="28"/>
        </w:rPr>
        <w:t>; от 23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</w:rPr>
        <w:t>апреля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="005E01DF" w:rsidRPr="005E01DF">
        <w:rPr>
          <w:rFonts w:ascii="Times New Roman" w:hAnsi="Times New Roman" w:cs="Times New Roman"/>
          <w:sz w:val="28"/>
          <w:szCs w:val="28"/>
        </w:rPr>
        <w:t>25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E01DF" w:rsidRPr="005E01DF">
        <w:rPr>
          <w:rFonts w:ascii="Times New Roman" w:hAnsi="Times New Roman" w:cs="Times New Roman"/>
          <w:sz w:val="28"/>
          <w:szCs w:val="28"/>
        </w:rPr>
        <w:t>66-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З</w:t>
      </w:r>
      <w:r w:rsidR="005E01DF" w:rsidRPr="005E01DF">
        <w:rPr>
          <w:rFonts w:ascii="Times New Roman" w:hAnsi="Times New Roman" w:cs="Times New Roman"/>
          <w:sz w:val="28"/>
          <w:szCs w:val="28"/>
        </w:rPr>
        <w:t>И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5E01DF" w:rsidRPr="005E01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br/>
        <w:t xml:space="preserve">(САЗ </w:t>
      </w:r>
      <w:r w:rsidR="005E01DF" w:rsidRPr="005E01DF">
        <w:rPr>
          <w:rFonts w:ascii="Times New Roman" w:hAnsi="Times New Roman" w:cs="Times New Roman"/>
          <w:sz w:val="28"/>
          <w:szCs w:val="28"/>
        </w:rPr>
        <w:t>25-16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5E01DF" w:rsidRPr="005E01DF">
        <w:rPr>
          <w:rFonts w:ascii="Times New Roman" w:hAnsi="Times New Roman" w:cs="Times New Roman"/>
          <w:sz w:val="28"/>
          <w:szCs w:val="28"/>
        </w:rPr>
        <w:t>; от 13 июня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="005E01DF" w:rsidRPr="005E01DF">
        <w:rPr>
          <w:rFonts w:ascii="Times New Roman" w:hAnsi="Times New Roman" w:cs="Times New Roman"/>
          <w:sz w:val="28"/>
          <w:szCs w:val="28"/>
        </w:rPr>
        <w:t>25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E01DF" w:rsidRPr="005E01DF">
        <w:rPr>
          <w:rFonts w:ascii="Times New Roman" w:hAnsi="Times New Roman" w:cs="Times New Roman"/>
          <w:sz w:val="28"/>
          <w:szCs w:val="28"/>
        </w:rPr>
        <w:t>101-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З</w:t>
      </w:r>
      <w:r w:rsidR="005E01DF" w:rsidRPr="005E01DF">
        <w:rPr>
          <w:rFonts w:ascii="Times New Roman" w:hAnsi="Times New Roman" w:cs="Times New Roman"/>
          <w:sz w:val="28"/>
          <w:szCs w:val="28"/>
        </w:rPr>
        <w:t>И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5E01DF" w:rsidRPr="005E01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="005E01DF" w:rsidRPr="005E01DF">
        <w:rPr>
          <w:rFonts w:ascii="Times New Roman" w:hAnsi="Times New Roman" w:cs="Times New Roman"/>
          <w:sz w:val="28"/>
          <w:szCs w:val="28"/>
        </w:rPr>
        <w:t>25-23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5E01DF" w:rsidRPr="005E01DF">
        <w:rPr>
          <w:rFonts w:ascii="Times New Roman" w:hAnsi="Times New Roman" w:cs="Times New Roman"/>
          <w:sz w:val="28"/>
          <w:szCs w:val="28"/>
        </w:rPr>
        <w:t>; от 24 июня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br/>
        <w:t>20</w:t>
      </w:r>
      <w:r w:rsidR="005E01DF" w:rsidRPr="005E01DF">
        <w:rPr>
          <w:rFonts w:ascii="Times New Roman" w:hAnsi="Times New Roman" w:cs="Times New Roman"/>
          <w:sz w:val="28"/>
          <w:szCs w:val="28"/>
        </w:rPr>
        <w:t>25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E01DF" w:rsidRPr="005E01DF">
        <w:rPr>
          <w:rFonts w:ascii="Times New Roman" w:hAnsi="Times New Roman" w:cs="Times New Roman"/>
          <w:sz w:val="28"/>
          <w:szCs w:val="28"/>
        </w:rPr>
        <w:t>126-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З</w:t>
      </w:r>
      <w:r w:rsidR="005E01DF" w:rsidRPr="005E01DF">
        <w:rPr>
          <w:rFonts w:ascii="Times New Roman" w:hAnsi="Times New Roman" w:cs="Times New Roman"/>
          <w:sz w:val="28"/>
          <w:szCs w:val="28"/>
        </w:rPr>
        <w:t>И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5E01DF" w:rsidRPr="005E01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E01DF" w:rsidRPr="005E01DF">
        <w:rPr>
          <w:rFonts w:ascii="Times New Roman" w:hAnsi="Times New Roman" w:cs="Times New Roman"/>
          <w:sz w:val="28"/>
          <w:szCs w:val="28"/>
        </w:rPr>
        <w:t xml:space="preserve"> 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="005E01DF" w:rsidRPr="005E01DF">
        <w:rPr>
          <w:rFonts w:ascii="Times New Roman" w:hAnsi="Times New Roman" w:cs="Times New Roman"/>
          <w:sz w:val="28"/>
          <w:szCs w:val="28"/>
        </w:rPr>
        <w:t>25-25</w:t>
      </w:r>
      <w:r w:rsidR="005E01DF" w:rsidRPr="005E01DF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5E01DF" w:rsidRPr="005E01DF">
        <w:rPr>
          <w:rFonts w:ascii="Times New Roman" w:hAnsi="Times New Roman" w:cs="Times New Roman"/>
          <w:sz w:val="28"/>
          <w:szCs w:val="28"/>
        </w:rPr>
        <w:t>; от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 </w:t>
      </w:r>
      <w:r w:rsidR="005E01DF" w:rsidRPr="005E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2025 года 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132-ЗИ-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VII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8313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(САЗ 25-26); </w:t>
      </w:r>
      <w:r w:rsidR="005E01DF" w:rsidRPr="005E01DF">
        <w:rPr>
          <w:rFonts w:ascii="Times New Roman" w:hAnsi="Times New Roman" w:cs="Times New Roman"/>
          <w:sz w:val="28"/>
          <w:szCs w:val="28"/>
        </w:rPr>
        <w:t>от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4 </w:t>
      </w:r>
      <w:r w:rsidR="005E01DF" w:rsidRPr="005E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2025 года 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134-ЗИ-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VII</w:t>
      </w:r>
      <w:r w:rsidR="003A314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25-26); </w:t>
      </w:r>
      <w:r w:rsidR="003A314E" w:rsidRPr="005E01DF">
        <w:rPr>
          <w:rFonts w:ascii="Times New Roman" w:hAnsi="Times New Roman" w:cs="Times New Roman"/>
          <w:sz w:val="28"/>
          <w:szCs w:val="28"/>
        </w:rPr>
        <w:t>от</w:t>
      </w:r>
      <w:r w:rsidR="003A314E">
        <w:rPr>
          <w:rFonts w:ascii="Times New Roman" w:hAnsi="Times New Roman" w:cs="Times New Roman"/>
          <w:sz w:val="28"/>
          <w:szCs w:val="28"/>
        </w:rPr>
        <w:t xml:space="preserve"> 14 июля </w:t>
      </w:r>
      <w:r w:rsidR="003A314E">
        <w:rPr>
          <w:rFonts w:ascii="Times New Roman" w:hAnsi="Times New Roman" w:cs="Times New Roman"/>
          <w:sz w:val="28"/>
          <w:szCs w:val="28"/>
        </w:rPr>
        <w:br/>
        <w:t>2025 года № 137-ЗИ-</w:t>
      </w:r>
      <w:r w:rsidR="003A314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A314E" w:rsidRPr="003A314E">
        <w:rPr>
          <w:rFonts w:ascii="Times New Roman" w:hAnsi="Times New Roman" w:cs="Times New Roman"/>
          <w:sz w:val="28"/>
          <w:szCs w:val="28"/>
        </w:rPr>
        <w:t xml:space="preserve"> (</w:t>
      </w:r>
      <w:r w:rsidR="003A314E">
        <w:rPr>
          <w:rFonts w:ascii="Times New Roman" w:hAnsi="Times New Roman" w:cs="Times New Roman"/>
          <w:sz w:val="28"/>
          <w:szCs w:val="28"/>
        </w:rPr>
        <w:t>САЗ 25-28),</w:t>
      </w:r>
      <w:r w:rsidR="005E01DF" w:rsidRPr="005E01D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3A314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5E01DF">
        <w:rPr>
          <w:rFonts w:ascii="Times New Roman" w:hAnsi="Times New Roman" w:cs="Times New Roman"/>
          <w:sz w:val="28"/>
          <w:szCs w:val="28"/>
        </w:rPr>
        <w:t>.</w:t>
      </w:r>
    </w:p>
    <w:p w:rsidR="003A314E" w:rsidRDefault="003A314E" w:rsidP="00E72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14E" w:rsidRDefault="003A314E" w:rsidP="00E72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14E" w:rsidRPr="005E01DF" w:rsidRDefault="003A314E" w:rsidP="00E72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971" w:rsidRPr="006A5883" w:rsidRDefault="001370F0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F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E2971" w:rsidRPr="006A5883">
        <w:rPr>
          <w:rFonts w:ascii="Times New Roman" w:hAnsi="Times New Roman" w:cs="Times New Roman"/>
          <w:sz w:val="28"/>
          <w:szCs w:val="28"/>
        </w:rPr>
        <w:t>Статью 6.23.1. изложить в следующей редакции:</w:t>
      </w:r>
    </w:p>
    <w:p w:rsidR="006A7C6B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«Статья 6.23.1. Пропаганда нетрадиционных сексуальных отношений </w:t>
      </w:r>
    </w:p>
    <w:p w:rsidR="006A7C6B" w:rsidRDefault="006A7C6B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2971" w:rsidRPr="006A5883">
        <w:rPr>
          <w:rFonts w:ascii="Times New Roman" w:hAnsi="Times New Roman" w:cs="Times New Roman"/>
          <w:sz w:val="28"/>
          <w:szCs w:val="28"/>
        </w:rPr>
        <w:t xml:space="preserve">и (или) предпочтений, смены пола, отказа </w:t>
      </w:r>
    </w:p>
    <w:p w:rsidR="007E2971" w:rsidRDefault="006A7C6B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2971" w:rsidRPr="006A5883">
        <w:rPr>
          <w:rFonts w:ascii="Times New Roman" w:hAnsi="Times New Roman" w:cs="Times New Roman"/>
          <w:sz w:val="28"/>
          <w:szCs w:val="28"/>
        </w:rPr>
        <w:t>от деторождения</w:t>
      </w:r>
    </w:p>
    <w:p w:rsidR="006A7C6B" w:rsidRPr="006A5883" w:rsidRDefault="006A7C6B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>1. Пропаганда нетрадиционных сексуальных отношений и (или) предпочтений, смены пола либо отказа от деторождения, выразившаяся в распространении информации и (или) совершении публичных действий, направленных на формирование нетрадиционных сексуальных установок, привлекательности нетрадиционных сексуальных отношений и (или) предпочтений,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(или) предпочтений либо социальной равноценности рождения детей и отказа от деторождения, либо навязывание информации о нетрадиционных сексуальных отношениях и (или) предпочтениях, смене пола либо об отказе от деторождения, вызывающей интерес к таким отношениям и (или) предпочтениям, смене пола либо отказу от деторождения, если эти действия не содержат признако</w:t>
      </w:r>
      <w:r w:rsidR="003A314E">
        <w:rPr>
          <w:rFonts w:ascii="Times New Roman" w:hAnsi="Times New Roman" w:cs="Times New Roman"/>
          <w:sz w:val="28"/>
          <w:szCs w:val="28"/>
        </w:rPr>
        <w:t>в уголовно наказуемого деяния, –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70 (семидесяти) до 100 (ста) РУ МЗП, на должностных лиц – от 100 (ста) </w:t>
      </w:r>
      <w:r w:rsidR="003A314E">
        <w:rPr>
          <w:rFonts w:ascii="Times New Roman" w:hAnsi="Times New Roman" w:cs="Times New Roman"/>
          <w:sz w:val="28"/>
          <w:szCs w:val="28"/>
        </w:rPr>
        <w:br/>
      </w:r>
      <w:r w:rsidRPr="006A5883">
        <w:rPr>
          <w:rFonts w:ascii="Times New Roman" w:hAnsi="Times New Roman" w:cs="Times New Roman"/>
          <w:sz w:val="28"/>
          <w:szCs w:val="28"/>
        </w:rPr>
        <w:t>до 150 (ста пятидесяти) РУ МЗП, на юридических лиц – от 150 (ста пятидесяти) до 250 (двухсот пятидесяти) РУ МЗП либо административное приостановление деятельности на срок до 90 (девяноста) суток.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2. Действия, предусмотренные пунктом 1 настоящей статьи, совершенные среди несовершеннолетних, если эти действия не содержат признаков уголовно наказуемого деяния, </w:t>
      </w:r>
      <w:r w:rsidR="00B42D28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на граждан в размере от 100 (ста) до 150 (ста пятидесяти) РУ МЗП, на должностных лиц – от </w:t>
      </w:r>
      <w:r w:rsidR="00E50CD4">
        <w:rPr>
          <w:rFonts w:ascii="Times New Roman" w:hAnsi="Times New Roman" w:cs="Times New Roman"/>
          <w:sz w:val="28"/>
          <w:szCs w:val="28"/>
        </w:rPr>
        <w:br/>
      </w:r>
      <w:r w:rsidRPr="006A5883">
        <w:rPr>
          <w:rFonts w:ascii="Times New Roman" w:hAnsi="Times New Roman" w:cs="Times New Roman"/>
          <w:sz w:val="28"/>
          <w:szCs w:val="28"/>
        </w:rPr>
        <w:t>150</w:t>
      </w:r>
      <w:r w:rsidR="00E50CD4" w:rsidRPr="006A5883">
        <w:rPr>
          <w:rFonts w:ascii="Times New Roman" w:hAnsi="Times New Roman" w:cs="Times New Roman"/>
          <w:sz w:val="28"/>
          <w:szCs w:val="28"/>
        </w:rPr>
        <w:t xml:space="preserve"> </w:t>
      </w:r>
      <w:r w:rsidRPr="006A5883">
        <w:rPr>
          <w:rFonts w:ascii="Times New Roman" w:hAnsi="Times New Roman" w:cs="Times New Roman"/>
          <w:sz w:val="28"/>
          <w:szCs w:val="28"/>
        </w:rPr>
        <w:t xml:space="preserve">(ста пятидесяти) до 200 (двухсот) РУ МЗП, на юридических лиц – от </w:t>
      </w:r>
      <w:r w:rsidR="00E50CD4">
        <w:rPr>
          <w:rFonts w:ascii="Times New Roman" w:hAnsi="Times New Roman" w:cs="Times New Roman"/>
          <w:sz w:val="28"/>
          <w:szCs w:val="28"/>
        </w:rPr>
        <w:br/>
      </w:r>
      <w:r w:rsidRPr="006A5883">
        <w:rPr>
          <w:rFonts w:ascii="Times New Roman" w:hAnsi="Times New Roman" w:cs="Times New Roman"/>
          <w:sz w:val="28"/>
          <w:szCs w:val="28"/>
        </w:rPr>
        <w:t>200 (двухсот) до 250 (двухсот пятидесяти) РУ МЗП либо административное приостановление деятельности на срок до 90 (девяноста) суток.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>3. Действия, предусмотренные пунктом 1 настоящей статьи, совершенные с применением средств массовой информации и (или) информационно-телекоммуникационных сете</w:t>
      </w:r>
      <w:r w:rsidR="00E50CD4">
        <w:rPr>
          <w:rFonts w:ascii="Times New Roman" w:hAnsi="Times New Roman" w:cs="Times New Roman"/>
          <w:sz w:val="28"/>
          <w:szCs w:val="28"/>
        </w:rPr>
        <w:t>й (в том числе глобальной сети Интернет</w:t>
      </w:r>
      <w:r w:rsidRPr="006A5883">
        <w:rPr>
          <w:rFonts w:ascii="Times New Roman" w:hAnsi="Times New Roman" w:cs="Times New Roman"/>
          <w:sz w:val="28"/>
          <w:szCs w:val="28"/>
        </w:rPr>
        <w:t xml:space="preserve">), если эти действия не содержат признаков уголовно наказуемого деяния, </w:t>
      </w:r>
      <w:r w:rsidR="00E50CD4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647ED7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971" w:rsidRPr="006A588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100 (ста) до 150 (ста пятидесяти) РУ МЗП, на должностных лиц – от 150 (ста пятидесяти) до 200 (двухсот) РУ МЗП, на юридических лиц – от 200 (двухсот) до 350 (трехсот пятидесяти) РУ МЗП либо административное приостановление деятельности на срок до 90 (девяноста) суток.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4. Действия, предусмотренные пунктом 2 настоящей статьи, совершенные с применением средств массовой информации и (или) информационно-телекоммуникационных сетей (в том числе глобальной сети </w:t>
      </w:r>
      <w:r w:rsidR="00E50CD4">
        <w:rPr>
          <w:rFonts w:ascii="Times New Roman" w:hAnsi="Times New Roman" w:cs="Times New Roman"/>
          <w:sz w:val="28"/>
          <w:szCs w:val="28"/>
        </w:rPr>
        <w:lastRenderedPageBreak/>
        <w:t>Интернет</w:t>
      </w:r>
      <w:r w:rsidRPr="006A5883">
        <w:rPr>
          <w:rFonts w:ascii="Times New Roman" w:hAnsi="Times New Roman" w:cs="Times New Roman"/>
          <w:sz w:val="28"/>
          <w:szCs w:val="28"/>
        </w:rPr>
        <w:t xml:space="preserve">), если эти действия не содержат признаков уголовно наказуемого деяния, </w:t>
      </w:r>
      <w:r w:rsidR="00E50CD4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200 (двухсот) до 300 (трехсот) РУ МЗП, на должностных лиц – от 300 (трехсот) до 400 (четырехсот) РУ МЗП, на юридических лиц – от 400 (четырехсот) до 500 (пятисот) РУ МЗП либо административное приостановление деятельности на срок до 90 (девяноста) суток.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5. Действия, предусмотренные пунктом 1 настоящей статьи, совершенные иностранным гражданином или лицом без гражданства, если эти действия не содержат признаков уголовно наказуемого деяния, </w:t>
      </w:r>
      <w:r w:rsidR="00E50CD4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7E2971" w:rsidP="00E50C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в размере </w:t>
      </w:r>
      <w:r w:rsidR="007E3F07">
        <w:rPr>
          <w:rFonts w:ascii="Times New Roman" w:hAnsi="Times New Roman" w:cs="Times New Roman"/>
          <w:sz w:val="28"/>
          <w:szCs w:val="28"/>
        </w:rPr>
        <w:t xml:space="preserve">от </w:t>
      </w:r>
      <w:r w:rsidR="007E3F07">
        <w:rPr>
          <w:rFonts w:ascii="Times New Roman" w:hAnsi="Times New Roman" w:cs="Times New Roman"/>
          <w:sz w:val="28"/>
          <w:szCs w:val="28"/>
        </w:rPr>
        <w:br/>
      </w:r>
      <w:r w:rsidRPr="006A5883">
        <w:rPr>
          <w:rFonts w:ascii="Times New Roman" w:hAnsi="Times New Roman" w:cs="Times New Roman"/>
          <w:sz w:val="28"/>
          <w:szCs w:val="28"/>
        </w:rPr>
        <w:t>70 (семидесяти) до 100 (ста) РУ МЗП с административным выдворением за пределы Приднестровской Молдавской Республики либо административный арест на срок до 15 (пятнадцати) суток с административным выдворением за пределы Приднестровской Молдавской Республики.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6. Действия, предусмотренные пунктом 2 настоящей статьи, совершенные иностранным гражданином или лицом без гражданства, если эти действия не содержат признаков уголовно наказуемого деяния, </w:t>
      </w:r>
      <w:r w:rsidR="00E50CD4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647ED7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971" w:rsidRPr="006A588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в размере</w:t>
      </w:r>
      <w:r w:rsidR="00E50CD4">
        <w:rPr>
          <w:rFonts w:ascii="Times New Roman" w:hAnsi="Times New Roman" w:cs="Times New Roman"/>
          <w:sz w:val="28"/>
          <w:szCs w:val="28"/>
        </w:rPr>
        <w:t xml:space="preserve"> от</w:t>
      </w:r>
      <w:r w:rsidR="007E2971" w:rsidRPr="006A5883">
        <w:rPr>
          <w:rFonts w:ascii="Times New Roman" w:hAnsi="Times New Roman" w:cs="Times New Roman"/>
          <w:sz w:val="28"/>
          <w:szCs w:val="28"/>
        </w:rPr>
        <w:t xml:space="preserve"> 150 (ста пятидесяти) до 200 (двухсот) РУ МЗП с административным выдворением за пределы Приднестровской Молдавской Республики либо административный арест на срок до 15 (пятнадцати) суток с административным выдворением за пределы Приднестровской Молдавской Республики.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>7. Действия, предусмотренные пунктом 1 настоящей статьи, совершенные иностранным гражданином или лицом без гражданства с применением средств массовой информации и (или) информационно-телекоммуникационных сете</w:t>
      </w:r>
      <w:r w:rsidR="00E50CD4">
        <w:rPr>
          <w:rFonts w:ascii="Times New Roman" w:hAnsi="Times New Roman" w:cs="Times New Roman"/>
          <w:sz w:val="28"/>
          <w:szCs w:val="28"/>
        </w:rPr>
        <w:t>й (в том числе глобальной сети Интернет</w:t>
      </w:r>
      <w:r w:rsidRPr="006A5883">
        <w:rPr>
          <w:rFonts w:ascii="Times New Roman" w:hAnsi="Times New Roman" w:cs="Times New Roman"/>
          <w:sz w:val="28"/>
          <w:szCs w:val="28"/>
        </w:rPr>
        <w:t xml:space="preserve">), если эти действия не содержат признаков уголовно наказуемого деяния, </w:t>
      </w:r>
      <w:r w:rsidR="00E50CD4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647ED7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971" w:rsidRPr="006A5883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в размере от 100 (ста) до 150 (ста пятидесяти) РУ МЗП с административным выдворением за пределы Приднестровской Молдавской Республики либо административный арест на срок до 15 (пятнадцати) суток с административным выдворением за пределы Приднестровской Молдавской Республики.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>8. Действия, предусмотренные пунктом 2 настоящей статьи, совершенные иностранным гражданином или лицом без гражданства с применением средств массовой информации и (или) информационно-телекоммуникационных сете</w:t>
      </w:r>
      <w:r w:rsidR="00B42D28">
        <w:rPr>
          <w:rFonts w:ascii="Times New Roman" w:hAnsi="Times New Roman" w:cs="Times New Roman"/>
          <w:sz w:val="28"/>
          <w:szCs w:val="28"/>
        </w:rPr>
        <w:t>й (в том числе глобальной сети Интернет</w:t>
      </w:r>
      <w:r w:rsidRPr="006A5883">
        <w:rPr>
          <w:rFonts w:ascii="Times New Roman" w:hAnsi="Times New Roman" w:cs="Times New Roman"/>
          <w:sz w:val="28"/>
          <w:szCs w:val="28"/>
        </w:rPr>
        <w:t xml:space="preserve">), если эти действия не содержат признаков уголовно наказуемого деяния, </w:t>
      </w:r>
      <w:r w:rsidR="00B42D28">
        <w:rPr>
          <w:rFonts w:ascii="Times New Roman" w:hAnsi="Times New Roman" w:cs="Times New Roman"/>
          <w:sz w:val="28"/>
          <w:szCs w:val="28"/>
        </w:rPr>
        <w:t>–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в размере от </w:t>
      </w:r>
      <w:r w:rsidR="00B42D28">
        <w:rPr>
          <w:rFonts w:ascii="Times New Roman" w:hAnsi="Times New Roman" w:cs="Times New Roman"/>
          <w:sz w:val="28"/>
          <w:szCs w:val="28"/>
        </w:rPr>
        <w:br/>
      </w:r>
      <w:r w:rsidRPr="006A5883">
        <w:rPr>
          <w:rFonts w:ascii="Times New Roman" w:hAnsi="Times New Roman" w:cs="Times New Roman"/>
          <w:sz w:val="28"/>
          <w:szCs w:val="28"/>
        </w:rPr>
        <w:t>200 (двухсот) до 300 (трехсот) РУ МЗП с административным выдворением за пределы Приднестровской Молдавской Республики либо административный арест на срок до 15 (пятнадцати) суток с административным выдворением за пределы Приднестровской Молдавской Республики.</w:t>
      </w:r>
    </w:p>
    <w:p w:rsidR="007E2971" w:rsidRPr="006A5883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7E2971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sz w:val="28"/>
          <w:szCs w:val="28"/>
        </w:rPr>
        <w:lastRenderedPageBreak/>
        <w:t>Не являются административным правонарушением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 и связанного с ними отказа от деторождения,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организаций, входящих в их структуру».</w:t>
      </w:r>
    </w:p>
    <w:p w:rsidR="001370F0" w:rsidRDefault="001370F0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0F0" w:rsidRPr="001370F0" w:rsidRDefault="001370F0" w:rsidP="00E727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B42D28">
        <w:rPr>
          <w:rFonts w:ascii="Times New Roman" w:eastAsia="Times New Roman" w:hAnsi="Times New Roman" w:cs="Times New Roman"/>
          <w:sz w:val="28"/>
          <w:szCs w:val="28"/>
          <w:lang w:eastAsia="ru-RU"/>
        </w:rPr>
        <w:t>я-27) пункта 1 статьи 29.4 словесно-цифровое обозначение</w:t>
      </w:r>
      <w:r w:rsidRPr="001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«пунктами 2, 4 статьи 6.23.1» заменит</w:t>
      </w:r>
      <w:r w:rsidR="00B42D2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словесно-цифровым обозначением</w:t>
      </w:r>
      <w:r w:rsidRPr="001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«пунктами 2, 4, 6, 8 статьи 6.23.1</w:t>
      </w:r>
      <w:r w:rsidR="00B4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971" w:rsidRPr="006A5883" w:rsidRDefault="007E2971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971" w:rsidRDefault="007E2971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8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6A5883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дополнения в Закон Приднестровской Молдавской Республики «Об информации, информационных технологиях и о защите информации», устанавливающего запрет пропаганды нетрадиционных сексуальных отношений и (или) предпочтений, </w:t>
      </w:r>
      <w:r w:rsidR="00B42D28" w:rsidRPr="006A5883">
        <w:rPr>
          <w:rFonts w:ascii="Times New Roman" w:hAnsi="Times New Roman" w:cs="Times New Roman"/>
          <w:sz w:val="28"/>
          <w:szCs w:val="28"/>
        </w:rPr>
        <w:t xml:space="preserve">смены пола </w:t>
      </w:r>
      <w:r w:rsidR="00B42D28">
        <w:rPr>
          <w:rFonts w:ascii="Times New Roman" w:hAnsi="Times New Roman" w:cs="Times New Roman"/>
          <w:sz w:val="28"/>
          <w:szCs w:val="28"/>
        </w:rPr>
        <w:t>и отказа от деторождения</w:t>
      </w:r>
      <w:r w:rsidRPr="006A5883">
        <w:rPr>
          <w:rFonts w:ascii="Times New Roman" w:hAnsi="Times New Roman" w:cs="Times New Roman"/>
          <w:sz w:val="28"/>
          <w:szCs w:val="28"/>
        </w:rPr>
        <w:t>.</w:t>
      </w:r>
    </w:p>
    <w:p w:rsidR="00D4749B" w:rsidRDefault="00D4749B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ED7" w:rsidRDefault="00647ED7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49B" w:rsidRPr="006A5883" w:rsidRDefault="00D4749B" w:rsidP="00E727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49B" w:rsidRPr="00A17137" w:rsidRDefault="00D4749B" w:rsidP="00E7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D4749B" w:rsidRPr="00A17137" w:rsidRDefault="00D4749B" w:rsidP="00E7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D4749B" w:rsidRPr="00A17137" w:rsidRDefault="00D4749B" w:rsidP="00E7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 Н. КРАСНОСЕЛЬСКИЙ</w:t>
      </w:r>
    </w:p>
    <w:p w:rsidR="00D4749B" w:rsidRDefault="00D4749B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991" w:rsidRDefault="006C2991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991" w:rsidRDefault="006C2991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991" w:rsidRDefault="006C2991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991" w:rsidRPr="006C2991" w:rsidRDefault="006C2991" w:rsidP="006C2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C2991" w:rsidRPr="006C2991" w:rsidRDefault="006C2991" w:rsidP="006C2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91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2025 г.</w:t>
      </w:r>
    </w:p>
    <w:p w:rsidR="006C2991" w:rsidRPr="006C2991" w:rsidRDefault="006C2991" w:rsidP="006C299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173-ЗИ-VI</w:t>
      </w:r>
      <w:r w:rsidRPr="006C2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C2991" w:rsidRPr="00A17137" w:rsidRDefault="006C2991" w:rsidP="00E72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991" w:rsidRPr="00A17137" w:rsidSect="001370F0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B9" w:rsidRDefault="005B77B9" w:rsidP="001370F0">
      <w:pPr>
        <w:spacing w:after="0" w:line="240" w:lineRule="auto"/>
      </w:pPr>
      <w:r>
        <w:separator/>
      </w:r>
    </w:p>
  </w:endnote>
  <w:endnote w:type="continuationSeparator" w:id="0">
    <w:p w:rsidR="005B77B9" w:rsidRDefault="005B77B9" w:rsidP="0013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B9" w:rsidRDefault="005B77B9" w:rsidP="001370F0">
      <w:pPr>
        <w:spacing w:after="0" w:line="240" w:lineRule="auto"/>
      </w:pPr>
      <w:r>
        <w:separator/>
      </w:r>
    </w:p>
  </w:footnote>
  <w:footnote w:type="continuationSeparator" w:id="0">
    <w:p w:rsidR="005B77B9" w:rsidRDefault="005B77B9" w:rsidP="0013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322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70F0" w:rsidRPr="001370F0" w:rsidRDefault="001370F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70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70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70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9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70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136A4D"/>
    <w:rsid w:val="001370F0"/>
    <w:rsid w:val="003A314E"/>
    <w:rsid w:val="005B77B9"/>
    <w:rsid w:val="005E01DF"/>
    <w:rsid w:val="005E7ED0"/>
    <w:rsid w:val="00617739"/>
    <w:rsid w:val="00623BD1"/>
    <w:rsid w:val="00647ED7"/>
    <w:rsid w:val="006A7C6B"/>
    <w:rsid w:val="006C2991"/>
    <w:rsid w:val="006C7BA2"/>
    <w:rsid w:val="00720CB4"/>
    <w:rsid w:val="007E2971"/>
    <w:rsid w:val="007E3F07"/>
    <w:rsid w:val="00831342"/>
    <w:rsid w:val="00896E9F"/>
    <w:rsid w:val="00A749DB"/>
    <w:rsid w:val="00AE4B63"/>
    <w:rsid w:val="00B42D28"/>
    <w:rsid w:val="00D4749B"/>
    <w:rsid w:val="00DF37C4"/>
    <w:rsid w:val="00E50CD4"/>
    <w:rsid w:val="00E72740"/>
    <w:rsid w:val="00E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9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0F0"/>
  </w:style>
  <w:style w:type="paragraph" w:styleId="a6">
    <w:name w:val="footer"/>
    <w:basedOn w:val="a"/>
    <w:link w:val="a7"/>
    <w:uiPriority w:val="99"/>
    <w:unhideWhenUsed/>
    <w:rsid w:val="0013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0F0"/>
  </w:style>
  <w:style w:type="paragraph" w:styleId="a8">
    <w:name w:val="Balloon Text"/>
    <w:basedOn w:val="a"/>
    <w:link w:val="a9"/>
    <w:uiPriority w:val="99"/>
    <w:semiHidden/>
    <w:unhideWhenUsed/>
    <w:rsid w:val="0083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17</cp:revision>
  <cp:lastPrinted>2025-07-17T11:13:00Z</cp:lastPrinted>
  <dcterms:created xsi:type="dcterms:W3CDTF">2025-07-10T08:23:00Z</dcterms:created>
  <dcterms:modified xsi:type="dcterms:W3CDTF">2025-07-30T08:22:00Z</dcterms:modified>
</cp:coreProperties>
</file>