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1310D" w:rsidRDefault="00490ACC" w:rsidP="0011310D">
      <w:pPr>
        <w:ind w:firstLine="709"/>
        <w:jc w:val="both"/>
        <w:rPr>
          <w:spacing w:val="0"/>
          <w:lang w:val="en-US"/>
        </w:rPr>
      </w:pPr>
    </w:p>
    <w:p w:rsidR="00490ACC" w:rsidRPr="0011310D" w:rsidRDefault="00490ACC" w:rsidP="0011310D">
      <w:pPr>
        <w:ind w:firstLine="709"/>
        <w:jc w:val="both"/>
        <w:rPr>
          <w:spacing w:val="0"/>
        </w:rPr>
      </w:pPr>
    </w:p>
    <w:p w:rsidR="00490ACC" w:rsidRPr="0011310D" w:rsidRDefault="00490ACC" w:rsidP="0011310D">
      <w:pPr>
        <w:ind w:firstLine="709"/>
        <w:jc w:val="both"/>
        <w:rPr>
          <w:spacing w:val="0"/>
        </w:rPr>
      </w:pPr>
    </w:p>
    <w:p w:rsidR="00490ACC" w:rsidRPr="0011310D" w:rsidRDefault="00490ACC" w:rsidP="0011310D">
      <w:pPr>
        <w:ind w:firstLine="709"/>
        <w:jc w:val="both"/>
        <w:rPr>
          <w:spacing w:val="0"/>
        </w:rPr>
      </w:pPr>
    </w:p>
    <w:p w:rsidR="003B0F28" w:rsidRPr="0011310D" w:rsidRDefault="003B0F28" w:rsidP="0011310D">
      <w:pPr>
        <w:ind w:firstLine="709"/>
        <w:jc w:val="center"/>
        <w:rPr>
          <w:b/>
          <w:spacing w:val="0"/>
        </w:rPr>
      </w:pPr>
    </w:p>
    <w:p w:rsidR="00490ACC" w:rsidRPr="0011310D" w:rsidRDefault="006404A3" w:rsidP="0011310D">
      <w:pPr>
        <w:jc w:val="center"/>
        <w:rPr>
          <w:b/>
          <w:spacing w:val="0"/>
        </w:rPr>
      </w:pPr>
      <w:r w:rsidRPr="0011310D">
        <w:rPr>
          <w:b/>
          <w:spacing w:val="0"/>
        </w:rPr>
        <w:t>З</w:t>
      </w:r>
      <w:r w:rsidR="00490ACC" w:rsidRPr="0011310D">
        <w:rPr>
          <w:b/>
          <w:spacing w:val="0"/>
        </w:rPr>
        <w:t>акон</w:t>
      </w:r>
    </w:p>
    <w:p w:rsidR="00490ACC" w:rsidRPr="0011310D" w:rsidRDefault="00490ACC" w:rsidP="0011310D">
      <w:pPr>
        <w:jc w:val="center"/>
        <w:outlineLvl w:val="0"/>
        <w:rPr>
          <w:b/>
          <w:caps/>
          <w:spacing w:val="0"/>
        </w:rPr>
      </w:pPr>
      <w:r w:rsidRPr="0011310D">
        <w:rPr>
          <w:b/>
          <w:spacing w:val="0"/>
        </w:rPr>
        <w:t xml:space="preserve">Приднестровской Молдавской Республики </w:t>
      </w:r>
    </w:p>
    <w:p w:rsidR="00490ACC" w:rsidRPr="0011310D" w:rsidRDefault="00490ACC" w:rsidP="0011310D">
      <w:pPr>
        <w:pStyle w:val="41"/>
        <w:shd w:val="clear" w:color="auto" w:fill="auto"/>
        <w:spacing w:before="0" w:after="0" w:line="240" w:lineRule="auto"/>
        <w:jc w:val="center"/>
        <w:rPr>
          <w:spacing w:val="0"/>
          <w:sz w:val="28"/>
          <w:szCs w:val="28"/>
        </w:rPr>
      </w:pPr>
    </w:p>
    <w:p w:rsidR="005A60FD" w:rsidRPr="0011310D" w:rsidRDefault="005A60FD" w:rsidP="0011310D">
      <w:pPr>
        <w:jc w:val="center"/>
        <w:rPr>
          <w:b/>
          <w:bCs/>
          <w:iCs/>
          <w:spacing w:val="0"/>
        </w:rPr>
      </w:pPr>
      <w:r w:rsidRPr="0011310D">
        <w:rPr>
          <w:b/>
          <w:bCs/>
          <w:iCs/>
          <w:spacing w:val="0"/>
        </w:rPr>
        <w:t xml:space="preserve">«О внесении изменений </w:t>
      </w:r>
      <w:r w:rsidR="00AD7F63" w:rsidRPr="0011310D">
        <w:rPr>
          <w:b/>
          <w:bCs/>
          <w:iCs/>
          <w:spacing w:val="0"/>
        </w:rPr>
        <w:t xml:space="preserve">и дополнения </w:t>
      </w:r>
      <w:r w:rsidRPr="0011310D">
        <w:rPr>
          <w:b/>
          <w:bCs/>
          <w:iCs/>
          <w:spacing w:val="0"/>
        </w:rPr>
        <w:t xml:space="preserve">в Закон </w:t>
      </w:r>
    </w:p>
    <w:p w:rsidR="005A60FD" w:rsidRPr="0011310D" w:rsidRDefault="005A60FD" w:rsidP="0011310D">
      <w:pPr>
        <w:jc w:val="center"/>
        <w:rPr>
          <w:b/>
          <w:bCs/>
          <w:iCs/>
          <w:spacing w:val="0"/>
        </w:rPr>
      </w:pPr>
      <w:r w:rsidRPr="0011310D">
        <w:rPr>
          <w:b/>
          <w:bCs/>
          <w:iCs/>
          <w:spacing w:val="0"/>
        </w:rPr>
        <w:t xml:space="preserve">Приднестровской Молдавской Республики </w:t>
      </w:r>
    </w:p>
    <w:p w:rsidR="008D1DEF" w:rsidRPr="0011310D" w:rsidRDefault="005A60FD" w:rsidP="0011310D">
      <w:pPr>
        <w:jc w:val="center"/>
        <w:rPr>
          <w:b/>
          <w:spacing w:val="0"/>
        </w:rPr>
      </w:pPr>
      <w:r w:rsidRPr="0011310D">
        <w:rPr>
          <w:b/>
          <w:bCs/>
          <w:iCs/>
          <w:spacing w:val="0"/>
        </w:rPr>
        <w:t>«О республиканском бюджете на 2025 год»</w:t>
      </w:r>
    </w:p>
    <w:p w:rsidR="00BD0DB1" w:rsidRPr="0011310D" w:rsidRDefault="00BD0DB1" w:rsidP="0011310D">
      <w:pPr>
        <w:ind w:firstLine="709"/>
        <w:jc w:val="center"/>
        <w:rPr>
          <w:spacing w:val="0"/>
        </w:rPr>
      </w:pPr>
    </w:p>
    <w:p w:rsidR="00490ACC" w:rsidRPr="0011310D" w:rsidRDefault="00490ACC" w:rsidP="0011310D">
      <w:pPr>
        <w:jc w:val="both"/>
        <w:rPr>
          <w:spacing w:val="0"/>
        </w:rPr>
      </w:pPr>
      <w:r w:rsidRPr="0011310D">
        <w:rPr>
          <w:spacing w:val="0"/>
        </w:rPr>
        <w:t>Принят Верховным Советом</w:t>
      </w:r>
    </w:p>
    <w:p w:rsidR="00490ACC" w:rsidRPr="0011310D" w:rsidRDefault="00490ACC" w:rsidP="0011310D">
      <w:pPr>
        <w:jc w:val="both"/>
        <w:rPr>
          <w:spacing w:val="0"/>
        </w:rPr>
      </w:pPr>
      <w:r w:rsidRPr="0011310D">
        <w:rPr>
          <w:spacing w:val="0"/>
        </w:rPr>
        <w:t xml:space="preserve">Приднестровской Молдавской Республики         </w:t>
      </w:r>
      <w:r w:rsidR="005A34F8" w:rsidRPr="0011310D">
        <w:rPr>
          <w:spacing w:val="0"/>
        </w:rPr>
        <w:t xml:space="preserve"> </w:t>
      </w:r>
      <w:r w:rsidR="00EF66F8" w:rsidRPr="0011310D">
        <w:rPr>
          <w:spacing w:val="0"/>
        </w:rPr>
        <w:t xml:space="preserve">  </w:t>
      </w:r>
      <w:r w:rsidR="00160CB7" w:rsidRPr="0011310D">
        <w:rPr>
          <w:spacing w:val="0"/>
        </w:rPr>
        <w:t xml:space="preserve"> </w:t>
      </w:r>
      <w:r w:rsidR="004D0024" w:rsidRPr="0011310D">
        <w:rPr>
          <w:spacing w:val="0"/>
        </w:rPr>
        <w:t xml:space="preserve"> </w:t>
      </w:r>
      <w:r w:rsidR="00EB39D6" w:rsidRPr="0011310D">
        <w:rPr>
          <w:spacing w:val="0"/>
        </w:rPr>
        <w:t xml:space="preserve"> </w:t>
      </w:r>
      <w:r w:rsidR="001B7E0C" w:rsidRPr="0011310D">
        <w:rPr>
          <w:spacing w:val="0"/>
        </w:rPr>
        <w:t xml:space="preserve"> </w:t>
      </w:r>
      <w:r w:rsidR="006B67E3" w:rsidRPr="0011310D">
        <w:rPr>
          <w:spacing w:val="0"/>
        </w:rPr>
        <w:t xml:space="preserve"> </w:t>
      </w:r>
      <w:r w:rsidR="00C63E7C" w:rsidRPr="0011310D">
        <w:rPr>
          <w:spacing w:val="0"/>
        </w:rPr>
        <w:t xml:space="preserve"> </w:t>
      </w:r>
      <w:r w:rsidR="000F4014" w:rsidRPr="0011310D">
        <w:rPr>
          <w:spacing w:val="0"/>
        </w:rPr>
        <w:t xml:space="preserve">  </w:t>
      </w:r>
      <w:r w:rsidR="00C63E7C" w:rsidRPr="0011310D">
        <w:rPr>
          <w:spacing w:val="0"/>
        </w:rPr>
        <w:t xml:space="preserve"> </w:t>
      </w:r>
      <w:r w:rsidR="006F2CE3" w:rsidRPr="0011310D">
        <w:rPr>
          <w:spacing w:val="0"/>
        </w:rPr>
        <w:t xml:space="preserve"> </w:t>
      </w:r>
      <w:r w:rsidR="00685667" w:rsidRPr="0011310D">
        <w:rPr>
          <w:spacing w:val="0"/>
        </w:rPr>
        <w:t xml:space="preserve"> </w:t>
      </w:r>
      <w:r w:rsidR="006F2CE3" w:rsidRPr="0011310D">
        <w:rPr>
          <w:spacing w:val="0"/>
        </w:rPr>
        <w:t xml:space="preserve"> </w:t>
      </w:r>
      <w:r w:rsidR="00E22981" w:rsidRPr="0011310D">
        <w:rPr>
          <w:spacing w:val="0"/>
        </w:rPr>
        <w:t xml:space="preserve"> </w:t>
      </w:r>
      <w:r w:rsidR="00C14FD3" w:rsidRPr="0011310D">
        <w:rPr>
          <w:spacing w:val="0"/>
        </w:rPr>
        <w:t xml:space="preserve"> </w:t>
      </w:r>
      <w:r w:rsidR="007401BA" w:rsidRPr="0011310D">
        <w:rPr>
          <w:spacing w:val="0"/>
        </w:rPr>
        <w:t xml:space="preserve">    </w:t>
      </w:r>
      <w:r w:rsidR="009A47DB" w:rsidRPr="0011310D">
        <w:rPr>
          <w:spacing w:val="0"/>
        </w:rPr>
        <w:t>16</w:t>
      </w:r>
      <w:r w:rsidRPr="0011310D">
        <w:rPr>
          <w:spacing w:val="0"/>
        </w:rPr>
        <w:t xml:space="preserve"> </w:t>
      </w:r>
      <w:r w:rsidR="003D5E8A" w:rsidRPr="0011310D">
        <w:rPr>
          <w:spacing w:val="0"/>
        </w:rPr>
        <w:t>ию</w:t>
      </w:r>
      <w:r w:rsidR="00C14FD3" w:rsidRPr="0011310D">
        <w:rPr>
          <w:spacing w:val="0"/>
        </w:rPr>
        <w:t>л</w:t>
      </w:r>
      <w:r w:rsidR="009C5206" w:rsidRPr="0011310D">
        <w:rPr>
          <w:spacing w:val="0"/>
        </w:rPr>
        <w:t>я</w:t>
      </w:r>
      <w:r w:rsidRPr="0011310D">
        <w:rPr>
          <w:spacing w:val="0"/>
        </w:rPr>
        <w:t xml:space="preserve"> 20</w:t>
      </w:r>
      <w:r w:rsidR="007626B4" w:rsidRPr="0011310D">
        <w:rPr>
          <w:spacing w:val="0"/>
        </w:rPr>
        <w:t>2</w:t>
      </w:r>
      <w:r w:rsidR="00046792" w:rsidRPr="0011310D">
        <w:rPr>
          <w:spacing w:val="0"/>
        </w:rPr>
        <w:t>5</w:t>
      </w:r>
      <w:r w:rsidRPr="0011310D">
        <w:rPr>
          <w:spacing w:val="0"/>
        </w:rPr>
        <w:t xml:space="preserve"> года</w:t>
      </w:r>
    </w:p>
    <w:p w:rsidR="00CD3904" w:rsidRPr="0011310D" w:rsidRDefault="00CD3904" w:rsidP="0011310D">
      <w:pPr>
        <w:jc w:val="both"/>
        <w:rPr>
          <w:spacing w:val="0"/>
        </w:rPr>
      </w:pPr>
    </w:p>
    <w:p w:rsidR="00232742" w:rsidRPr="0011310D" w:rsidRDefault="001E6B7C" w:rsidP="0011310D">
      <w:pPr>
        <w:shd w:val="clear" w:color="auto" w:fill="FFFFFF"/>
        <w:ind w:firstLine="709"/>
        <w:jc w:val="both"/>
        <w:rPr>
          <w:rFonts w:eastAsiaTheme="minorHAnsi"/>
          <w:spacing w:val="0"/>
          <w:lang w:eastAsia="en-US"/>
        </w:rPr>
      </w:pPr>
      <w:r w:rsidRPr="0011310D">
        <w:rPr>
          <w:b/>
          <w:spacing w:val="0"/>
        </w:rPr>
        <w:t>Статья 1.</w:t>
      </w:r>
      <w:r w:rsidRPr="0011310D">
        <w:rPr>
          <w:spacing w:val="0"/>
        </w:rPr>
        <w:t xml:space="preserve"> Внести в Закон Приднестровской Молдавской Республики </w:t>
      </w:r>
      <w:r w:rsidRPr="0011310D">
        <w:rPr>
          <w:spacing w:val="0"/>
        </w:rPr>
        <w:br/>
        <w:t xml:space="preserve">от 28 декабря 2024 года № 361-З-VII «О республиканском бюджете </w:t>
      </w:r>
      <w:r w:rsidRPr="0011310D">
        <w:rPr>
          <w:spacing w:val="0"/>
        </w:rPr>
        <w:br/>
        <w:t xml:space="preserve">на 2025 год» (САЗ 24-52) с изменениями и дополнениями, внесенными законами Приднестровской Молдавской Республики от 15 января 2025 года </w:t>
      </w:r>
      <w:r w:rsidRPr="0011310D">
        <w:rPr>
          <w:spacing w:val="0"/>
        </w:rPr>
        <w:br/>
        <w:t xml:space="preserve">№ 2-ЗД-VII (САЗ 25-2); от 27 февраля 2025 года № 16-ЗИД-VII (САЗ 25-8); </w:t>
      </w:r>
      <w:r w:rsidRPr="0011310D">
        <w:rPr>
          <w:spacing w:val="0"/>
        </w:rPr>
        <w:br/>
        <w:t xml:space="preserve">от 6 марта 2025 года № 21-ЗИД-VII (САЗ 25-9); от 31 марта 2025 года </w:t>
      </w:r>
      <w:r w:rsidRPr="0011310D">
        <w:rPr>
          <w:spacing w:val="0"/>
        </w:rPr>
        <w:br/>
        <w:t>№ 43-ЗИД-VII (САЗ 25-13); от 7 мая</w:t>
      </w:r>
      <w:r w:rsidRPr="0011310D">
        <w:rPr>
          <w:spacing w:val="0"/>
          <w:lang w:val="x-none"/>
        </w:rPr>
        <w:t xml:space="preserve"> 20</w:t>
      </w:r>
      <w:r w:rsidRPr="0011310D">
        <w:rPr>
          <w:spacing w:val="0"/>
        </w:rPr>
        <w:t>25</w:t>
      </w:r>
      <w:r w:rsidRPr="0011310D">
        <w:rPr>
          <w:spacing w:val="0"/>
          <w:lang w:val="x-none"/>
        </w:rPr>
        <w:t xml:space="preserve"> года</w:t>
      </w:r>
      <w:r w:rsidRPr="0011310D">
        <w:rPr>
          <w:spacing w:val="0"/>
        </w:rPr>
        <w:t xml:space="preserve"> </w:t>
      </w:r>
      <w:r w:rsidRPr="0011310D">
        <w:rPr>
          <w:spacing w:val="0"/>
          <w:lang w:val="x-none"/>
        </w:rPr>
        <w:t xml:space="preserve">№ </w:t>
      </w:r>
      <w:r w:rsidRPr="0011310D">
        <w:rPr>
          <w:spacing w:val="0"/>
        </w:rPr>
        <w:t>71</w:t>
      </w:r>
      <w:r w:rsidRPr="0011310D">
        <w:rPr>
          <w:spacing w:val="0"/>
          <w:lang w:val="x-none"/>
        </w:rPr>
        <w:t>-З</w:t>
      </w:r>
      <w:r w:rsidRPr="0011310D">
        <w:rPr>
          <w:spacing w:val="0"/>
        </w:rPr>
        <w:t>ИД</w:t>
      </w:r>
      <w:r w:rsidRPr="0011310D">
        <w:rPr>
          <w:spacing w:val="0"/>
          <w:lang w:val="x-none"/>
        </w:rPr>
        <w:t>-</w:t>
      </w:r>
      <w:r w:rsidRPr="0011310D">
        <w:rPr>
          <w:spacing w:val="0"/>
          <w:lang w:val="en-US"/>
        </w:rPr>
        <w:t>VII</w:t>
      </w:r>
      <w:r w:rsidRPr="0011310D">
        <w:rPr>
          <w:spacing w:val="0"/>
        </w:rPr>
        <w:t xml:space="preserve"> </w:t>
      </w:r>
      <w:r w:rsidRPr="0011310D">
        <w:rPr>
          <w:spacing w:val="0"/>
          <w:lang w:val="x-none"/>
        </w:rPr>
        <w:t xml:space="preserve">(САЗ </w:t>
      </w:r>
      <w:r w:rsidRPr="0011310D">
        <w:rPr>
          <w:spacing w:val="0"/>
        </w:rPr>
        <w:t>25</w:t>
      </w:r>
      <w:r w:rsidRPr="0011310D">
        <w:rPr>
          <w:spacing w:val="0"/>
          <w:lang w:val="x-none"/>
        </w:rPr>
        <w:t>-</w:t>
      </w:r>
      <w:r w:rsidRPr="0011310D">
        <w:rPr>
          <w:spacing w:val="0"/>
        </w:rPr>
        <w:t>18</w:t>
      </w:r>
      <w:r w:rsidRPr="0011310D">
        <w:rPr>
          <w:spacing w:val="0"/>
          <w:lang w:val="x-none"/>
        </w:rPr>
        <w:t>)</w:t>
      </w:r>
      <w:r w:rsidRPr="0011310D">
        <w:rPr>
          <w:rFonts w:eastAsiaTheme="minorHAnsi"/>
          <w:spacing w:val="0"/>
          <w:lang w:eastAsia="en-US"/>
        </w:rPr>
        <w:t xml:space="preserve">; </w:t>
      </w:r>
      <w:r w:rsidRPr="0011310D">
        <w:rPr>
          <w:rFonts w:eastAsiaTheme="minorHAnsi"/>
          <w:spacing w:val="0"/>
          <w:lang w:eastAsia="en-US"/>
        </w:rPr>
        <w:br/>
        <w:t>от 24 июня 2025 года № 114-ЗИ-VII (САЗ 25-25)</w:t>
      </w:r>
      <w:r w:rsidR="00F620C5">
        <w:rPr>
          <w:rFonts w:eastAsiaTheme="minorHAnsi"/>
          <w:spacing w:val="0"/>
          <w:lang w:eastAsia="en-US"/>
        </w:rPr>
        <w:t xml:space="preserve">; </w:t>
      </w:r>
      <w:r w:rsidR="00F620C5" w:rsidRPr="0011310D">
        <w:rPr>
          <w:rFonts w:eastAsiaTheme="minorHAnsi"/>
          <w:spacing w:val="0"/>
          <w:lang w:eastAsia="en-US"/>
        </w:rPr>
        <w:t xml:space="preserve">от </w:t>
      </w:r>
      <w:r w:rsidR="00F620C5">
        <w:rPr>
          <w:rFonts w:eastAsiaTheme="minorHAnsi"/>
          <w:spacing w:val="0"/>
          <w:lang w:eastAsia="en-US"/>
        </w:rPr>
        <w:t>1</w:t>
      </w:r>
      <w:r w:rsidR="00F620C5" w:rsidRPr="0011310D">
        <w:rPr>
          <w:rFonts w:eastAsiaTheme="minorHAnsi"/>
          <w:spacing w:val="0"/>
          <w:lang w:eastAsia="en-US"/>
        </w:rPr>
        <w:t>4 ию</w:t>
      </w:r>
      <w:r w:rsidR="00F620C5">
        <w:rPr>
          <w:rFonts w:eastAsiaTheme="minorHAnsi"/>
          <w:spacing w:val="0"/>
          <w:lang w:eastAsia="en-US"/>
        </w:rPr>
        <w:t>л</w:t>
      </w:r>
      <w:r w:rsidR="00F620C5" w:rsidRPr="0011310D">
        <w:rPr>
          <w:rFonts w:eastAsiaTheme="minorHAnsi"/>
          <w:spacing w:val="0"/>
          <w:lang w:eastAsia="en-US"/>
        </w:rPr>
        <w:t xml:space="preserve">я 2025 года </w:t>
      </w:r>
      <w:r w:rsidR="00F620C5">
        <w:rPr>
          <w:rFonts w:eastAsiaTheme="minorHAnsi"/>
          <w:spacing w:val="0"/>
          <w:lang w:eastAsia="en-US"/>
        </w:rPr>
        <w:br/>
      </w:r>
      <w:r w:rsidR="00F620C5" w:rsidRPr="0011310D">
        <w:rPr>
          <w:rFonts w:eastAsiaTheme="minorHAnsi"/>
          <w:spacing w:val="0"/>
          <w:lang w:eastAsia="en-US"/>
        </w:rPr>
        <w:t>№ 14</w:t>
      </w:r>
      <w:r w:rsidR="00F620C5">
        <w:rPr>
          <w:rFonts w:eastAsiaTheme="minorHAnsi"/>
          <w:spacing w:val="0"/>
          <w:lang w:eastAsia="en-US"/>
        </w:rPr>
        <w:t>4</w:t>
      </w:r>
      <w:r w:rsidR="00F620C5" w:rsidRPr="0011310D">
        <w:rPr>
          <w:rFonts w:eastAsiaTheme="minorHAnsi"/>
          <w:spacing w:val="0"/>
          <w:lang w:eastAsia="en-US"/>
        </w:rPr>
        <w:t>-ЗИ-VII (САЗ 25-2</w:t>
      </w:r>
      <w:r w:rsidR="00F620C5">
        <w:rPr>
          <w:rFonts w:eastAsiaTheme="minorHAnsi"/>
          <w:spacing w:val="0"/>
          <w:lang w:eastAsia="en-US"/>
        </w:rPr>
        <w:t>8</w:t>
      </w:r>
      <w:r w:rsidR="00F620C5" w:rsidRPr="0011310D">
        <w:rPr>
          <w:rFonts w:eastAsiaTheme="minorHAnsi"/>
          <w:spacing w:val="0"/>
          <w:lang w:eastAsia="en-US"/>
        </w:rPr>
        <w:t>)</w:t>
      </w:r>
      <w:r w:rsidRPr="0011310D">
        <w:rPr>
          <w:rFonts w:eastAsiaTheme="minorHAnsi"/>
          <w:spacing w:val="0"/>
          <w:lang w:eastAsia="en-US"/>
        </w:rPr>
        <w:t xml:space="preserve">, </w:t>
      </w:r>
      <w:r w:rsidR="00232742" w:rsidRPr="0011310D">
        <w:rPr>
          <w:rFonts w:eastAsiaTheme="minorHAnsi"/>
          <w:spacing w:val="0"/>
          <w:lang w:eastAsia="en-US"/>
        </w:rPr>
        <w:t>следующие изменения и дополнение.</w:t>
      </w:r>
    </w:p>
    <w:p w:rsidR="00232742" w:rsidRPr="0011310D" w:rsidRDefault="00232742" w:rsidP="0011310D">
      <w:pPr>
        <w:shd w:val="clear" w:color="auto" w:fill="FFFFFF"/>
        <w:ind w:firstLine="709"/>
        <w:jc w:val="both"/>
        <w:rPr>
          <w:rFonts w:eastAsiaTheme="minorHAnsi"/>
          <w:spacing w:val="0"/>
          <w:lang w:eastAsia="en-US"/>
        </w:rPr>
      </w:pPr>
    </w:p>
    <w:p w:rsidR="00232742" w:rsidRPr="0011310D" w:rsidRDefault="00232742" w:rsidP="0011310D">
      <w:pPr>
        <w:widowControl w:val="0"/>
        <w:tabs>
          <w:tab w:val="left" w:pos="993"/>
        </w:tabs>
        <w:ind w:firstLine="709"/>
        <w:jc w:val="both"/>
        <w:rPr>
          <w:rFonts w:eastAsiaTheme="minorHAnsi"/>
          <w:spacing w:val="0"/>
          <w:lang w:eastAsia="en-US"/>
        </w:rPr>
      </w:pPr>
      <w:r w:rsidRPr="0011310D">
        <w:rPr>
          <w:rFonts w:eastAsiaTheme="minorHAnsi"/>
          <w:spacing w:val="0"/>
          <w:lang w:eastAsia="en-US"/>
        </w:rPr>
        <w:t>1. Статью 1 изложить в следующей редакции:</w:t>
      </w:r>
    </w:p>
    <w:p w:rsidR="00232742" w:rsidRPr="0011310D" w:rsidRDefault="00232742" w:rsidP="0011310D">
      <w:pPr>
        <w:widowControl w:val="0"/>
        <w:ind w:firstLine="709"/>
        <w:contextualSpacing/>
        <w:jc w:val="both"/>
        <w:rPr>
          <w:rFonts w:eastAsiaTheme="minorHAnsi"/>
          <w:spacing w:val="0"/>
          <w:lang w:eastAsia="en-US"/>
        </w:rPr>
      </w:pPr>
      <w:r w:rsidRPr="0011310D">
        <w:rPr>
          <w:rFonts w:eastAsiaTheme="minorHAnsi"/>
          <w:spacing w:val="0"/>
          <w:lang w:eastAsia="en-US"/>
        </w:rPr>
        <w:t>«Статья 1.</w:t>
      </w:r>
    </w:p>
    <w:p w:rsidR="00232742" w:rsidRPr="0011310D" w:rsidRDefault="00232742" w:rsidP="0011310D">
      <w:pPr>
        <w:widowControl w:val="0"/>
        <w:ind w:firstLine="709"/>
        <w:contextualSpacing/>
        <w:jc w:val="both"/>
        <w:rPr>
          <w:rFonts w:eastAsiaTheme="minorHAnsi"/>
          <w:spacing w:val="0"/>
          <w:lang w:eastAsia="en-US"/>
        </w:rPr>
      </w:pPr>
    </w:p>
    <w:p w:rsidR="00232742" w:rsidRPr="0011310D" w:rsidRDefault="00232742" w:rsidP="0011310D">
      <w:pPr>
        <w:ind w:firstLine="709"/>
        <w:contextualSpacing/>
        <w:jc w:val="both"/>
        <w:rPr>
          <w:rFonts w:eastAsiaTheme="minorHAnsi"/>
          <w:spacing w:val="0"/>
          <w:lang w:eastAsia="en-US"/>
        </w:rPr>
      </w:pPr>
      <w:r w:rsidRPr="0011310D">
        <w:rPr>
          <w:rFonts w:eastAsiaTheme="minorHAnsi"/>
          <w:spacing w:val="0"/>
          <w:lang w:eastAsia="en-US"/>
        </w:rPr>
        <w:t>Утвердить основные характеристики консолидированного бюджета, в том числе:</w:t>
      </w:r>
    </w:p>
    <w:p w:rsidR="00232742" w:rsidRPr="0011310D" w:rsidRDefault="00232742" w:rsidP="0011310D">
      <w:pPr>
        <w:ind w:firstLine="709"/>
        <w:contextualSpacing/>
        <w:jc w:val="both"/>
        <w:rPr>
          <w:rFonts w:eastAsiaTheme="minorHAnsi"/>
          <w:spacing w:val="0"/>
          <w:lang w:eastAsia="en-US"/>
        </w:rPr>
      </w:pPr>
      <w:r w:rsidRPr="0011310D">
        <w:rPr>
          <w:rFonts w:eastAsiaTheme="minorHAnsi"/>
          <w:spacing w:val="0"/>
          <w:lang w:eastAsia="en-US"/>
        </w:rPr>
        <w:t>а) доходы в сумме 3 958 704 446 рублей;</w:t>
      </w:r>
    </w:p>
    <w:p w:rsidR="00232742" w:rsidRPr="0011310D" w:rsidRDefault="00232742" w:rsidP="0011310D">
      <w:pPr>
        <w:ind w:firstLine="709"/>
        <w:contextualSpacing/>
        <w:jc w:val="both"/>
        <w:rPr>
          <w:rFonts w:eastAsiaTheme="minorHAnsi"/>
          <w:spacing w:val="0"/>
          <w:lang w:eastAsia="en-US"/>
        </w:rPr>
      </w:pPr>
      <w:r w:rsidRPr="0011310D">
        <w:rPr>
          <w:rFonts w:eastAsiaTheme="minorHAnsi"/>
          <w:spacing w:val="0"/>
          <w:lang w:eastAsia="en-US"/>
        </w:rPr>
        <w:t>б) предельные расходы в сумме 6 782 285 182 рубля;</w:t>
      </w:r>
    </w:p>
    <w:p w:rsidR="00232742" w:rsidRPr="0011310D" w:rsidRDefault="00232742" w:rsidP="0011310D">
      <w:pPr>
        <w:ind w:firstLine="709"/>
        <w:contextualSpacing/>
        <w:jc w:val="both"/>
        <w:rPr>
          <w:rFonts w:eastAsiaTheme="minorHAnsi"/>
          <w:spacing w:val="0"/>
          <w:lang w:eastAsia="en-US"/>
        </w:rPr>
      </w:pPr>
      <w:r w:rsidRPr="0011310D">
        <w:rPr>
          <w:rFonts w:eastAsiaTheme="minorHAnsi"/>
          <w:spacing w:val="0"/>
          <w:lang w:eastAsia="en-US"/>
        </w:rPr>
        <w:t xml:space="preserve">в) предельный дефицит в сумме 2 823 580 736 рублей, или </w:t>
      </w:r>
      <w:r w:rsidRPr="0011310D">
        <w:rPr>
          <w:rFonts w:eastAsiaTheme="minorHAnsi"/>
          <w:spacing w:val="0"/>
          <w:lang w:eastAsia="en-US"/>
        </w:rPr>
        <w:br/>
        <w:t>41,63 процента к предельному размеру расходов».</w:t>
      </w:r>
    </w:p>
    <w:p w:rsidR="00232742" w:rsidRPr="0011310D" w:rsidRDefault="00232742" w:rsidP="0011310D">
      <w:pPr>
        <w:widowControl w:val="0"/>
        <w:tabs>
          <w:tab w:val="left" w:pos="993"/>
        </w:tabs>
        <w:ind w:firstLine="709"/>
        <w:jc w:val="both"/>
        <w:rPr>
          <w:rFonts w:eastAsiaTheme="minorHAnsi"/>
          <w:spacing w:val="0"/>
          <w:lang w:eastAsia="en-US"/>
        </w:rPr>
      </w:pPr>
    </w:p>
    <w:p w:rsidR="00232742" w:rsidRPr="0011310D" w:rsidRDefault="00232742" w:rsidP="0011310D">
      <w:pPr>
        <w:widowControl w:val="0"/>
        <w:tabs>
          <w:tab w:val="left" w:pos="993"/>
        </w:tabs>
        <w:ind w:firstLine="709"/>
        <w:jc w:val="both"/>
        <w:rPr>
          <w:rFonts w:eastAsiaTheme="minorHAnsi"/>
          <w:spacing w:val="0"/>
          <w:lang w:eastAsia="en-US"/>
        </w:rPr>
      </w:pPr>
      <w:r w:rsidRPr="0011310D">
        <w:rPr>
          <w:rFonts w:eastAsiaTheme="minorHAnsi"/>
          <w:spacing w:val="0"/>
          <w:lang w:eastAsia="en-US"/>
        </w:rPr>
        <w:t>2. Пункт 1 статьи 2 изложить в следующей редакции:</w:t>
      </w:r>
    </w:p>
    <w:p w:rsidR="00232742" w:rsidRPr="0011310D" w:rsidRDefault="00232742" w:rsidP="0011310D">
      <w:pPr>
        <w:ind w:firstLine="709"/>
        <w:jc w:val="both"/>
        <w:rPr>
          <w:rFonts w:eastAsiaTheme="minorHAnsi"/>
          <w:spacing w:val="0"/>
          <w:lang w:eastAsia="en-US"/>
        </w:rPr>
      </w:pPr>
      <w:r w:rsidRPr="0011310D">
        <w:rPr>
          <w:rFonts w:eastAsiaTheme="minorHAnsi"/>
          <w:spacing w:val="0"/>
          <w:lang w:eastAsia="en-US"/>
        </w:rPr>
        <w:t>«1. Утвердить основные характеристики республиканского бюджета, в том числе:</w:t>
      </w:r>
    </w:p>
    <w:p w:rsidR="00232742" w:rsidRPr="0011310D" w:rsidRDefault="00232742" w:rsidP="0011310D">
      <w:pPr>
        <w:ind w:firstLine="709"/>
        <w:jc w:val="both"/>
        <w:rPr>
          <w:rFonts w:eastAsiaTheme="minorHAnsi"/>
          <w:spacing w:val="0"/>
          <w:lang w:eastAsia="en-US"/>
        </w:rPr>
      </w:pPr>
      <w:r w:rsidRPr="0011310D">
        <w:rPr>
          <w:rFonts w:eastAsiaTheme="minorHAnsi"/>
          <w:spacing w:val="0"/>
          <w:lang w:eastAsia="en-US"/>
        </w:rPr>
        <w:t xml:space="preserve">а) доходы в сумме 2 826 092 804 рубля согласно Приложению № 1 </w:t>
      </w:r>
      <w:r w:rsidRPr="0011310D">
        <w:rPr>
          <w:rFonts w:eastAsiaTheme="minorHAnsi"/>
          <w:spacing w:val="0"/>
          <w:lang w:eastAsia="en-US"/>
        </w:rPr>
        <w:br/>
        <w:t>к настоящему Закону;</w:t>
      </w:r>
    </w:p>
    <w:p w:rsidR="00232742" w:rsidRPr="0011310D" w:rsidRDefault="00232742" w:rsidP="0011310D">
      <w:pPr>
        <w:ind w:firstLine="709"/>
        <w:jc w:val="both"/>
        <w:rPr>
          <w:rFonts w:eastAsiaTheme="minorHAnsi"/>
          <w:spacing w:val="0"/>
          <w:lang w:eastAsia="en-US"/>
        </w:rPr>
      </w:pPr>
      <w:r w:rsidRPr="0011310D">
        <w:rPr>
          <w:rFonts w:eastAsiaTheme="minorHAnsi"/>
          <w:spacing w:val="0"/>
          <w:lang w:eastAsia="en-US"/>
        </w:rPr>
        <w:t xml:space="preserve">б) расходы в сумме 5 465 894 062 рубля согласно Приложению № 2 </w:t>
      </w:r>
      <w:r w:rsidRPr="0011310D">
        <w:rPr>
          <w:rFonts w:eastAsiaTheme="minorHAnsi"/>
          <w:spacing w:val="0"/>
          <w:lang w:eastAsia="en-US"/>
        </w:rPr>
        <w:br/>
        <w:t>к настоящему Закону;</w:t>
      </w:r>
    </w:p>
    <w:p w:rsidR="00232742" w:rsidRPr="0011310D" w:rsidRDefault="00232742" w:rsidP="0011310D">
      <w:pPr>
        <w:ind w:firstLine="709"/>
        <w:jc w:val="both"/>
        <w:rPr>
          <w:rFonts w:eastAsiaTheme="minorHAnsi"/>
          <w:spacing w:val="0"/>
          <w:lang w:eastAsia="en-US"/>
        </w:rPr>
      </w:pPr>
      <w:r w:rsidRPr="0011310D">
        <w:rPr>
          <w:rFonts w:eastAsiaTheme="minorHAnsi"/>
          <w:spacing w:val="0"/>
          <w:lang w:eastAsia="en-US"/>
        </w:rPr>
        <w:t>в) дефицит в сумме 2 639 801 258 рублей, или 48,30 процента к расходам».</w:t>
      </w:r>
    </w:p>
    <w:p w:rsidR="00232742" w:rsidRPr="0011310D" w:rsidRDefault="00232742" w:rsidP="0011310D">
      <w:pPr>
        <w:ind w:firstLine="709"/>
        <w:jc w:val="both"/>
        <w:rPr>
          <w:rFonts w:eastAsiaTheme="minorHAnsi"/>
          <w:spacing w:val="0"/>
          <w:lang w:eastAsia="en-US"/>
        </w:rPr>
      </w:pPr>
    </w:p>
    <w:p w:rsidR="00232742" w:rsidRPr="0011310D" w:rsidRDefault="00232742" w:rsidP="0011310D">
      <w:pPr>
        <w:widowControl w:val="0"/>
        <w:ind w:firstLine="709"/>
        <w:jc w:val="both"/>
        <w:rPr>
          <w:rFonts w:eastAsiaTheme="minorHAnsi"/>
          <w:spacing w:val="0"/>
          <w:lang w:eastAsia="en-US"/>
        </w:rPr>
      </w:pPr>
      <w:r w:rsidRPr="0011310D">
        <w:rPr>
          <w:rFonts w:eastAsiaTheme="minorHAnsi"/>
          <w:spacing w:val="0"/>
          <w:lang w:eastAsia="en-US"/>
        </w:rPr>
        <w:lastRenderedPageBreak/>
        <w:t xml:space="preserve">3. В подпункте а) пункта 2 статьи 2 цифровое обозначение </w:t>
      </w:r>
      <w:r w:rsidR="00F620C5">
        <w:rPr>
          <w:rFonts w:eastAsiaTheme="minorHAnsi"/>
          <w:spacing w:val="0"/>
          <w:lang w:eastAsia="en-US"/>
        </w:rPr>
        <w:br/>
      </w:r>
      <w:r w:rsidRPr="0011310D">
        <w:rPr>
          <w:rFonts w:eastAsiaTheme="minorHAnsi"/>
          <w:spacing w:val="0"/>
          <w:lang w:eastAsia="en-US"/>
        </w:rPr>
        <w:t>«2 369 331 137» заменить цифровым обозначением «2 370 641 155».</w:t>
      </w:r>
    </w:p>
    <w:p w:rsidR="00232742" w:rsidRPr="0011310D" w:rsidRDefault="00232742" w:rsidP="0011310D">
      <w:pPr>
        <w:widowControl w:val="0"/>
        <w:ind w:firstLine="709"/>
        <w:jc w:val="both"/>
        <w:rPr>
          <w:rFonts w:eastAsiaTheme="minorHAnsi"/>
          <w:spacing w:val="0"/>
          <w:lang w:eastAsia="en-US"/>
        </w:rPr>
      </w:pPr>
    </w:p>
    <w:p w:rsidR="00232742" w:rsidRPr="0011310D" w:rsidRDefault="00232742" w:rsidP="0011310D">
      <w:pPr>
        <w:shd w:val="clear" w:color="auto" w:fill="FFFFFF"/>
        <w:tabs>
          <w:tab w:val="center" w:pos="0"/>
        </w:tabs>
        <w:ind w:firstLine="709"/>
        <w:contextualSpacing/>
        <w:jc w:val="both"/>
        <w:rPr>
          <w:rFonts w:eastAsiaTheme="minorHAnsi"/>
          <w:spacing w:val="0"/>
          <w:lang w:eastAsia="en-US"/>
        </w:rPr>
      </w:pPr>
      <w:r w:rsidRPr="0011310D">
        <w:rPr>
          <w:rFonts w:eastAsiaTheme="minorHAnsi"/>
          <w:spacing w:val="0"/>
          <w:lang w:eastAsia="en-US"/>
        </w:rPr>
        <w:t xml:space="preserve">4. В статью 5 (секретно) внести изменение </w:t>
      </w:r>
      <w:r w:rsidRPr="0011310D">
        <w:rPr>
          <w:rFonts w:eastAsiaTheme="minorHAnsi"/>
          <w:color w:val="000000"/>
          <w:spacing w:val="0"/>
          <w:lang w:eastAsia="en-US"/>
        </w:rPr>
        <w:t>(секретно).</w:t>
      </w:r>
    </w:p>
    <w:p w:rsidR="00232742" w:rsidRPr="0011310D" w:rsidRDefault="00232742" w:rsidP="0011310D">
      <w:pPr>
        <w:shd w:val="clear" w:color="auto" w:fill="FFFFFF"/>
        <w:tabs>
          <w:tab w:val="center" w:pos="0"/>
        </w:tabs>
        <w:ind w:firstLine="709"/>
        <w:contextualSpacing/>
        <w:jc w:val="both"/>
        <w:rPr>
          <w:rFonts w:eastAsiaTheme="minorHAnsi"/>
          <w:spacing w:val="0"/>
          <w:lang w:eastAsia="en-US"/>
        </w:rPr>
      </w:pPr>
    </w:p>
    <w:p w:rsidR="00232742" w:rsidRPr="0011310D" w:rsidRDefault="00232742" w:rsidP="0011310D">
      <w:pPr>
        <w:widowControl w:val="0"/>
        <w:tabs>
          <w:tab w:val="left" w:pos="993"/>
        </w:tabs>
        <w:ind w:firstLine="709"/>
        <w:jc w:val="both"/>
        <w:rPr>
          <w:rFonts w:eastAsiaTheme="minorHAnsi"/>
          <w:spacing w:val="0"/>
          <w:lang w:eastAsia="en-US"/>
        </w:rPr>
      </w:pPr>
      <w:r w:rsidRPr="0011310D">
        <w:rPr>
          <w:rFonts w:eastAsiaTheme="minorHAnsi"/>
          <w:spacing w:val="0"/>
          <w:lang w:eastAsia="en-US"/>
        </w:rPr>
        <w:t>5. Статью 8 изложить в следующей редакции:</w:t>
      </w:r>
    </w:p>
    <w:p w:rsidR="00232742" w:rsidRPr="0011310D" w:rsidRDefault="00232742" w:rsidP="0011310D">
      <w:pPr>
        <w:ind w:firstLine="709"/>
        <w:jc w:val="both"/>
        <w:rPr>
          <w:rFonts w:eastAsiaTheme="minorHAnsi"/>
          <w:spacing w:val="0"/>
          <w:lang w:eastAsia="en-US"/>
        </w:rPr>
      </w:pPr>
      <w:r w:rsidRPr="0011310D">
        <w:rPr>
          <w:rFonts w:eastAsiaTheme="minorHAnsi"/>
          <w:spacing w:val="0"/>
          <w:lang w:eastAsia="en-US"/>
        </w:rPr>
        <w:t>«Статья 8.</w:t>
      </w:r>
    </w:p>
    <w:p w:rsidR="00232742" w:rsidRPr="0011310D" w:rsidRDefault="00232742" w:rsidP="0011310D">
      <w:pPr>
        <w:ind w:firstLine="709"/>
        <w:jc w:val="both"/>
        <w:rPr>
          <w:rFonts w:eastAsiaTheme="minorHAnsi"/>
          <w:spacing w:val="0"/>
          <w:lang w:eastAsia="en-US"/>
        </w:rPr>
      </w:pPr>
    </w:p>
    <w:p w:rsidR="00232742" w:rsidRPr="0011310D" w:rsidRDefault="00232742" w:rsidP="0011310D">
      <w:pPr>
        <w:ind w:firstLine="709"/>
        <w:jc w:val="both"/>
        <w:rPr>
          <w:bCs/>
          <w:spacing w:val="0"/>
        </w:rPr>
      </w:pPr>
      <w:r w:rsidRPr="0011310D">
        <w:rPr>
          <w:rFonts w:eastAsiaTheme="minorHAnsi"/>
          <w:spacing w:val="0"/>
          <w:lang w:eastAsia="en-US"/>
        </w:rPr>
        <w:t>1.</w:t>
      </w:r>
      <w:r w:rsidRPr="0011310D">
        <w:rPr>
          <w:bCs/>
          <w:spacing w:val="0"/>
        </w:rPr>
        <w:t xml:space="preserve">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232742" w:rsidRPr="0011310D" w:rsidRDefault="00232742" w:rsidP="0011310D">
      <w:pPr>
        <w:ind w:firstLine="709"/>
        <w:jc w:val="both"/>
        <w:rPr>
          <w:spacing w:val="0"/>
        </w:rPr>
      </w:pPr>
      <w:r w:rsidRPr="0011310D">
        <w:rPr>
          <w:rFonts w:eastAsiaTheme="minorHAnsi"/>
          <w:spacing w:val="0"/>
          <w:lang w:eastAsia="en-US"/>
        </w:rPr>
        <w:t xml:space="preserve">а) на оплату коммунальных услуг, потребляемых органами государственной власти и управления, организациями, финансируемыми </w:t>
      </w:r>
      <w:r w:rsidRPr="0011310D">
        <w:rPr>
          <w:rFonts w:eastAsiaTheme="minorHAnsi"/>
          <w:spacing w:val="0"/>
          <w:lang w:eastAsia="en-US"/>
        </w:rPr>
        <w:br/>
        <w:t>из бюджетов различных уровней, – 100 процентов расходов, утвержденных настоящим Законом</w:t>
      </w:r>
      <w:r w:rsidRPr="0011310D">
        <w:rPr>
          <w:spacing w:val="0"/>
        </w:rPr>
        <w:t>.</w:t>
      </w:r>
    </w:p>
    <w:p w:rsidR="00232742" w:rsidRPr="0011310D" w:rsidRDefault="00232742" w:rsidP="0011310D">
      <w:pPr>
        <w:ind w:firstLine="709"/>
        <w:jc w:val="both"/>
        <w:rPr>
          <w:spacing w:val="0"/>
        </w:rPr>
      </w:pPr>
      <w:r w:rsidRPr="0011310D">
        <w:rPr>
          <w:spacing w:val="0"/>
        </w:rPr>
        <w:t xml:space="preserve">В лимиты потребления топливно-энергетических ресурсов, водопотребления и водоотведения организациями, финансируемыми </w:t>
      </w:r>
      <w:r w:rsidRPr="0011310D">
        <w:rPr>
          <w:spacing w:val="0"/>
        </w:rPr>
        <w:br/>
        <w:t xml:space="preserve">из бюджетов всех уровней, в натуральном и стоимостном выражении </w:t>
      </w:r>
      <w:r w:rsidRPr="0011310D">
        <w:rPr>
          <w:spacing w:val="0"/>
        </w:rPr>
        <w:br/>
        <w:t>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232742" w:rsidRPr="0011310D" w:rsidRDefault="00232742" w:rsidP="0011310D">
      <w:pPr>
        <w:ind w:firstLine="709"/>
        <w:jc w:val="both"/>
        <w:rPr>
          <w:spacing w:val="0"/>
        </w:rPr>
      </w:pPr>
      <w:r w:rsidRPr="0011310D">
        <w:rPr>
          <w:spacing w:val="0"/>
        </w:rPr>
        <w:t xml:space="preserve">Топливно-энергетические ресурсы, водопотребление и водоотведение, потребляемые подрядными организациями при выполнении работ </w:t>
      </w:r>
      <w:r w:rsidRPr="0011310D">
        <w:rPr>
          <w:spacing w:val="0"/>
        </w:rPr>
        <w:br/>
        <w:t xml:space="preserve">по строительству, реконструкции и капитальному ремонту на объектах бюджетных организаций, подлежат обособленному учету, включаются </w:t>
      </w:r>
      <w:r w:rsidRPr="0011310D">
        <w:rPr>
          <w:spacing w:val="0"/>
        </w:rPr>
        <w:br/>
        <w:t xml:space="preserve">в сметную стоимость работ и оплачиваются подрядной организацией </w:t>
      </w:r>
      <w:r w:rsidRPr="0011310D">
        <w:rPr>
          <w:spacing w:val="0"/>
        </w:rPr>
        <w:br/>
        <w:t>по тарифам, установленным законодательством Приднестровской Молдавской Республики для соответствующей категории потребителей.</w:t>
      </w:r>
    </w:p>
    <w:p w:rsidR="00232742" w:rsidRPr="0011310D" w:rsidRDefault="00232742" w:rsidP="0011310D">
      <w:pPr>
        <w:ind w:firstLine="709"/>
        <w:jc w:val="both"/>
        <w:rPr>
          <w:bCs/>
          <w:spacing w:val="0"/>
        </w:rPr>
      </w:pPr>
      <w:r w:rsidRPr="0011310D">
        <w:rPr>
          <w:spacing w:val="0"/>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232742" w:rsidRPr="0011310D" w:rsidRDefault="00232742" w:rsidP="0011310D">
      <w:pPr>
        <w:ind w:firstLine="709"/>
        <w:jc w:val="both"/>
        <w:rPr>
          <w:bCs/>
          <w:spacing w:val="0"/>
        </w:rPr>
      </w:pPr>
      <w:r w:rsidRPr="0011310D">
        <w:rPr>
          <w:rFonts w:eastAsiaTheme="minorHAnsi"/>
          <w:spacing w:val="0"/>
          <w:lang w:eastAsia="en-US"/>
        </w:rPr>
        <w:t xml:space="preserve">б) </w:t>
      </w:r>
      <w:r w:rsidRPr="0011310D">
        <w:rPr>
          <w:rFonts w:eastAsiaTheme="minorHAnsi"/>
          <w:bCs/>
          <w:spacing w:val="0"/>
          <w:lang w:eastAsia="en-US"/>
        </w:rPr>
        <w:t xml:space="preserve">на возмещение льгот по оплате гражданами жилищно-коммунальных услуг и </w:t>
      </w:r>
      <w:r w:rsidRPr="0011310D">
        <w:rPr>
          <w:rFonts w:eastAsiaTheme="minorHAnsi"/>
          <w:spacing w:val="0"/>
          <w:lang w:eastAsia="en-US"/>
        </w:rPr>
        <w:t>предприятиями, в которых занято более 50 процентов инвалидов</w:t>
      </w:r>
      <w:r w:rsidRPr="0011310D">
        <w:rPr>
          <w:rFonts w:eastAsiaTheme="minorHAnsi"/>
          <w:bCs/>
          <w:spacing w:val="0"/>
          <w:lang w:eastAsia="en-US"/>
        </w:rPr>
        <w:t xml:space="preserve">, коммунальных услуг </w:t>
      </w:r>
      <w:r w:rsidRPr="0011310D">
        <w:rPr>
          <w:rFonts w:eastAsiaTheme="minorHAnsi"/>
          <w:spacing w:val="0"/>
          <w:lang w:eastAsia="en-US"/>
        </w:rPr>
        <w:t>– 100 процентов от утвержденных настоящим Законом расходов</w:t>
      </w:r>
      <w:r w:rsidRPr="0011310D">
        <w:rPr>
          <w:bCs/>
          <w:spacing w:val="0"/>
        </w:rPr>
        <w:t>;</w:t>
      </w:r>
    </w:p>
    <w:p w:rsidR="00232742" w:rsidRPr="0011310D" w:rsidRDefault="00232742" w:rsidP="0011310D">
      <w:pPr>
        <w:ind w:firstLine="709"/>
        <w:jc w:val="both"/>
        <w:rPr>
          <w:spacing w:val="0"/>
        </w:rPr>
      </w:pPr>
      <w:r w:rsidRPr="0011310D">
        <w:rPr>
          <w:spacing w:val="0"/>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w:t>
      </w:r>
      <w:r w:rsidRPr="0011310D">
        <w:rPr>
          <w:spacing w:val="0"/>
        </w:rPr>
        <w:br/>
        <w:t>водоотведение» – в сумме 33 502 660 рублей, или 52,91 процента предельных расходов.</w:t>
      </w:r>
    </w:p>
    <w:p w:rsidR="00232742" w:rsidRPr="0011310D" w:rsidRDefault="00232742" w:rsidP="0011310D">
      <w:pPr>
        <w:ind w:firstLine="709"/>
        <w:jc w:val="both"/>
        <w:rPr>
          <w:spacing w:val="0"/>
        </w:rPr>
      </w:pPr>
      <w:r w:rsidRPr="0011310D">
        <w:rPr>
          <w:spacing w:val="0"/>
        </w:rPr>
        <w:t xml:space="preserve">Установить, что в 2025 году финансирование мероприятий, предусмотренных частью первой настоящего подпункта, осуществляется </w:t>
      </w:r>
      <w:r w:rsidRPr="0011310D">
        <w:rPr>
          <w:spacing w:val="0"/>
        </w:rPr>
        <w:lastRenderedPageBreak/>
        <w:t>после утверждения соответствующего приложения к настоящему Закону, содержащего направления расходования денежных средств;</w:t>
      </w:r>
    </w:p>
    <w:p w:rsidR="00232742" w:rsidRPr="0011310D" w:rsidRDefault="00232742" w:rsidP="0011310D">
      <w:pPr>
        <w:ind w:firstLine="709"/>
        <w:jc w:val="both"/>
        <w:rPr>
          <w:rFonts w:eastAsiaTheme="minorHAnsi"/>
          <w:spacing w:val="0"/>
          <w:shd w:val="clear" w:color="auto" w:fill="FFFFFF"/>
          <w:lang w:eastAsia="en-US"/>
        </w:rPr>
      </w:pPr>
      <w:r w:rsidRPr="0011310D">
        <w:rPr>
          <w:rFonts w:eastAsiaTheme="minorHAnsi"/>
          <w:spacing w:val="0"/>
          <w:shd w:val="clear" w:color="auto" w:fill="FFFFFF"/>
          <w:lang w:eastAsia="en-US"/>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w:t>
      </w:r>
      <w:r w:rsidRPr="0011310D">
        <w:rPr>
          <w:rFonts w:eastAsiaTheme="minorHAnsi"/>
          <w:spacing w:val="0"/>
          <w:shd w:val="clear" w:color="auto" w:fill="FFFFFF"/>
          <w:lang w:eastAsia="en-US"/>
        </w:rPr>
        <w:br/>
        <w:t>135 902 064 рубля направляются 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январе–феврале 2025 года тарифов на услуги в сфере электроэнергетики и услуги по снабжению тепловой энергией (отопление, горячее водоснабжение).</w:t>
      </w:r>
    </w:p>
    <w:p w:rsidR="00232742" w:rsidRPr="0011310D" w:rsidRDefault="00232742" w:rsidP="0011310D">
      <w:pPr>
        <w:ind w:firstLine="709"/>
        <w:jc w:val="both"/>
        <w:rPr>
          <w:rFonts w:eastAsiaTheme="minorHAnsi"/>
          <w:spacing w:val="0"/>
          <w:lang w:eastAsia="en-US"/>
        </w:rPr>
      </w:pPr>
      <w:r w:rsidRPr="0011310D">
        <w:rPr>
          <w:rFonts w:eastAsiaTheme="minorHAnsi"/>
          <w:spacing w:val="0"/>
          <w:lang w:eastAsia="en-US"/>
        </w:rPr>
        <w:t xml:space="preserve">2. Производителям электроэнергии, использующим возобновляемые источники энергии (кроме гидроэлектростанций), при выработке электрической энергии для обеспечения собственного потребления предоставляется государственная поддержка в сумме 1 310 018 рублей, в виде субсидии на возмещение 50 процентов расходов на оплату оказанных субъектами электроэнергетики услуг, в том числе по: </w:t>
      </w:r>
    </w:p>
    <w:p w:rsidR="0011310D" w:rsidRPr="0011310D" w:rsidRDefault="0011310D" w:rsidP="0011310D">
      <w:pPr>
        <w:ind w:firstLine="709"/>
        <w:jc w:val="both"/>
        <w:rPr>
          <w:rFonts w:eastAsiaTheme="minorHAnsi"/>
          <w:spacing w:val="0"/>
          <w:lang w:eastAsia="en-US"/>
        </w:rPr>
      </w:pPr>
      <w:r w:rsidRPr="0011310D">
        <w:rPr>
          <w:rFonts w:eastAsiaTheme="minorHAnsi"/>
          <w:spacing w:val="0"/>
          <w:lang w:eastAsia="en-US"/>
        </w:rPr>
        <w:t>а) передаче электрической энергии – в сумме 377 435 рублей;</w:t>
      </w:r>
    </w:p>
    <w:p w:rsidR="00232742" w:rsidRPr="0011310D" w:rsidRDefault="0011310D" w:rsidP="0011310D">
      <w:pPr>
        <w:ind w:firstLine="709"/>
        <w:jc w:val="both"/>
        <w:rPr>
          <w:rFonts w:eastAsiaTheme="minorHAnsi"/>
          <w:spacing w:val="0"/>
          <w:lang w:eastAsia="en-US"/>
        </w:rPr>
      </w:pPr>
      <w:r w:rsidRPr="0011310D">
        <w:rPr>
          <w:rFonts w:eastAsiaTheme="minorHAnsi"/>
          <w:spacing w:val="0"/>
          <w:lang w:eastAsia="en-US"/>
        </w:rPr>
        <w:t>б) оперативно-диспетчерскому управлению – в сумме 13 572 рубля</w:t>
      </w:r>
      <w:r w:rsidR="00232742" w:rsidRPr="0011310D">
        <w:rPr>
          <w:rFonts w:eastAsiaTheme="minorHAnsi"/>
          <w:spacing w:val="0"/>
          <w:lang w:eastAsia="en-US"/>
        </w:rPr>
        <w:t>;</w:t>
      </w:r>
    </w:p>
    <w:p w:rsidR="00232742" w:rsidRPr="0011310D" w:rsidRDefault="00232742" w:rsidP="0011310D">
      <w:pPr>
        <w:ind w:firstLine="709"/>
        <w:jc w:val="both"/>
        <w:rPr>
          <w:rFonts w:eastAsiaTheme="minorHAnsi"/>
          <w:spacing w:val="0"/>
          <w:lang w:eastAsia="en-US"/>
        </w:rPr>
      </w:pPr>
      <w:r w:rsidRPr="0011310D">
        <w:rPr>
          <w:rFonts w:eastAsiaTheme="minorHAnsi"/>
          <w:spacing w:val="0"/>
          <w:lang w:eastAsia="en-US"/>
        </w:rPr>
        <w:t>в) распределению электрической энергии – в сумме 919 011 рублей».</w:t>
      </w:r>
    </w:p>
    <w:p w:rsidR="00232742" w:rsidRPr="0011310D" w:rsidRDefault="00232742" w:rsidP="0011310D">
      <w:pPr>
        <w:ind w:firstLine="709"/>
        <w:jc w:val="both"/>
        <w:rPr>
          <w:rFonts w:eastAsiaTheme="minorHAnsi"/>
          <w:spacing w:val="0"/>
          <w:lang w:eastAsia="en-US"/>
        </w:rPr>
      </w:pPr>
    </w:p>
    <w:p w:rsidR="0011310D" w:rsidRPr="0011310D" w:rsidRDefault="0011310D" w:rsidP="0011310D">
      <w:pPr>
        <w:ind w:left="34" w:firstLine="675"/>
        <w:jc w:val="both"/>
        <w:rPr>
          <w:rFonts w:eastAsiaTheme="minorHAnsi"/>
          <w:spacing w:val="0"/>
          <w:lang w:eastAsia="en-US"/>
        </w:rPr>
      </w:pPr>
      <w:r>
        <w:rPr>
          <w:rFonts w:eastAsiaTheme="minorHAnsi"/>
          <w:spacing w:val="0"/>
          <w:lang w:eastAsia="en-US"/>
        </w:rPr>
        <w:t>6</w:t>
      </w:r>
      <w:r w:rsidRPr="0011310D">
        <w:rPr>
          <w:rFonts w:eastAsiaTheme="minorHAnsi"/>
          <w:spacing w:val="0"/>
          <w:lang w:eastAsia="en-US"/>
        </w:rPr>
        <w:t>. Пункт 6 статьи 16 изложить в следующей редакции:</w:t>
      </w:r>
    </w:p>
    <w:p w:rsidR="0011310D" w:rsidRPr="0011310D" w:rsidRDefault="0011310D" w:rsidP="0011310D">
      <w:pPr>
        <w:ind w:left="34" w:firstLine="675"/>
        <w:jc w:val="both"/>
        <w:rPr>
          <w:rFonts w:eastAsiaTheme="minorHAnsi"/>
          <w:spacing w:val="0"/>
          <w:lang w:eastAsia="en-US"/>
        </w:rPr>
      </w:pPr>
      <w:r w:rsidRPr="0011310D">
        <w:rPr>
          <w:rFonts w:eastAsiaTheme="minorHAnsi"/>
          <w:spacing w:val="0"/>
          <w:lang w:eastAsia="en-US"/>
        </w:rPr>
        <w:t>«6.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контракты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обязательном порядке должны быть указаны причины, обосновывающие исключительность каждого конкретного случая, стороны контракта, цена контракта, условия и сроки исполнения обязательств, в том числе оплаты, а также иные существенные условия.</w:t>
      </w:r>
    </w:p>
    <w:p w:rsidR="00D4430E" w:rsidRPr="00D4430E" w:rsidRDefault="00D4430E" w:rsidP="00D4430E">
      <w:pPr>
        <w:ind w:left="34" w:firstLine="675"/>
        <w:jc w:val="both"/>
        <w:rPr>
          <w:rFonts w:eastAsiaTheme="minorHAnsi"/>
          <w:spacing w:val="0"/>
          <w:lang w:eastAsia="en-US"/>
        </w:rPr>
      </w:pPr>
      <w:r w:rsidRPr="00D4430E">
        <w:rPr>
          <w:rFonts w:eastAsiaTheme="minorHAnsi"/>
          <w:spacing w:val="0"/>
          <w:lang w:eastAsia="en-US"/>
        </w:rPr>
        <w:t xml:space="preserve">Нормативным правовым актом Правительства Приднестровской Молдавской Республики устанавливаются критерии и признаки отнесения каждого конкретного случая заключения контракта о закупках товаров, выполнении работ, предоставлении услуг в особом порядке и (или) с особыми условиями к исключительным случаям. </w:t>
      </w:r>
    </w:p>
    <w:p w:rsidR="00D4430E" w:rsidRPr="00D4430E" w:rsidRDefault="00D4430E" w:rsidP="00D4430E">
      <w:pPr>
        <w:ind w:left="34" w:firstLine="675"/>
        <w:jc w:val="both"/>
        <w:rPr>
          <w:rFonts w:eastAsiaTheme="minorHAnsi"/>
          <w:spacing w:val="0"/>
          <w:lang w:eastAsia="en-US"/>
        </w:rPr>
      </w:pPr>
      <w:r w:rsidRPr="00D4430E">
        <w:rPr>
          <w:rFonts w:eastAsiaTheme="minorHAnsi"/>
          <w:spacing w:val="0"/>
          <w:lang w:eastAsia="en-US"/>
        </w:rPr>
        <w:t>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11310D" w:rsidRPr="0011310D" w:rsidRDefault="0011310D" w:rsidP="0011310D">
      <w:pPr>
        <w:ind w:firstLine="709"/>
        <w:jc w:val="both"/>
        <w:rPr>
          <w:rFonts w:eastAsiaTheme="minorHAnsi"/>
          <w:spacing w:val="0"/>
          <w:lang w:eastAsia="en-US"/>
        </w:rPr>
      </w:pPr>
    </w:p>
    <w:p w:rsidR="0011310D" w:rsidRPr="0011310D" w:rsidRDefault="0011310D" w:rsidP="0011310D">
      <w:pPr>
        <w:ind w:right="33" w:firstLine="709"/>
        <w:jc w:val="both"/>
        <w:rPr>
          <w:rFonts w:eastAsiaTheme="minorHAnsi"/>
          <w:spacing w:val="0"/>
          <w:lang w:eastAsia="en-US"/>
        </w:rPr>
      </w:pPr>
      <w:r>
        <w:rPr>
          <w:rFonts w:eastAsiaTheme="minorHAnsi"/>
          <w:spacing w:val="0"/>
          <w:lang w:eastAsia="en-US"/>
        </w:rPr>
        <w:lastRenderedPageBreak/>
        <w:t>7</w:t>
      </w:r>
      <w:r w:rsidRPr="0011310D">
        <w:rPr>
          <w:rFonts w:eastAsiaTheme="minorHAnsi"/>
          <w:spacing w:val="0"/>
          <w:lang w:eastAsia="en-US"/>
        </w:rPr>
        <w:t>. В Приложении № 2 к Закону по разделу 0500, подразделу 0511, строке 134 «Государственный таможенный комитет ПМР»:</w:t>
      </w:r>
    </w:p>
    <w:p w:rsidR="0011310D" w:rsidRPr="0011310D" w:rsidRDefault="0011310D" w:rsidP="0011310D">
      <w:pPr>
        <w:ind w:right="33" w:firstLine="709"/>
        <w:jc w:val="both"/>
        <w:rPr>
          <w:rFonts w:eastAsiaTheme="minorHAnsi"/>
          <w:spacing w:val="0"/>
          <w:lang w:eastAsia="en-US"/>
        </w:rPr>
      </w:pPr>
      <w:r w:rsidRPr="0011310D">
        <w:rPr>
          <w:rFonts w:eastAsiaTheme="minorHAnsi"/>
          <w:spacing w:val="0"/>
          <w:lang w:eastAsia="en-US"/>
        </w:rPr>
        <w:t xml:space="preserve">а) по подстатье экономической классификации </w:t>
      </w:r>
      <w:r w:rsidR="00F620C5">
        <w:rPr>
          <w:rFonts w:eastAsiaTheme="minorHAnsi"/>
          <w:spacing w:val="0"/>
          <w:lang w:eastAsia="en-US"/>
        </w:rPr>
        <w:t xml:space="preserve">расходов </w:t>
      </w:r>
      <w:r w:rsidR="003D621B">
        <w:rPr>
          <w:rFonts w:eastAsiaTheme="minorHAnsi"/>
          <w:spacing w:val="0"/>
          <w:lang w:eastAsia="en-US"/>
        </w:rPr>
        <w:t>бюджетов</w:t>
      </w:r>
      <w:r w:rsidR="003D621B" w:rsidRPr="0011310D">
        <w:rPr>
          <w:rFonts w:eastAsiaTheme="minorHAnsi"/>
          <w:spacing w:val="0"/>
          <w:lang w:eastAsia="en-US"/>
        </w:rPr>
        <w:t xml:space="preserve"> </w:t>
      </w:r>
      <w:r w:rsidRPr="0011310D">
        <w:rPr>
          <w:rFonts w:eastAsiaTheme="minorHAnsi"/>
          <w:spacing w:val="0"/>
          <w:lang w:eastAsia="en-US"/>
        </w:rPr>
        <w:t xml:space="preserve">«Расходы на содержание </w:t>
      </w:r>
      <w:r w:rsidR="00F620C5">
        <w:rPr>
          <w:rFonts w:eastAsiaTheme="minorHAnsi"/>
          <w:spacing w:val="0"/>
          <w:lang w:eastAsia="en-US"/>
        </w:rPr>
        <w:t>авто</w:t>
      </w:r>
      <w:r w:rsidRPr="0011310D">
        <w:rPr>
          <w:rFonts w:eastAsiaTheme="minorHAnsi"/>
          <w:spacing w:val="0"/>
          <w:lang w:eastAsia="en-US"/>
        </w:rPr>
        <w:t xml:space="preserve">транспорта» </w:t>
      </w:r>
      <w:r w:rsidR="00D175B1">
        <w:rPr>
          <w:rFonts w:eastAsiaTheme="minorHAnsi"/>
          <w:spacing w:val="0"/>
          <w:lang w:eastAsia="en-US"/>
        </w:rPr>
        <w:t xml:space="preserve">(код </w:t>
      </w:r>
      <w:r w:rsidR="00D175B1" w:rsidRPr="0011310D">
        <w:rPr>
          <w:rFonts w:eastAsiaTheme="minorHAnsi"/>
          <w:spacing w:val="0"/>
          <w:lang w:eastAsia="en-US"/>
        </w:rPr>
        <w:t>110350</w:t>
      </w:r>
      <w:r w:rsidR="00D175B1">
        <w:rPr>
          <w:rFonts w:eastAsiaTheme="minorHAnsi"/>
          <w:spacing w:val="0"/>
          <w:lang w:eastAsia="en-US"/>
        </w:rPr>
        <w:t xml:space="preserve">) </w:t>
      </w:r>
      <w:r w:rsidRPr="0011310D">
        <w:rPr>
          <w:rFonts w:eastAsiaTheme="minorHAnsi"/>
          <w:spacing w:val="0"/>
          <w:lang w:eastAsia="en-US"/>
        </w:rPr>
        <w:t>цифровое обозначение «3 100 060» заменить цифровым обозначением «2 860 977»;</w:t>
      </w:r>
    </w:p>
    <w:p w:rsidR="0011310D" w:rsidRPr="0011310D" w:rsidRDefault="0011310D" w:rsidP="0011310D">
      <w:pPr>
        <w:ind w:right="33" w:firstLine="709"/>
        <w:jc w:val="both"/>
        <w:rPr>
          <w:rFonts w:eastAsiaTheme="minorHAnsi"/>
          <w:spacing w:val="0"/>
          <w:lang w:eastAsia="en-US"/>
        </w:rPr>
      </w:pPr>
      <w:r w:rsidRPr="0011310D">
        <w:rPr>
          <w:rFonts w:eastAsiaTheme="minorHAnsi"/>
          <w:spacing w:val="0"/>
          <w:lang w:eastAsia="en-US"/>
        </w:rPr>
        <w:t xml:space="preserve">б) по подстатье экономической классификации </w:t>
      </w:r>
      <w:r w:rsidR="00F620C5">
        <w:rPr>
          <w:rFonts w:eastAsiaTheme="minorHAnsi"/>
          <w:spacing w:val="0"/>
          <w:lang w:eastAsia="en-US"/>
        </w:rPr>
        <w:t xml:space="preserve">расходов </w:t>
      </w:r>
      <w:r w:rsidR="003D621B">
        <w:rPr>
          <w:rFonts w:eastAsiaTheme="minorHAnsi"/>
          <w:spacing w:val="0"/>
          <w:lang w:eastAsia="en-US"/>
        </w:rPr>
        <w:t>бюджетов</w:t>
      </w:r>
      <w:r w:rsidR="003D621B" w:rsidRPr="0011310D">
        <w:rPr>
          <w:rFonts w:eastAsiaTheme="minorHAnsi"/>
          <w:spacing w:val="0"/>
          <w:lang w:eastAsia="en-US"/>
        </w:rPr>
        <w:t xml:space="preserve"> </w:t>
      </w:r>
      <w:r w:rsidRPr="0011310D">
        <w:rPr>
          <w:rFonts w:eastAsiaTheme="minorHAnsi"/>
          <w:spacing w:val="0"/>
          <w:lang w:eastAsia="en-US"/>
        </w:rPr>
        <w:t xml:space="preserve">«Капитальные вложения в строительство административных зданий» </w:t>
      </w:r>
      <w:r w:rsidR="003D621B">
        <w:rPr>
          <w:rFonts w:eastAsiaTheme="minorHAnsi"/>
          <w:spacing w:val="0"/>
          <w:lang w:eastAsia="en-US"/>
        </w:rPr>
        <w:br/>
      </w:r>
      <w:r w:rsidR="00227471" w:rsidRPr="00227471">
        <w:rPr>
          <w:rFonts w:eastAsiaTheme="minorHAnsi"/>
          <w:spacing w:val="0"/>
          <w:lang w:eastAsia="en-US"/>
        </w:rPr>
        <w:t xml:space="preserve">(код 240240) </w:t>
      </w:r>
      <w:r w:rsidR="00F620C5">
        <w:rPr>
          <w:rFonts w:eastAsiaTheme="minorHAnsi"/>
          <w:spacing w:val="0"/>
          <w:lang w:eastAsia="en-US"/>
        </w:rPr>
        <w:t>установить</w:t>
      </w:r>
      <w:r w:rsidRPr="0011310D">
        <w:rPr>
          <w:rFonts w:eastAsiaTheme="minorHAnsi"/>
          <w:spacing w:val="0"/>
          <w:lang w:eastAsia="en-US"/>
        </w:rPr>
        <w:t xml:space="preserve"> цифров</w:t>
      </w:r>
      <w:r w:rsidR="00F620C5">
        <w:rPr>
          <w:rFonts w:eastAsiaTheme="minorHAnsi"/>
          <w:spacing w:val="0"/>
          <w:lang w:eastAsia="en-US"/>
        </w:rPr>
        <w:t>ое</w:t>
      </w:r>
      <w:r w:rsidRPr="0011310D">
        <w:rPr>
          <w:rFonts w:eastAsiaTheme="minorHAnsi"/>
          <w:spacing w:val="0"/>
          <w:lang w:eastAsia="en-US"/>
        </w:rPr>
        <w:t xml:space="preserve"> обозначение «118 306»;</w:t>
      </w:r>
    </w:p>
    <w:p w:rsidR="0011310D" w:rsidRPr="0011310D" w:rsidRDefault="0011310D" w:rsidP="0011310D">
      <w:pPr>
        <w:ind w:right="33" w:firstLine="709"/>
        <w:jc w:val="both"/>
        <w:rPr>
          <w:rFonts w:eastAsiaTheme="minorHAnsi"/>
          <w:spacing w:val="0"/>
          <w:lang w:eastAsia="en-US"/>
        </w:rPr>
      </w:pPr>
      <w:r w:rsidRPr="0011310D">
        <w:rPr>
          <w:rFonts w:eastAsiaTheme="minorHAnsi"/>
          <w:spacing w:val="0"/>
          <w:lang w:eastAsia="en-US"/>
        </w:rPr>
        <w:t xml:space="preserve">в) по подстатье экономической классификации </w:t>
      </w:r>
      <w:r w:rsidR="00471C71">
        <w:rPr>
          <w:rFonts w:eastAsiaTheme="minorHAnsi"/>
          <w:spacing w:val="0"/>
          <w:lang w:eastAsia="en-US"/>
        </w:rPr>
        <w:t>расходов бюджетов</w:t>
      </w:r>
      <w:r w:rsidRPr="0011310D">
        <w:rPr>
          <w:rFonts w:eastAsiaTheme="minorHAnsi"/>
          <w:spacing w:val="0"/>
          <w:lang w:eastAsia="en-US"/>
        </w:rPr>
        <w:t xml:space="preserve"> «Капитальный ремонт административных зданий» </w:t>
      </w:r>
      <w:r w:rsidR="00D175B1">
        <w:rPr>
          <w:rFonts w:eastAsiaTheme="minorHAnsi"/>
          <w:spacing w:val="0"/>
          <w:lang w:eastAsia="en-US"/>
        </w:rPr>
        <w:t>(код</w:t>
      </w:r>
      <w:r w:rsidR="00D175B1" w:rsidRPr="0011310D">
        <w:rPr>
          <w:rFonts w:eastAsiaTheme="minorHAnsi"/>
          <w:spacing w:val="0"/>
          <w:lang w:eastAsia="en-US"/>
        </w:rPr>
        <w:t xml:space="preserve"> 240340</w:t>
      </w:r>
      <w:r w:rsidR="00D175B1">
        <w:rPr>
          <w:rFonts w:eastAsiaTheme="minorHAnsi"/>
          <w:spacing w:val="0"/>
          <w:lang w:eastAsia="en-US"/>
        </w:rPr>
        <w:t xml:space="preserve">) </w:t>
      </w:r>
      <w:r w:rsidR="00F620C5">
        <w:rPr>
          <w:rFonts w:eastAsiaTheme="minorHAnsi"/>
          <w:spacing w:val="0"/>
          <w:lang w:eastAsia="en-US"/>
        </w:rPr>
        <w:t xml:space="preserve">установить </w:t>
      </w:r>
      <w:r w:rsidRPr="0011310D">
        <w:rPr>
          <w:rFonts w:eastAsiaTheme="minorHAnsi"/>
          <w:spacing w:val="0"/>
          <w:lang w:eastAsia="en-US"/>
        </w:rPr>
        <w:t>цифровое обозначение «120 777»</w:t>
      </w:r>
      <w:r w:rsidR="00F620C5">
        <w:rPr>
          <w:rFonts w:eastAsiaTheme="minorHAnsi"/>
          <w:spacing w:val="0"/>
          <w:lang w:eastAsia="en-US"/>
        </w:rPr>
        <w:t xml:space="preserve"> –</w:t>
      </w:r>
    </w:p>
    <w:p w:rsidR="0011310D" w:rsidRDefault="0011310D" w:rsidP="0011310D">
      <w:pPr>
        <w:ind w:right="33" w:firstLine="709"/>
        <w:jc w:val="both"/>
        <w:rPr>
          <w:rFonts w:eastAsiaTheme="minorHAnsi"/>
          <w:spacing w:val="0"/>
          <w:lang w:eastAsia="en-US"/>
        </w:rPr>
      </w:pPr>
      <w:r w:rsidRPr="0011310D">
        <w:rPr>
          <w:rFonts w:eastAsiaTheme="minorHAnsi"/>
          <w:spacing w:val="0"/>
          <w:lang w:eastAsia="en-US"/>
        </w:rPr>
        <w:t>с последующим изменением итоговых сумм в указанном Приложении.</w:t>
      </w:r>
    </w:p>
    <w:p w:rsidR="00717CC8" w:rsidRPr="00717CC8" w:rsidRDefault="00717CC8" w:rsidP="0011310D">
      <w:pPr>
        <w:ind w:right="33" w:firstLine="709"/>
        <w:jc w:val="both"/>
        <w:rPr>
          <w:rFonts w:eastAsiaTheme="minorHAnsi"/>
          <w:spacing w:val="0"/>
          <w:sz w:val="16"/>
          <w:szCs w:val="16"/>
          <w:lang w:eastAsia="en-US"/>
        </w:rPr>
      </w:pPr>
    </w:p>
    <w:p w:rsidR="0011310D" w:rsidRPr="0011310D" w:rsidRDefault="0011310D" w:rsidP="0011310D">
      <w:pPr>
        <w:widowControl w:val="0"/>
        <w:tabs>
          <w:tab w:val="left" w:pos="993"/>
        </w:tabs>
        <w:ind w:firstLine="709"/>
        <w:jc w:val="both"/>
        <w:rPr>
          <w:rFonts w:eastAsiaTheme="minorHAnsi"/>
          <w:spacing w:val="0"/>
          <w:lang w:eastAsia="en-US"/>
        </w:rPr>
      </w:pPr>
      <w:r>
        <w:rPr>
          <w:rFonts w:eastAsiaTheme="minorHAnsi"/>
          <w:spacing w:val="0"/>
          <w:lang w:eastAsia="en-US"/>
        </w:rPr>
        <w:t>8</w:t>
      </w:r>
      <w:r w:rsidRPr="0011310D">
        <w:rPr>
          <w:rFonts w:eastAsiaTheme="minorHAnsi"/>
          <w:spacing w:val="0"/>
          <w:lang w:eastAsia="en-US"/>
        </w:rPr>
        <w:t xml:space="preserve">. Раздел 0700 «Промышленность, энергетика и строительство» Приложения № 2 к Закону дополнить подразделом 0706 «Электростанции» </w:t>
      </w:r>
      <w:r w:rsidRPr="0011310D">
        <w:rPr>
          <w:rFonts w:eastAsiaTheme="minorHAnsi"/>
          <w:spacing w:val="0"/>
          <w:lang w:eastAsia="en-US"/>
        </w:rPr>
        <w:br/>
        <w:t xml:space="preserve">со строкой 109 «Государственная поддержка производителей электроэнергии» </w:t>
      </w:r>
      <w:r w:rsidRPr="0011310D">
        <w:rPr>
          <w:rFonts w:eastAsiaTheme="minorHAnsi"/>
          <w:spacing w:val="0"/>
          <w:lang w:eastAsia="en-US"/>
        </w:rPr>
        <w:br/>
      </w:r>
      <w:r w:rsidR="00F620C5">
        <w:rPr>
          <w:rFonts w:eastAsiaTheme="minorHAnsi"/>
          <w:spacing w:val="0"/>
          <w:lang w:eastAsia="en-US"/>
        </w:rPr>
        <w:t>и</w:t>
      </w:r>
      <w:r w:rsidRPr="0011310D">
        <w:rPr>
          <w:rFonts w:eastAsiaTheme="minorHAnsi"/>
          <w:spacing w:val="0"/>
          <w:lang w:eastAsia="en-US"/>
        </w:rPr>
        <w:t xml:space="preserve"> подстатье</w:t>
      </w:r>
      <w:r w:rsidR="00F620C5">
        <w:rPr>
          <w:rFonts w:eastAsiaTheme="minorHAnsi"/>
          <w:spacing w:val="0"/>
          <w:lang w:eastAsia="en-US"/>
        </w:rPr>
        <w:t>й</w:t>
      </w:r>
      <w:r w:rsidRPr="0011310D">
        <w:rPr>
          <w:rFonts w:eastAsiaTheme="minorHAnsi"/>
          <w:spacing w:val="0"/>
          <w:lang w:eastAsia="en-US"/>
        </w:rPr>
        <w:t xml:space="preserve"> экономической классификации </w:t>
      </w:r>
      <w:r w:rsidR="00471C71">
        <w:rPr>
          <w:rFonts w:eastAsiaTheme="minorHAnsi"/>
          <w:spacing w:val="0"/>
          <w:lang w:eastAsia="en-US"/>
        </w:rPr>
        <w:t xml:space="preserve">расходов бюджетов </w:t>
      </w:r>
      <w:r w:rsidRPr="0011310D">
        <w:rPr>
          <w:rFonts w:eastAsiaTheme="minorHAnsi"/>
          <w:spacing w:val="0"/>
          <w:lang w:eastAsia="en-US"/>
        </w:rPr>
        <w:t xml:space="preserve"> «Прочие трансферты на производственные цели» </w:t>
      </w:r>
      <w:r w:rsidR="004444C1">
        <w:rPr>
          <w:rFonts w:eastAsiaTheme="minorHAnsi"/>
          <w:spacing w:val="0"/>
          <w:lang w:eastAsia="en-US"/>
        </w:rPr>
        <w:t>(код</w:t>
      </w:r>
      <w:r w:rsidR="004444C1" w:rsidRPr="0011310D">
        <w:rPr>
          <w:rFonts w:eastAsiaTheme="minorHAnsi"/>
          <w:spacing w:val="0"/>
          <w:lang w:eastAsia="en-US"/>
        </w:rPr>
        <w:t xml:space="preserve"> 130270</w:t>
      </w:r>
      <w:r w:rsidR="004444C1">
        <w:rPr>
          <w:rFonts w:eastAsiaTheme="minorHAnsi"/>
          <w:spacing w:val="0"/>
          <w:lang w:eastAsia="en-US"/>
        </w:rPr>
        <w:t xml:space="preserve">) </w:t>
      </w:r>
      <w:r w:rsidR="00F620C5">
        <w:rPr>
          <w:rFonts w:eastAsiaTheme="minorHAnsi"/>
          <w:spacing w:val="0"/>
          <w:lang w:eastAsia="en-US"/>
        </w:rPr>
        <w:t xml:space="preserve">с установлением </w:t>
      </w:r>
      <w:r w:rsidRPr="0011310D">
        <w:rPr>
          <w:rFonts w:eastAsiaTheme="minorHAnsi"/>
          <w:spacing w:val="0"/>
          <w:lang w:eastAsia="en-US"/>
        </w:rPr>
        <w:t xml:space="preserve">цифрового обозначения «1 310 018» с последующим изменением итоговых сумм в указанном Приложении. </w:t>
      </w:r>
    </w:p>
    <w:p w:rsidR="0011310D" w:rsidRPr="00717CC8" w:rsidRDefault="0011310D" w:rsidP="0011310D">
      <w:pPr>
        <w:widowControl w:val="0"/>
        <w:tabs>
          <w:tab w:val="left" w:pos="993"/>
        </w:tabs>
        <w:ind w:left="709" w:firstLine="709"/>
        <w:jc w:val="both"/>
        <w:rPr>
          <w:rFonts w:eastAsiaTheme="minorHAnsi"/>
          <w:spacing w:val="0"/>
          <w:sz w:val="16"/>
          <w:szCs w:val="16"/>
          <w:lang w:eastAsia="en-US"/>
        </w:rPr>
      </w:pPr>
    </w:p>
    <w:p w:rsidR="00232742" w:rsidRPr="0011310D" w:rsidRDefault="0011310D" w:rsidP="0011310D">
      <w:pPr>
        <w:widowControl w:val="0"/>
        <w:tabs>
          <w:tab w:val="left" w:pos="993"/>
        </w:tabs>
        <w:ind w:firstLine="709"/>
        <w:jc w:val="both"/>
        <w:rPr>
          <w:rFonts w:eastAsiaTheme="minorHAnsi"/>
          <w:spacing w:val="0"/>
          <w:lang w:eastAsia="en-US"/>
        </w:rPr>
      </w:pPr>
      <w:r>
        <w:rPr>
          <w:rFonts w:eastAsiaTheme="minorHAnsi"/>
          <w:spacing w:val="0"/>
          <w:lang w:eastAsia="en-US"/>
        </w:rPr>
        <w:t>9</w:t>
      </w:r>
      <w:r w:rsidR="00232742" w:rsidRPr="0011310D">
        <w:rPr>
          <w:rFonts w:eastAsiaTheme="minorHAnsi"/>
          <w:spacing w:val="0"/>
          <w:lang w:eastAsia="en-US"/>
        </w:rPr>
        <w:t xml:space="preserve">. В </w:t>
      </w:r>
      <w:r w:rsidR="004444C1" w:rsidRPr="0011310D">
        <w:rPr>
          <w:rFonts w:eastAsiaTheme="minorHAnsi"/>
          <w:spacing w:val="0"/>
          <w:lang w:eastAsia="en-US"/>
        </w:rPr>
        <w:t>Приложени</w:t>
      </w:r>
      <w:r w:rsidR="004444C1">
        <w:rPr>
          <w:rFonts w:eastAsiaTheme="minorHAnsi"/>
          <w:spacing w:val="0"/>
          <w:lang w:eastAsia="en-US"/>
        </w:rPr>
        <w:t>и</w:t>
      </w:r>
      <w:r w:rsidR="004444C1" w:rsidRPr="0011310D">
        <w:rPr>
          <w:rFonts w:eastAsiaTheme="minorHAnsi"/>
          <w:spacing w:val="0"/>
          <w:lang w:eastAsia="en-US"/>
        </w:rPr>
        <w:t xml:space="preserve"> № 3.1 к Закону </w:t>
      </w:r>
      <w:r w:rsidR="004444C1">
        <w:rPr>
          <w:rFonts w:eastAsiaTheme="minorHAnsi"/>
          <w:spacing w:val="0"/>
          <w:lang w:eastAsia="en-US"/>
        </w:rPr>
        <w:t xml:space="preserve">в </w:t>
      </w:r>
      <w:r w:rsidR="00232742" w:rsidRPr="0011310D">
        <w:rPr>
          <w:rFonts w:eastAsiaTheme="minorHAnsi"/>
          <w:spacing w:val="0"/>
          <w:lang w:eastAsia="en-US"/>
        </w:rPr>
        <w:t>строке 4 «по кредитам и займам» цифровое обозначение «2 647</w:t>
      </w:r>
      <w:r w:rsidR="00D175B1">
        <w:rPr>
          <w:rFonts w:eastAsiaTheme="minorHAnsi"/>
          <w:spacing w:val="0"/>
          <w:lang w:eastAsia="en-US"/>
        </w:rPr>
        <w:t> </w:t>
      </w:r>
      <w:r w:rsidR="00232742" w:rsidRPr="0011310D">
        <w:rPr>
          <w:rFonts w:eastAsiaTheme="minorHAnsi"/>
          <w:spacing w:val="0"/>
          <w:lang w:eastAsia="en-US"/>
        </w:rPr>
        <w:t>696</w:t>
      </w:r>
      <w:r w:rsidR="00D175B1">
        <w:rPr>
          <w:rFonts w:eastAsiaTheme="minorHAnsi"/>
          <w:spacing w:val="0"/>
          <w:lang w:eastAsia="en-US"/>
        </w:rPr>
        <w:t> </w:t>
      </w:r>
      <w:r w:rsidR="00232742" w:rsidRPr="0011310D">
        <w:rPr>
          <w:rFonts w:eastAsiaTheme="minorHAnsi"/>
          <w:spacing w:val="0"/>
          <w:lang w:eastAsia="en-US"/>
        </w:rPr>
        <w:t>650» заменить цифровым обозначением «2 649</w:t>
      </w:r>
      <w:r w:rsidR="004444C1">
        <w:rPr>
          <w:rFonts w:eastAsiaTheme="minorHAnsi"/>
          <w:spacing w:val="0"/>
          <w:lang w:eastAsia="en-US"/>
        </w:rPr>
        <w:t> </w:t>
      </w:r>
      <w:r w:rsidR="00232742" w:rsidRPr="0011310D">
        <w:rPr>
          <w:rFonts w:eastAsiaTheme="minorHAnsi"/>
          <w:spacing w:val="0"/>
          <w:lang w:eastAsia="en-US"/>
        </w:rPr>
        <w:t>006</w:t>
      </w:r>
      <w:r w:rsidR="004444C1">
        <w:rPr>
          <w:rFonts w:eastAsiaTheme="minorHAnsi"/>
          <w:spacing w:val="0"/>
          <w:lang w:eastAsia="en-US"/>
        </w:rPr>
        <w:t> </w:t>
      </w:r>
      <w:r w:rsidR="00232742" w:rsidRPr="0011310D">
        <w:rPr>
          <w:rFonts w:eastAsiaTheme="minorHAnsi"/>
          <w:spacing w:val="0"/>
          <w:lang w:eastAsia="en-US"/>
        </w:rPr>
        <w:t>668» с последующим изменением итоговых сумм в указанном Приложении.</w:t>
      </w:r>
    </w:p>
    <w:p w:rsidR="00232742" w:rsidRPr="00D4430E" w:rsidRDefault="00232742" w:rsidP="0011310D">
      <w:pPr>
        <w:widowControl w:val="0"/>
        <w:ind w:firstLine="709"/>
        <w:jc w:val="both"/>
        <w:rPr>
          <w:rFonts w:eastAsiaTheme="minorHAnsi"/>
          <w:spacing w:val="0"/>
          <w:sz w:val="16"/>
          <w:szCs w:val="16"/>
          <w:lang w:eastAsia="en-US"/>
        </w:rPr>
      </w:pPr>
    </w:p>
    <w:p w:rsidR="0011310D" w:rsidRPr="0011310D" w:rsidRDefault="0011310D" w:rsidP="0011310D">
      <w:pPr>
        <w:widowControl w:val="0"/>
        <w:ind w:firstLine="709"/>
        <w:jc w:val="both"/>
        <w:rPr>
          <w:rFonts w:eastAsiaTheme="minorHAnsi"/>
          <w:spacing w:val="0"/>
          <w:lang w:eastAsia="en-US"/>
        </w:rPr>
      </w:pPr>
      <w:r w:rsidRPr="0011310D">
        <w:rPr>
          <w:rFonts w:eastAsiaTheme="minorHAnsi"/>
          <w:b/>
          <w:spacing w:val="0"/>
          <w:lang w:eastAsia="en-US"/>
        </w:rPr>
        <w:t>Статья 2.</w:t>
      </w:r>
      <w:r w:rsidRPr="0011310D">
        <w:rPr>
          <w:rFonts w:eastAsiaTheme="minorHAnsi"/>
          <w:spacing w:val="0"/>
          <w:lang w:eastAsia="en-US"/>
        </w:rPr>
        <w:t xml:space="preserve"> 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2025 год» и Приложение № 3.1 «Лимит прироста внутреннего государственного долга Приднестровской Молдавской Республики на 2025 год» к Закону </w:t>
      </w:r>
      <w:r w:rsidR="0032428A">
        <w:rPr>
          <w:rFonts w:eastAsiaTheme="minorHAnsi"/>
          <w:spacing w:val="0"/>
          <w:lang w:eastAsia="en-US"/>
        </w:rPr>
        <w:t xml:space="preserve">Приднестровской Молдавской Республики «О республиканском бюджете на 2025 год» </w:t>
      </w:r>
      <w:r w:rsidRPr="0011310D">
        <w:rPr>
          <w:rFonts w:eastAsiaTheme="minorHAnsi"/>
          <w:spacing w:val="0"/>
          <w:lang w:eastAsia="en-US"/>
        </w:rPr>
        <w:t>в соответствие со статьей 1 настоящего Закона.</w:t>
      </w:r>
    </w:p>
    <w:p w:rsidR="0011310D" w:rsidRPr="00D4430E" w:rsidRDefault="0011310D" w:rsidP="0011310D">
      <w:pPr>
        <w:widowControl w:val="0"/>
        <w:ind w:firstLine="709"/>
        <w:jc w:val="both"/>
        <w:rPr>
          <w:rFonts w:eastAsiaTheme="minorHAnsi"/>
          <w:spacing w:val="0"/>
          <w:sz w:val="16"/>
          <w:szCs w:val="16"/>
          <w:lang w:eastAsia="en-US"/>
        </w:rPr>
      </w:pPr>
    </w:p>
    <w:p w:rsidR="0011310D" w:rsidRPr="0011310D" w:rsidRDefault="00232742" w:rsidP="0011310D">
      <w:pPr>
        <w:ind w:left="34" w:firstLine="675"/>
        <w:jc w:val="both"/>
        <w:rPr>
          <w:rFonts w:eastAsiaTheme="minorHAnsi"/>
          <w:spacing w:val="0"/>
          <w:lang w:eastAsia="en-US"/>
        </w:rPr>
      </w:pPr>
      <w:r w:rsidRPr="0011310D">
        <w:rPr>
          <w:rFonts w:eastAsiaTheme="minorHAnsi"/>
          <w:b/>
          <w:spacing w:val="0"/>
          <w:lang w:eastAsia="en-US"/>
        </w:rPr>
        <w:t xml:space="preserve">Статья </w:t>
      </w:r>
      <w:r w:rsidR="0011310D" w:rsidRPr="0011310D">
        <w:rPr>
          <w:rFonts w:eastAsiaTheme="minorHAnsi"/>
          <w:b/>
          <w:spacing w:val="0"/>
          <w:lang w:eastAsia="en-US"/>
        </w:rPr>
        <w:t>3</w:t>
      </w:r>
      <w:r w:rsidRPr="0011310D">
        <w:rPr>
          <w:rFonts w:eastAsiaTheme="minorHAnsi"/>
          <w:b/>
          <w:spacing w:val="0"/>
          <w:lang w:eastAsia="en-US"/>
        </w:rPr>
        <w:t>.</w:t>
      </w:r>
      <w:r w:rsidRPr="0011310D">
        <w:rPr>
          <w:rFonts w:eastAsiaTheme="minorHAnsi"/>
          <w:spacing w:val="0"/>
          <w:lang w:eastAsia="en-US"/>
        </w:rPr>
        <w:t xml:space="preserve"> </w:t>
      </w:r>
      <w:r w:rsidR="0011310D" w:rsidRPr="0011310D">
        <w:rPr>
          <w:rFonts w:eastAsiaTheme="minorHAnsi"/>
          <w:spacing w:val="0"/>
          <w:lang w:eastAsia="en-US"/>
        </w:rPr>
        <w:t xml:space="preserve">Настоящий Закон вступает в силу со дня, следующего за днем официального опубликования, и распространяет свое действие на правоотношения, возникшие с 1 июля 2025 года, за исключением пункта </w:t>
      </w:r>
      <w:r w:rsidR="00227471">
        <w:rPr>
          <w:rFonts w:eastAsiaTheme="minorHAnsi"/>
          <w:spacing w:val="0"/>
          <w:lang w:eastAsia="en-US"/>
        </w:rPr>
        <w:t>6</w:t>
      </w:r>
      <w:r w:rsidR="0011310D" w:rsidRPr="0011310D">
        <w:rPr>
          <w:rFonts w:eastAsiaTheme="minorHAnsi"/>
          <w:spacing w:val="0"/>
          <w:lang w:eastAsia="en-US"/>
        </w:rPr>
        <w:t xml:space="preserve"> статьи 1</w:t>
      </w:r>
      <w:r w:rsidR="004444C1">
        <w:rPr>
          <w:rFonts w:eastAsiaTheme="minorHAnsi"/>
          <w:spacing w:val="0"/>
          <w:lang w:eastAsia="en-US"/>
        </w:rPr>
        <w:t xml:space="preserve"> настоящего Закона</w:t>
      </w:r>
      <w:r w:rsidR="0011310D" w:rsidRPr="0011310D">
        <w:rPr>
          <w:rFonts w:eastAsiaTheme="minorHAnsi"/>
          <w:spacing w:val="0"/>
          <w:lang w:eastAsia="en-US"/>
        </w:rPr>
        <w:t>.</w:t>
      </w:r>
    </w:p>
    <w:p w:rsidR="0011310D" w:rsidRPr="0011310D" w:rsidRDefault="0011310D" w:rsidP="0011310D">
      <w:pPr>
        <w:ind w:left="34" w:firstLine="675"/>
        <w:jc w:val="both"/>
        <w:rPr>
          <w:rFonts w:eastAsiaTheme="minorHAnsi"/>
          <w:spacing w:val="0"/>
          <w:lang w:eastAsia="en-US"/>
        </w:rPr>
      </w:pPr>
      <w:r w:rsidRPr="0011310D">
        <w:rPr>
          <w:rFonts w:eastAsiaTheme="minorHAnsi"/>
          <w:spacing w:val="0"/>
          <w:lang w:eastAsia="en-US"/>
        </w:rPr>
        <w:t xml:space="preserve">Пункт </w:t>
      </w:r>
      <w:r w:rsidR="00227471">
        <w:rPr>
          <w:rFonts w:eastAsiaTheme="minorHAnsi"/>
          <w:spacing w:val="0"/>
          <w:lang w:eastAsia="en-US"/>
        </w:rPr>
        <w:t>6</w:t>
      </w:r>
      <w:r w:rsidRPr="0011310D">
        <w:rPr>
          <w:rFonts w:eastAsiaTheme="minorHAnsi"/>
          <w:spacing w:val="0"/>
          <w:lang w:eastAsia="en-US"/>
        </w:rPr>
        <w:t xml:space="preserve"> статьи 1 </w:t>
      </w:r>
      <w:r w:rsidR="004444C1">
        <w:rPr>
          <w:rFonts w:eastAsiaTheme="minorHAnsi"/>
          <w:spacing w:val="0"/>
          <w:lang w:eastAsia="en-US"/>
        </w:rPr>
        <w:t xml:space="preserve">настоящего Закона </w:t>
      </w:r>
      <w:r w:rsidRPr="0011310D">
        <w:rPr>
          <w:rFonts w:eastAsiaTheme="minorHAnsi"/>
          <w:spacing w:val="0"/>
          <w:lang w:eastAsia="en-US"/>
        </w:rPr>
        <w:t xml:space="preserve">вступает в силу с 1 августа </w:t>
      </w:r>
      <w:r w:rsidR="004444C1">
        <w:rPr>
          <w:rFonts w:eastAsiaTheme="minorHAnsi"/>
          <w:spacing w:val="0"/>
          <w:lang w:eastAsia="en-US"/>
        </w:rPr>
        <w:br/>
      </w:r>
      <w:r w:rsidRPr="0011310D">
        <w:rPr>
          <w:rFonts w:eastAsiaTheme="minorHAnsi"/>
          <w:spacing w:val="0"/>
          <w:lang w:eastAsia="en-US"/>
        </w:rPr>
        <w:t>2025 года.</w:t>
      </w:r>
    </w:p>
    <w:p w:rsidR="00C1630A" w:rsidRPr="00717CC8" w:rsidRDefault="00C1630A" w:rsidP="0011310D">
      <w:pPr>
        <w:ind w:firstLine="709"/>
        <w:jc w:val="both"/>
        <w:rPr>
          <w:spacing w:val="0"/>
          <w:sz w:val="16"/>
          <w:szCs w:val="16"/>
        </w:rPr>
      </w:pPr>
    </w:p>
    <w:p w:rsidR="003C6611" w:rsidRPr="0011310D" w:rsidRDefault="00490ACC" w:rsidP="0011310D">
      <w:pPr>
        <w:jc w:val="both"/>
        <w:outlineLvl w:val="0"/>
        <w:rPr>
          <w:spacing w:val="0"/>
        </w:rPr>
      </w:pPr>
      <w:r w:rsidRPr="0011310D">
        <w:rPr>
          <w:spacing w:val="0"/>
        </w:rPr>
        <w:t xml:space="preserve">Президент </w:t>
      </w:r>
    </w:p>
    <w:p w:rsidR="00490ACC" w:rsidRPr="0011310D" w:rsidRDefault="00490ACC" w:rsidP="0011310D">
      <w:pPr>
        <w:jc w:val="both"/>
        <w:outlineLvl w:val="0"/>
        <w:rPr>
          <w:spacing w:val="0"/>
        </w:rPr>
      </w:pPr>
      <w:r w:rsidRPr="0011310D">
        <w:rPr>
          <w:spacing w:val="0"/>
        </w:rPr>
        <w:t xml:space="preserve">Приднестровской </w:t>
      </w:r>
      <w:bookmarkStart w:id="0" w:name="_GoBack"/>
      <w:bookmarkEnd w:id="0"/>
    </w:p>
    <w:p w:rsidR="00F44C76" w:rsidRDefault="00490ACC" w:rsidP="0011310D">
      <w:pPr>
        <w:jc w:val="both"/>
        <w:rPr>
          <w:spacing w:val="0"/>
        </w:rPr>
      </w:pPr>
      <w:r w:rsidRPr="0011310D">
        <w:rPr>
          <w:spacing w:val="0"/>
        </w:rPr>
        <w:t xml:space="preserve">Молдавской Республики </w:t>
      </w:r>
      <w:r w:rsidRPr="0011310D">
        <w:rPr>
          <w:spacing w:val="0"/>
        </w:rPr>
        <w:tab/>
      </w:r>
      <w:r w:rsidRPr="0011310D">
        <w:rPr>
          <w:spacing w:val="0"/>
        </w:rPr>
        <w:tab/>
      </w:r>
      <w:r w:rsidRPr="0011310D">
        <w:rPr>
          <w:spacing w:val="0"/>
        </w:rPr>
        <w:tab/>
      </w:r>
      <w:r w:rsidRPr="0011310D">
        <w:rPr>
          <w:spacing w:val="0"/>
        </w:rPr>
        <w:tab/>
        <w:t xml:space="preserve"> </w:t>
      </w:r>
      <w:r w:rsidR="001713CD" w:rsidRPr="0011310D">
        <w:rPr>
          <w:spacing w:val="0"/>
        </w:rPr>
        <w:t xml:space="preserve">  </w:t>
      </w:r>
      <w:r w:rsidRPr="0011310D">
        <w:rPr>
          <w:spacing w:val="0"/>
        </w:rPr>
        <w:t xml:space="preserve">  В. Н. КРАСНОСЕЛЬСКИЙ</w:t>
      </w:r>
    </w:p>
    <w:p w:rsidR="00D4430E" w:rsidRPr="00597D01" w:rsidRDefault="00D4430E" w:rsidP="0011310D">
      <w:pPr>
        <w:jc w:val="both"/>
        <w:rPr>
          <w:spacing w:val="0"/>
          <w:sz w:val="10"/>
          <w:szCs w:val="10"/>
        </w:rPr>
      </w:pPr>
    </w:p>
    <w:p w:rsidR="00597D01" w:rsidRPr="00D954B2" w:rsidRDefault="00597D01" w:rsidP="00597D01">
      <w:r w:rsidRPr="00D954B2">
        <w:t>г. Тирасполь</w:t>
      </w:r>
    </w:p>
    <w:p w:rsidR="00597D01" w:rsidRPr="00D954B2" w:rsidRDefault="00597D01" w:rsidP="00597D01">
      <w:r w:rsidRPr="00597D01">
        <w:t>28</w:t>
      </w:r>
      <w:r w:rsidRPr="00D954B2">
        <w:t xml:space="preserve"> </w:t>
      </w:r>
      <w:r>
        <w:t>июля 2025</w:t>
      </w:r>
      <w:r w:rsidRPr="00D954B2">
        <w:t xml:space="preserve"> г.</w:t>
      </w:r>
    </w:p>
    <w:p w:rsidR="00597D01" w:rsidRPr="00D954B2" w:rsidRDefault="00597D01" w:rsidP="00597D01">
      <w:pPr>
        <w:ind w:left="28" w:hanging="28"/>
      </w:pPr>
      <w:r w:rsidRPr="00D954B2">
        <w:t xml:space="preserve">№ </w:t>
      </w:r>
      <w:r>
        <w:t>164</w:t>
      </w:r>
      <w:r w:rsidRPr="00D954B2">
        <w:t>-</w:t>
      </w:r>
      <w:r>
        <w:t>ЗИД</w:t>
      </w:r>
      <w:r w:rsidRPr="00D954B2">
        <w:t>-VI</w:t>
      </w:r>
      <w:r w:rsidRPr="00D954B2">
        <w:rPr>
          <w:lang w:val="en-US"/>
        </w:rPr>
        <w:t>I</w:t>
      </w:r>
    </w:p>
    <w:sectPr w:rsidR="00597D01" w:rsidRPr="00D954B2" w:rsidSect="00E61B1E">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37" w:rsidRDefault="00433837">
      <w:r>
        <w:separator/>
      </w:r>
    </w:p>
  </w:endnote>
  <w:endnote w:type="continuationSeparator" w:id="0">
    <w:p w:rsidR="00433837" w:rsidRDefault="0043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37" w:rsidRDefault="00433837">
      <w:r>
        <w:separator/>
      </w:r>
    </w:p>
  </w:footnote>
  <w:footnote w:type="continuationSeparator" w:id="0">
    <w:p w:rsidR="00433837" w:rsidRDefault="00433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97D01">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11B7"/>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6FB1"/>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A23"/>
    <w:rsid w:val="00096B3B"/>
    <w:rsid w:val="00096F03"/>
    <w:rsid w:val="00097070"/>
    <w:rsid w:val="000971E8"/>
    <w:rsid w:val="0009735B"/>
    <w:rsid w:val="000A0505"/>
    <w:rsid w:val="000A0728"/>
    <w:rsid w:val="000A07C4"/>
    <w:rsid w:val="000A1004"/>
    <w:rsid w:val="000A1392"/>
    <w:rsid w:val="000A316F"/>
    <w:rsid w:val="000A43C1"/>
    <w:rsid w:val="000A71AB"/>
    <w:rsid w:val="000A7251"/>
    <w:rsid w:val="000A72F9"/>
    <w:rsid w:val="000A75F8"/>
    <w:rsid w:val="000A7AFD"/>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024"/>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10D"/>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7E5"/>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0D73"/>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6B7C"/>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1D2B"/>
    <w:rsid w:val="00223CD4"/>
    <w:rsid w:val="00224AE1"/>
    <w:rsid w:val="00225279"/>
    <w:rsid w:val="0022616B"/>
    <w:rsid w:val="00227471"/>
    <w:rsid w:val="002305D8"/>
    <w:rsid w:val="002309A4"/>
    <w:rsid w:val="00232742"/>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4E7"/>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0A00"/>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BC8"/>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28A"/>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1F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621B"/>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5D11"/>
    <w:rsid w:val="003F6697"/>
    <w:rsid w:val="003F6BFC"/>
    <w:rsid w:val="003F6CEA"/>
    <w:rsid w:val="003F6F0C"/>
    <w:rsid w:val="00400412"/>
    <w:rsid w:val="00400718"/>
    <w:rsid w:val="004020C7"/>
    <w:rsid w:val="00402557"/>
    <w:rsid w:val="004028C9"/>
    <w:rsid w:val="00403503"/>
    <w:rsid w:val="004037D6"/>
    <w:rsid w:val="004044AF"/>
    <w:rsid w:val="00404E70"/>
    <w:rsid w:val="004059ED"/>
    <w:rsid w:val="00405FE8"/>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3837"/>
    <w:rsid w:val="0043469B"/>
    <w:rsid w:val="00435B5F"/>
    <w:rsid w:val="004362D1"/>
    <w:rsid w:val="0043634F"/>
    <w:rsid w:val="004363CE"/>
    <w:rsid w:val="00436606"/>
    <w:rsid w:val="00436E68"/>
    <w:rsid w:val="004406E0"/>
    <w:rsid w:val="00440883"/>
    <w:rsid w:val="00440EED"/>
    <w:rsid w:val="004431C8"/>
    <w:rsid w:val="00443D60"/>
    <w:rsid w:val="00444336"/>
    <w:rsid w:val="00444475"/>
    <w:rsid w:val="004444C1"/>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1C71"/>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9DC"/>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1E8"/>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49"/>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97D01"/>
    <w:rsid w:val="005A18D2"/>
    <w:rsid w:val="005A1A80"/>
    <w:rsid w:val="005A23A0"/>
    <w:rsid w:val="005A34F8"/>
    <w:rsid w:val="005A376F"/>
    <w:rsid w:val="005A4004"/>
    <w:rsid w:val="005A4FA6"/>
    <w:rsid w:val="005A5061"/>
    <w:rsid w:val="005A5EE8"/>
    <w:rsid w:val="005A60FD"/>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1E97"/>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DE5"/>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A9C"/>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17CC8"/>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6EBF"/>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690"/>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71D"/>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0FCC"/>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3EC0"/>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C7F6A"/>
    <w:rsid w:val="009D00F6"/>
    <w:rsid w:val="009D05E9"/>
    <w:rsid w:val="009D1232"/>
    <w:rsid w:val="009D26B9"/>
    <w:rsid w:val="009D3BFD"/>
    <w:rsid w:val="009D4AA9"/>
    <w:rsid w:val="009D4CCA"/>
    <w:rsid w:val="009D4F38"/>
    <w:rsid w:val="009D6012"/>
    <w:rsid w:val="009D642E"/>
    <w:rsid w:val="009D773D"/>
    <w:rsid w:val="009D7D6A"/>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4313"/>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D7F63"/>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AE5"/>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3ED7"/>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81F"/>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175B1"/>
    <w:rsid w:val="00D213EF"/>
    <w:rsid w:val="00D240C7"/>
    <w:rsid w:val="00D24234"/>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430E"/>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C7A1D"/>
    <w:rsid w:val="00DD05A3"/>
    <w:rsid w:val="00DD1053"/>
    <w:rsid w:val="00DD1EF2"/>
    <w:rsid w:val="00DD3F89"/>
    <w:rsid w:val="00DD42FF"/>
    <w:rsid w:val="00DD512C"/>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B1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35F"/>
    <w:rsid w:val="00EF6573"/>
    <w:rsid w:val="00EF66F8"/>
    <w:rsid w:val="00EF6816"/>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134"/>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20C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04EE-39D0-493D-98A3-914CE572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1331</Words>
  <Characters>7590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20</cp:revision>
  <cp:lastPrinted>2025-07-17T07:37:00Z</cp:lastPrinted>
  <dcterms:created xsi:type="dcterms:W3CDTF">2025-07-16T06:17:00Z</dcterms:created>
  <dcterms:modified xsi:type="dcterms:W3CDTF">2025-07-28T10:30:00Z</dcterms:modified>
</cp:coreProperties>
</file>