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504C3" w:rsidRDefault="00490ACC" w:rsidP="001504C3">
      <w:pPr>
        <w:ind w:firstLine="709"/>
        <w:jc w:val="both"/>
        <w:rPr>
          <w:spacing w:val="0"/>
          <w:lang w:val="en-US"/>
        </w:rPr>
      </w:pPr>
    </w:p>
    <w:p w:rsidR="00490ACC" w:rsidRPr="001504C3" w:rsidRDefault="00490ACC" w:rsidP="001504C3">
      <w:pPr>
        <w:ind w:firstLine="709"/>
        <w:jc w:val="both"/>
        <w:rPr>
          <w:spacing w:val="0"/>
        </w:rPr>
      </w:pPr>
    </w:p>
    <w:p w:rsidR="00490ACC" w:rsidRPr="001504C3" w:rsidRDefault="00490ACC" w:rsidP="001504C3">
      <w:pPr>
        <w:ind w:firstLine="709"/>
        <w:jc w:val="both"/>
        <w:rPr>
          <w:spacing w:val="0"/>
        </w:rPr>
      </w:pPr>
    </w:p>
    <w:p w:rsidR="00490ACC" w:rsidRPr="001504C3" w:rsidRDefault="00490ACC" w:rsidP="001504C3">
      <w:pPr>
        <w:ind w:firstLine="709"/>
        <w:jc w:val="both"/>
        <w:rPr>
          <w:spacing w:val="0"/>
        </w:rPr>
      </w:pPr>
    </w:p>
    <w:p w:rsidR="003B0F28" w:rsidRPr="001504C3" w:rsidRDefault="003B0F28" w:rsidP="001504C3">
      <w:pPr>
        <w:ind w:firstLine="709"/>
        <w:jc w:val="center"/>
        <w:rPr>
          <w:b/>
          <w:spacing w:val="0"/>
        </w:rPr>
      </w:pPr>
    </w:p>
    <w:p w:rsidR="00490ACC" w:rsidRPr="001504C3" w:rsidRDefault="006404A3" w:rsidP="001504C3">
      <w:pPr>
        <w:jc w:val="center"/>
        <w:rPr>
          <w:b/>
          <w:spacing w:val="0"/>
        </w:rPr>
      </w:pPr>
      <w:r w:rsidRPr="001504C3">
        <w:rPr>
          <w:b/>
          <w:spacing w:val="0"/>
        </w:rPr>
        <w:t>З</w:t>
      </w:r>
      <w:r w:rsidR="00490ACC" w:rsidRPr="001504C3">
        <w:rPr>
          <w:b/>
          <w:spacing w:val="0"/>
        </w:rPr>
        <w:t>акон</w:t>
      </w:r>
    </w:p>
    <w:p w:rsidR="00490ACC" w:rsidRPr="001504C3" w:rsidRDefault="00490ACC" w:rsidP="001504C3">
      <w:pPr>
        <w:jc w:val="center"/>
        <w:outlineLvl w:val="0"/>
        <w:rPr>
          <w:b/>
          <w:caps/>
          <w:spacing w:val="0"/>
        </w:rPr>
      </w:pPr>
      <w:r w:rsidRPr="001504C3">
        <w:rPr>
          <w:b/>
          <w:spacing w:val="0"/>
        </w:rPr>
        <w:t xml:space="preserve">Приднестровской Молдавской Республики </w:t>
      </w:r>
    </w:p>
    <w:p w:rsidR="00490ACC" w:rsidRPr="001504C3" w:rsidRDefault="00490ACC" w:rsidP="001504C3">
      <w:pPr>
        <w:pStyle w:val="41"/>
        <w:shd w:val="clear" w:color="auto" w:fill="auto"/>
        <w:spacing w:before="0" w:after="0" w:line="240" w:lineRule="auto"/>
        <w:jc w:val="center"/>
        <w:rPr>
          <w:spacing w:val="0"/>
          <w:sz w:val="28"/>
          <w:szCs w:val="28"/>
        </w:rPr>
      </w:pPr>
    </w:p>
    <w:p w:rsidR="00C9692C" w:rsidRPr="001504C3" w:rsidRDefault="00C9692C" w:rsidP="001504C3">
      <w:pPr>
        <w:jc w:val="center"/>
        <w:rPr>
          <w:rFonts w:eastAsia="Calibri"/>
          <w:b/>
          <w:bCs/>
          <w:iCs/>
          <w:spacing w:val="0"/>
          <w:lang w:eastAsia="ar-SA"/>
        </w:rPr>
      </w:pPr>
      <w:r w:rsidRPr="001504C3">
        <w:rPr>
          <w:rFonts w:eastAsia="Calibri"/>
          <w:b/>
          <w:bCs/>
          <w:iCs/>
          <w:spacing w:val="0"/>
          <w:lang w:eastAsia="ar-SA"/>
        </w:rPr>
        <w:t xml:space="preserve">«О внесении изменений и дополнения в Закон </w:t>
      </w:r>
    </w:p>
    <w:p w:rsidR="00C9692C" w:rsidRPr="001504C3" w:rsidRDefault="00C9692C" w:rsidP="001504C3">
      <w:pPr>
        <w:jc w:val="center"/>
        <w:rPr>
          <w:rFonts w:eastAsia="Calibri"/>
          <w:b/>
          <w:bCs/>
          <w:iCs/>
          <w:spacing w:val="0"/>
          <w:lang w:eastAsia="ar-SA"/>
        </w:rPr>
      </w:pPr>
      <w:r w:rsidRPr="001504C3">
        <w:rPr>
          <w:rFonts w:eastAsia="Calibri"/>
          <w:b/>
          <w:bCs/>
          <w:iCs/>
          <w:spacing w:val="0"/>
          <w:lang w:eastAsia="ar-SA"/>
        </w:rPr>
        <w:t xml:space="preserve">Приднестровской Молдавской Республики </w:t>
      </w:r>
    </w:p>
    <w:p w:rsidR="008D1DEF" w:rsidRPr="001504C3" w:rsidRDefault="00C9692C" w:rsidP="001504C3">
      <w:pPr>
        <w:jc w:val="center"/>
        <w:rPr>
          <w:b/>
          <w:spacing w:val="0"/>
        </w:rPr>
      </w:pPr>
      <w:r w:rsidRPr="001504C3">
        <w:rPr>
          <w:rFonts w:eastAsia="Calibri"/>
          <w:b/>
          <w:bCs/>
          <w:iCs/>
          <w:spacing w:val="0"/>
          <w:lang w:eastAsia="ar-SA"/>
        </w:rPr>
        <w:t>«Об обязательном страховании гражданской ответственности владельцев транспортных средств»</w:t>
      </w:r>
    </w:p>
    <w:p w:rsidR="00BD0DB1" w:rsidRPr="001504C3" w:rsidRDefault="00BD0DB1" w:rsidP="001504C3">
      <w:pPr>
        <w:ind w:firstLine="709"/>
        <w:jc w:val="center"/>
        <w:rPr>
          <w:spacing w:val="0"/>
        </w:rPr>
      </w:pPr>
    </w:p>
    <w:p w:rsidR="00490ACC" w:rsidRPr="001504C3" w:rsidRDefault="00490ACC" w:rsidP="001504C3">
      <w:pPr>
        <w:jc w:val="both"/>
        <w:rPr>
          <w:spacing w:val="0"/>
        </w:rPr>
      </w:pPr>
      <w:r w:rsidRPr="001504C3">
        <w:rPr>
          <w:spacing w:val="0"/>
        </w:rPr>
        <w:t>Принят Верховным Советом</w:t>
      </w:r>
    </w:p>
    <w:p w:rsidR="00490ACC" w:rsidRPr="001504C3" w:rsidRDefault="00490ACC" w:rsidP="001504C3">
      <w:pPr>
        <w:jc w:val="both"/>
        <w:rPr>
          <w:spacing w:val="0"/>
        </w:rPr>
      </w:pPr>
      <w:r w:rsidRPr="001504C3">
        <w:rPr>
          <w:spacing w:val="0"/>
        </w:rPr>
        <w:t xml:space="preserve">Приднестровской Молдавской Республики         </w:t>
      </w:r>
      <w:r w:rsidR="005A34F8" w:rsidRPr="001504C3">
        <w:rPr>
          <w:spacing w:val="0"/>
        </w:rPr>
        <w:t xml:space="preserve"> </w:t>
      </w:r>
      <w:r w:rsidR="00EF66F8" w:rsidRPr="001504C3">
        <w:rPr>
          <w:spacing w:val="0"/>
        </w:rPr>
        <w:t xml:space="preserve">  </w:t>
      </w:r>
      <w:r w:rsidR="00160CB7" w:rsidRPr="001504C3">
        <w:rPr>
          <w:spacing w:val="0"/>
        </w:rPr>
        <w:t xml:space="preserve"> </w:t>
      </w:r>
      <w:r w:rsidR="004D0024" w:rsidRPr="001504C3">
        <w:rPr>
          <w:spacing w:val="0"/>
        </w:rPr>
        <w:t xml:space="preserve"> </w:t>
      </w:r>
      <w:r w:rsidR="00EB39D6" w:rsidRPr="001504C3">
        <w:rPr>
          <w:spacing w:val="0"/>
        </w:rPr>
        <w:t xml:space="preserve"> </w:t>
      </w:r>
      <w:r w:rsidR="001B7E0C" w:rsidRPr="001504C3">
        <w:rPr>
          <w:spacing w:val="0"/>
        </w:rPr>
        <w:t xml:space="preserve"> </w:t>
      </w:r>
      <w:r w:rsidR="006B67E3" w:rsidRPr="001504C3">
        <w:rPr>
          <w:spacing w:val="0"/>
        </w:rPr>
        <w:t xml:space="preserve"> </w:t>
      </w:r>
      <w:r w:rsidR="00C63E7C" w:rsidRPr="001504C3">
        <w:rPr>
          <w:spacing w:val="0"/>
        </w:rPr>
        <w:t xml:space="preserve"> </w:t>
      </w:r>
      <w:r w:rsidR="000F4014" w:rsidRPr="001504C3">
        <w:rPr>
          <w:spacing w:val="0"/>
        </w:rPr>
        <w:t xml:space="preserve">  </w:t>
      </w:r>
      <w:r w:rsidR="00C63E7C" w:rsidRPr="001504C3">
        <w:rPr>
          <w:spacing w:val="0"/>
        </w:rPr>
        <w:t xml:space="preserve"> </w:t>
      </w:r>
      <w:r w:rsidR="006F2CE3" w:rsidRPr="001504C3">
        <w:rPr>
          <w:spacing w:val="0"/>
        </w:rPr>
        <w:t xml:space="preserve"> </w:t>
      </w:r>
      <w:r w:rsidR="00685667" w:rsidRPr="001504C3">
        <w:rPr>
          <w:spacing w:val="0"/>
        </w:rPr>
        <w:t xml:space="preserve"> </w:t>
      </w:r>
      <w:r w:rsidR="006F2CE3" w:rsidRPr="001504C3">
        <w:rPr>
          <w:spacing w:val="0"/>
        </w:rPr>
        <w:t xml:space="preserve"> </w:t>
      </w:r>
      <w:r w:rsidR="007401BA" w:rsidRPr="001504C3">
        <w:rPr>
          <w:spacing w:val="0"/>
        </w:rPr>
        <w:t xml:space="preserve">    </w:t>
      </w:r>
      <w:r w:rsidR="00C9692C" w:rsidRPr="001504C3">
        <w:rPr>
          <w:spacing w:val="0"/>
        </w:rPr>
        <w:t>16</w:t>
      </w:r>
      <w:r w:rsidRPr="001504C3">
        <w:rPr>
          <w:spacing w:val="0"/>
        </w:rPr>
        <w:t xml:space="preserve"> </w:t>
      </w:r>
      <w:r w:rsidR="007401BA" w:rsidRPr="001504C3">
        <w:rPr>
          <w:spacing w:val="0"/>
        </w:rPr>
        <w:t>а</w:t>
      </w:r>
      <w:r w:rsidR="00C52ECF" w:rsidRPr="001504C3">
        <w:rPr>
          <w:spacing w:val="0"/>
        </w:rPr>
        <w:t>преля</w:t>
      </w:r>
      <w:r w:rsidRPr="001504C3">
        <w:rPr>
          <w:spacing w:val="0"/>
        </w:rPr>
        <w:t xml:space="preserve"> 20</w:t>
      </w:r>
      <w:r w:rsidR="007626B4" w:rsidRPr="001504C3">
        <w:rPr>
          <w:spacing w:val="0"/>
        </w:rPr>
        <w:t>2</w:t>
      </w:r>
      <w:r w:rsidR="00046792" w:rsidRPr="001504C3">
        <w:rPr>
          <w:spacing w:val="0"/>
        </w:rPr>
        <w:t>5</w:t>
      </w:r>
      <w:r w:rsidRPr="001504C3">
        <w:rPr>
          <w:spacing w:val="0"/>
        </w:rPr>
        <w:t xml:space="preserve"> года</w:t>
      </w:r>
    </w:p>
    <w:p w:rsidR="00452513" w:rsidRPr="001504C3" w:rsidRDefault="00452513" w:rsidP="001504C3">
      <w:pPr>
        <w:ind w:firstLine="709"/>
        <w:jc w:val="both"/>
        <w:rPr>
          <w:spacing w:val="0"/>
        </w:rPr>
      </w:pPr>
    </w:p>
    <w:p w:rsidR="00B02847" w:rsidRPr="00B02847" w:rsidRDefault="001504C3" w:rsidP="001504C3">
      <w:pPr>
        <w:shd w:val="clear" w:color="auto" w:fill="FFFFFF"/>
        <w:ind w:firstLine="709"/>
        <w:jc w:val="both"/>
        <w:rPr>
          <w:spacing w:val="0"/>
        </w:rPr>
      </w:pPr>
      <w:r w:rsidRPr="001504C3">
        <w:rPr>
          <w:rFonts w:eastAsia="Calibri"/>
          <w:b/>
          <w:spacing w:val="0"/>
        </w:rPr>
        <w:t xml:space="preserve">Статья 1. </w:t>
      </w:r>
      <w:r w:rsidRPr="001504C3">
        <w:rPr>
          <w:spacing w:val="0"/>
        </w:rPr>
        <w:t xml:space="preserve">Внести в Закон Приднестровской Молдавской Республики </w:t>
      </w:r>
      <w:r w:rsidRPr="001504C3">
        <w:rPr>
          <w:spacing w:val="0"/>
        </w:rPr>
        <w:br/>
        <w:t xml:space="preserve">от 16 января 2017 года № 18-З-VI «Об обязательном страховании гражданской ответственности владельцев транспортных средств» (САЗ 17-4) с изменениями и дополнениями, внесенными законами Приднестровской Молдавской Республики от 29 марта 2017 года № 68-ЗИД-VI (САЗ 17-14); </w:t>
      </w:r>
      <w:r w:rsidRPr="001504C3">
        <w:rPr>
          <w:spacing w:val="0"/>
        </w:rPr>
        <w:br/>
        <w:t xml:space="preserve">от 6 мая 2017 года № 101-ЗИД-VI (САЗ 17-19); от 30 июня 2017 года </w:t>
      </w:r>
      <w:r w:rsidRPr="001504C3">
        <w:rPr>
          <w:spacing w:val="0"/>
        </w:rPr>
        <w:br/>
        <w:t xml:space="preserve">№ 200-ЗИ-VI (САЗ 17-27); от 26 июля 2017 года № 241-ЗИД-VI (САЗ 17-31) </w:t>
      </w:r>
      <w:r w:rsidRPr="001504C3">
        <w:rPr>
          <w:spacing w:val="0"/>
        </w:rPr>
        <w:br/>
        <w:t xml:space="preserve">с изменениями, внесенными Законом Приднестровской Молдавской Республики от 18 апреля 2018 года № 100-ЗИ-VI (САЗ 18-16); от 29 декабря 2017 года № 398-ЗИ-VI (САЗ 18-1,1); от 8 мая 2018 года № 132-ЗИ-VI </w:t>
      </w:r>
      <w:r w:rsidRPr="001504C3">
        <w:rPr>
          <w:spacing w:val="0"/>
        </w:rPr>
        <w:br/>
        <w:t>(САЗ 18-19); от 29 июня 2018 года № 191-ЗИ-VI (САЗ 18-26); от 29 декабря 2018 года № 361-ЗИД-VI (САЗ 18-52,1); от 29 марта 2019 года № 40-ЗИД-</w:t>
      </w:r>
      <w:r w:rsidRPr="001504C3">
        <w:rPr>
          <w:spacing w:val="0"/>
          <w:lang w:val="en-US"/>
        </w:rPr>
        <w:t>VI</w:t>
      </w:r>
      <w:r w:rsidRPr="001504C3">
        <w:rPr>
          <w:spacing w:val="0"/>
        </w:rPr>
        <w:t xml:space="preserve"> (САЗ 19-12); от 28 июня 2019 года № 123-ЗИД-</w:t>
      </w:r>
      <w:r w:rsidRPr="001504C3">
        <w:rPr>
          <w:spacing w:val="0"/>
          <w:lang w:val="en-US"/>
        </w:rPr>
        <w:t>VI</w:t>
      </w:r>
      <w:r w:rsidRPr="001504C3">
        <w:rPr>
          <w:spacing w:val="0"/>
        </w:rPr>
        <w:t xml:space="preserve"> (САЗ 19-24); от 26 июля</w:t>
      </w:r>
      <w:r w:rsidRPr="001504C3">
        <w:rPr>
          <w:spacing w:val="0"/>
        </w:rPr>
        <w:br/>
        <w:t>2021 года № 192-ЗИД-VII (САЗ 21-30); от 9 декабря 2021 года № 325-ЗИ-VII (САЗ 21-49)</w:t>
      </w:r>
      <w:r w:rsidRPr="001504C3">
        <w:rPr>
          <w:rFonts w:eastAsia="Calibri"/>
          <w:spacing w:val="0"/>
        </w:rPr>
        <w:t>; от 19 апреля 2024 года № 75-ЗИД-VII (САЗ 24-17)</w:t>
      </w:r>
      <w:r w:rsidRPr="001504C3">
        <w:rPr>
          <w:rFonts w:eastAsia="Calibri"/>
          <w:spacing w:val="0"/>
          <w:lang w:eastAsia="en-US"/>
        </w:rPr>
        <w:t>;</w:t>
      </w:r>
      <w:r w:rsidRPr="001504C3">
        <w:rPr>
          <w:spacing w:val="0"/>
        </w:rPr>
        <w:t xml:space="preserve"> от 10 октября 2024 года № 248-ЗИ-VII (САЗ 24-41); от 14 марта</w:t>
      </w:r>
      <w:r w:rsidRPr="001504C3">
        <w:rPr>
          <w:spacing w:val="0"/>
          <w:lang w:val="x-none"/>
        </w:rPr>
        <w:t xml:space="preserve"> 20</w:t>
      </w:r>
      <w:r w:rsidRPr="001504C3">
        <w:rPr>
          <w:spacing w:val="0"/>
        </w:rPr>
        <w:t>25</w:t>
      </w:r>
      <w:r w:rsidRPr="001504C3">
        <w:rPr>
          <w:spacing w:val="0"/>
          <w:lang w:val="x-none"/>
        </w:rPr>
        <w:t xml:space="preserve"> года</w:t>
      </w:r>
      <w:r w:rsidRPr="001504C3">
        <w:rPr>
          <w:spacing w:val="0"/>
        </w:rPr>
        <w:t xml:space="preserve"> </w:t>
      </w:r>
      <w:r w:rsidRPr="001504C3">
        <w:rPr>
          <w:spacing w:val="0"/>
          <w:lang w:val="x-none"/>
        </w:rPr>
        <w:t xml:space="preserve">№ </w:t>
      </w:r>
      <w:r w:rsidRPr="001504C3">
        <w:rPr>
          <w:spacing w:val="0"/>
        </w:rPr>
        <w:t>31</w:t>
      </w:r>
      <w:r w:rsidRPr="001504C3">
        <w:rPr>
          <w:spacing w:val="0"/>
          <w:lang w:val="x-none"/>
        </w:rPr>
        <w:t>-З</w:t>
      </w:r>
      <w:r w:rsidRPr="001504C3">
        <w:rPr>
          <w:spacing w:val="0"/>
        </w:rPr>
        <w:t>Д</w:t>
      </w:r>
      <w:r w:rsidRPr="001504C3">
        <w:rPr>
          <w:spacing w:val="0"/>
          <w:lang w:val="x-none"/>
        </w:rPr>
        <w:t>-</w:t>
      </w:r>
      <w:r w:rsidRPr="001504C3">
        <w:rPr>
          <w:spacing w:val="0"/>
          <w:lang w:val="en-US"/>
        </w:rPr>
        <w:t>VII</w:t>
      </w:r>
      <w:r w:rsidRPr="001504C3">
        <w:rPr>
          <w:spacing w:val="0"/>
        </w:rPr>
        <w:t xml:space="preserve"> </w:t>
      </w:r>
      <w:r w:rsidRPr="001504C3">
        <w:rPr>
          <w:spacing w:val="0"/>
        </w:rPr>
        <w:br/>
      </w:r>
      <w:r w:rsidRPr="001504C3">
        <w:rPr>
          <w:spacing w:val="0"/>
          <w:lang w:val="x-none"/>
        </w:rPr>
        <w:t xml:space="preserve">(САЗ </w:t>
      </w:r>
      <w:r w:rsidRPr="001504C3">
        <w:rPr>
          <w:spacing w:val="0"/>
        </w:rPr>
        <w:t>25</w:t>
      </w:r>
      <w:r w:rsidRPr="001504C3">
        <w:rPr>
          <w:spacing w:val="0"/>
          <w:lang w:val="x-none"/>
        </w:rPr>
        <w:t>-</w:t>
      </w:r>
      <w:r w:rsidRPr="001504C3">
        <w:rPr>
          <w:spacing w:val="0"/>
        </w:rPr>
        <w:t>10</w:t>
      </w:r>
      <w:r w:rsidRPr="001504C3">
        <w:rPr>
          <w:spacing w:val="0"/>
          <w:lang w:val="x-none"/>
        </w:rPr>
        <w:t>)</w:t>
      </w:r>
      <w:r w:rsidR="00B02847" w:rsidRPr="00B02847">
        <w:rPr>
          <w:spacing w:val="0"/>
        </w:rPr>
        <w:t>, следующие изменения и дополнение</w:t>
      </w:r>
      <w:r w:rsidR="00E6259D">
        <w:rPr>
          <w:spacing w:val="0"/>
        </w:rPr>
        <w:t>.</w:t>
      </w:r>
    </w:p>
    <w:p w:rsidR="00B02847" w:rsidRPr="00B02847" w:rsidRDefault="00B02847" w:rsidP="001504C3">
      <w:pPr>
        <w:shd w:val="clear" w:color="auto" w:fill="FFFFFF"/>
        <w:ind w:firstLine="709"/>
        <w:jc w:val="both"/>
        <w:rPr>
          <w:spacing w:val="0"/>
        </w:rPr>
      </w:pPr>
    </w:p>
    <w:p w:rsidR="00B02847" w:rsidRPr="00B02847" w:rsidRDefault="00B02847" w:rsidP="001504C3">
      <w:pPr>
        <w:ind w:firstLine="709"/>
        <w:jc w:val="both"/>
        <w:rPr>
          <w:spacing w:val="0"/>
        </w:rPr>
      </w:pPr>
      <w:r w:rsidRPr="001504C3">
        <w:rPr>
          <w:spacing w:val="0"/>
        </w:rPr>
        <w:t xml:space="preserve">1. В </w:t>
      </w:r>
      <w:r w:rsidR="00E6259D">
        <w:rPr>
          <w:spacing w:val="0"/>
        </w:rPr>
        <w:t>под</w:t>
      </w:r>
      <w:r w:rsidRPr="001504C3">
        <w:rPr>
          <w:spacing w:val="0"/>
        </w:rPr>
        <w:t xml:space="preserve">пункте г) статьи 2 слова «лица, указанные страхователем в договоре страхования в качестве лиц, допущенных к управлению транспортным средством» </w:t>
      </w:r>
      <w:r w:rsidR="00E6259D">
        <w:rPr>
          <w:spacing w:val="0"/>
        </w:rPr>
        <w:t xml:space="preserve">с последующей точкой </w:t>
      </w:r>
      <w:r w:rsidR="00C56837">
        <w:rPr>
          <w:spacing w:val="0"/>
        </w:rPr>
        <w:t xml:space="preserve">с </w:t>
      </w:r>
      <w:r w:rsidR="00E6259D">
        <w:rPr>
          <w:spacing w:val="0"/>
        </w:rPr>
        <w:t xml:space="preserve">запятой </w:t>
      </w:r>
      <w:r w:rsidRPr="001504C3">
        <w:rPr>
          <w:spacing w:val="0"/>
        </w:rPr>
        <w:t>исключить</w:t>
      </w:r>
      <w:r w:rsidRPr="00B02847">
        <w:rPr>
          <w:spacing w:val="0"/>
        </w:rPr>
        <w:t>.</w:t>
      </w:r>
    </w:p>
    <w:p w:rsidR="00B02847" w:rsidRPr="00B02847" w:rsidRDefault="00B02847" w:rsidP="001504C3">
      <w:pPr>
        <w:shd w:val="clear" w:color="auto" w:fill="FFFFFF"/>
        <w:ind w:firstLine="709"/>
        <w:jc w:val="both"/>
        <w:rPr>
          <w:spacing w:val="0"/>
        </w:rPr>
      </w:pPr>
    </w:p>
    <w:p w:rsidR="00B02847" w:rsidRPr="00B02847" w:rsidRDefault="00B02847" w:rsidP="001504C3">
      <w:pPr>
        <w:ind w:firstLine="709"/>
        <w:jc w:val="both"/>
        <w:rPr>
          <w:spacing w:val="0"/>
        </w:rPr>
      </w:pPr>
      <w:r w:rsidRPr="001504C3">
        <w:rPr>
          <w:spacing w:val="0"/>
        </w:rPr>
        <w:t>2. Пункт 2 статьи 9 исключить</w:t>
      </w:r>
      <w:r w:rsidRPr="00B02847">
        <w:rPr>
          <w:spacing w:val="0"/>
        </w:rPr>
        <w:t>.</w:t>
      </w:r>
    </w:p>
    <w:p w:rsidR="00B02847" w:rsidRPr="00B02847" w:rsidRDefault="00B02847" w:rsidP="001504C3">
      <w:pPr>
        <w:shd w:val="clear" w:color="auto" w:fill="FFFFFF"/>
        <w:ind w:firstLine="709"/>
        <w:jc w:val="both"/>
        <w:rPr>
          <w:spacing w:val="0"/>
        </w:rPr>
      </w:pPr>
    </w:p>
    <w:p w:rsidR="00B02847" w:rsidRPr="00B02847" w:rsidRDefault="00B02847" w:rsidP="001504C3">
      <w:pPr>
        <w:ind w:firstLine="709"/>
        <w:jc w:val="both"/>
        <w:rPr>
          <w:spacing w:val="0"/>
        </w:rPr>
      </w:pPr>
      <w:r w:rsidRPr="001504C3">
        <w:rPr>
          <w:spacing w:val="0"/>
        </w:rPr>
        <w:t>3. В пункте 3 статьи 9 слова «юридическим лицом» заменить слов</w:t>
      </w:r>
      <w:r w:rsidR="00E6259D">
        <w:rPr>
          <w:spacing w:val="0"/>
        </w:rPr>
        <w:t>о</w:t>
      </w:r>
      <w:r w:rsidRPr="001504C3">
        <w:rPr>
          <w:spacing w:val="0"/>
        </w:rPr>
        <w:t>м «страхователем»</w:t>
      </w:r>
      <w:r w:rsidRPr="00B02847">
        <w:rPr>
          <w:spacing w:val="0"/>
        </w:rPr>
        <w:t>.</w:t>
      </w:r>
    </w:p>
    <w:p w:rsidR="00B02847" w:rsidRPr="00B02847" w:rsidRDefault="00B02847" w:rsidP="001504C3">
      <w:pPr>
        <w:ind w:firstLine="709"/>
        <w:jc w:val="both"/>
        <w:rPr>
          <w:spacing w:val="0"/>
        </w:rPr>
      </w:pPr>
    </w:p>
    <w:p w:rsidR="001504C3" w:rsidRDefault="001504C3" w:rsidP="001504C3">
      <w:pPr>
        <w:shd w:val="clear" w:color="auto" w:fill="FFFFFF"/>
        <w:ind w:firstLine="709"/>
        <w:jc w:val="both"/>
        <w:rPr>
          <w:spacing w:val="0"/>
        </w:rPr>
      </w:pPr>
    </w:p>
    <w:p w:rsidR="001504C3" w:rsidRDefault="001504C3" w:rsidP="001504C3">
      <w:pPr>
        <w:shd w:val="clear" w:color="auto" w:fill="FFFFFF"/>
        <w:ind w:firstLine="709"/>
        <w:jc w:val="both"/>
        <w:rPr>
          <w:spacing w:val="0"/>
        </w:rPr>
      </w:pPr>
    </w:p>
    <w:p w:rsidR="00B02847" w:rsidRPr="00B02847" w:rsidRDefault="00B02847" w:rsidP="001504C3">
      <w:pPr>
        <w:shd w:val="clear" w:color="auto" w:fill="FFFFFF"/>
        <w:ind w:firstLine="709"/>
        <w:jc w:val="both"/>
        <w:rPr>
          <w:spacing w:val="0"/>
        </w:rPr>
      </w:pPr>
      <w:r w:rsidRPr="00B02847">
        <w:rPr>
          <w:spacing w:val="0"/>
        </w:rPr>
        <w:lastRenderedPageBreak/>
        <w:t>4. Пункт 3 статьи 9 дополнить частью второй следующего содержания:</w:t>
      </w:r>
    </w:p>
    <w:p w:rsidR="00B02847" w:rsidRPr="00B02847" w:rsidRDefault="00B02847" w:rsidP="001504C3">
      <w:pPr>
        <w:shd w:val="clear" w:color="auto" w:fill="FFFFFF"/>
        <w:ind w:firstLine="709"/>
        <w:jc w:val="both"/>
        <w:rPr>
          <w:spacing w:val="0"/>
        </w:rPr>
      </w:pPr>
      <w:r w:rsidRPr="001504C3">
        <w:rPr>
          <w:rFonts w:eastAsiaTheme="minorHAnsi"/>
          <w:spacing w:val="0"/>
          <w:lang w:eastAsia="en-US"/>
        </w:rPr>
        <w:t>«</w:t>
      </w:r>
      <w:r w:rsidRPr="001504C3">
        <w:rPr>
          <w:spacing w:val="0"/>
        </w:rPr>
        <w:t>По договору обязательного страхования автогражданской ответственности покрывается риск гражданской ответственности любого владельца транспортного средства (в том числе лица</w:t>
      </w:r>
      <w:r w:rsidR="008D445F">
        <w:rPr>
          <w:spacing w:val="0"/>
        </w:rPr>
        <w:t>,</w:t>
      </w:r>
      <w:r w:rsidRPr="001504C3">
        <w:rPr>
          <w:spacing w:val="0"/>
        </w:rPr>
        <w:t xml:space="preserve"> управляющего транспортным средством без ведома владельца) независимо от того, заключен он физическими или юридическими лицами, за исключением случаев, предусмотренных настоящим </w:t>
      </w:r>
      <w:r w:rsidR="008D445F">
        <w:rPr>
          <w:spacing w:val="0"/>
        </w:rPr>
        <w:t>З</w:t>
      </w:r>
      <w:r w:rsidRPr="001504C3">
        <w:rPr>
          <w:spacing w:val="0"/>
        </w:rPr>
        <w:t>аконом</w:t>
      </w:r>
      <w:r w:rsidRPr="001504C3">
        <w:rPr>
          <w:rFonts w:eastAsiaTheme="minorHAnsi"/>
          <w:spacing w:val="0"/>
          <w:lang w:eastAsia="en-US"/>
        </w:rPr>
        <w:t>»</w:t>
      </w:r>
      <w:r w:rsidRPr="00B02847">
        <w:rPr>
          <w:spacing w:val="0"/>
        </w:rPr>
        <w:t>.</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5. Пункт 5 статьи 9 исключить.</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6. В подпункте в) пункта 1 статьи 10 слова «или копия водительского удостоверения лица, допущенного к управлению транспортным средством (в случае если договор обязательного страхования заключается при условии, что к управлению транспортным средством допущены только определенные лица)» исключить.</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 xml:space="preserve">7. Подпункт б) </w:t>
      </w:r>
      <w:r w:rsidR="008D445F">
        <w:rPr>
          <w:spacing w:val="0"/>
        </w:rPr>
        <w:t xml:space="preserve">части третьей </w:t>
      </w:r>
      <w:r w:rsidRPr="001504C3">
        <w:rPr>
          <w:spacing w:val="0"/>
        </w:rPr>
        <w:t xml:space="preserve">пункта 1 статьи 14 изложить в следующей редакции: </w:t>
      </w:r>
    </w:p>
    <w:p w:rsidR="00B02847" w:rsidRPr="001504C3" w:rsidRDefault="00B02847" w:rsidP="001504C3">
      <w:pPr>
        <w:shd w:val="clear" w:color="auto" w:fill="FFFFFF"/>
        <w:ind w:firstLine="709"/>
        <w:jc w:val="both"/>
        <w:rPr>
          <w:spacing w:val="0"/>
        </w:rPr>
      </w:pPr>
      <w:r w:rsidRPr="001504C3">
        <w:rPr>
          <w:spacing w:val="0"/>
        </w:rPr>
        <w:t>«б) возраста и стажа вождения страхователя».</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 xml:space="preserve">8. Подпункт в) </w:t>
      </w:r>
      <w:r w:rsidR="008D445F">
        <w:rPr>
          <w:spacing w:val="0"/>
        </w:rPr>
        <w:t>части третьей</w:t>
      </w:r>
      <w:r w:rsidR="008D445F" w:rsidRPr="001504C3">
        <w:rPr>
          <w:spacing w:val="0"/>
        </w:rPr>
        <w:t xml:space="preserve"> </w:t>
      </w:r>
      <w:r w:rsidRPr="001504C3">
        <w:rPr>
          <w:spacing w:val="0"/>
        </w:rPr>
        <w:t>пункта 1 статьи 14 исключить.</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 xml:space="preserve">9. Часть вторую статьи 16 изложить в следующей редакции: </w:t>
      </w:r>
    </w:p>
    <w:p w:rsidR="00B02847" w:rsidRPr="001504C3" w:rsidRDefault="00B02847" w:rsidP="001504C3">
      <w:pPr>
        <w:shd w:val="clear" w:color="auto" w:fill="FFFFFF"/>
        <w:ind w:firstLine="709"/>
        <w:jc w:val="both"/>
        <w:rPr>
          <w:spacing w:val="0"/>
        </w:rPr>
      </w:pPr>
      <w:r w:rsidRPr="001504C3">
        <w:rPr>
          <w:spacing w:val="0"/>
        </w:rPr>
        <w:t>«Размер страховой премии может быть уменьшен страховщиком в соответствии с настоящей статьей только в случае если договор обязательного страхования автогражданской ответственности заключается с лицом, подпадающим под категории, перечисленные в части первой настоящей статьи, в отношении транспортного средства, находящегося у него в собственности согласно документ</w:t>
      </w:r>
      <w:r w:rsidR="008D445F">
        <w:rPr>
          <w:spacing w:val="0"/>
        </w:rPr>
        <w:t>у</w:t>
      </w:r>
      <w:r w:rsidRPr="001504C3">
        <w:rPr>
          <w:spacing w:val="0"/>
        </w:rPr>
        <w:t xml:space="preserve"> о регистрации транспортного средства, выданно</w:t>
      </w:r>
      <w:r w:rsidR="008D445F">
        <w:rPr>
          <w:spacing w:val="0"/>
        </w:rPr>
        <w:t>му</w:t>
      </w:r>
      <w:r w:rsidRPr="001504C3">
        <w:rPr>
          <w:spacing w:val="0"/>
        </w:rPr>
        <w:t xml:space="preserve"> органом, осуществляющим регистрацию транспортных средств».</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 xml:space="preserve">10. Подпункт а) пункта 1 статьи 20 исключить. </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11. Подпункт г) пункта 1 статьи 30 исключить.</w:t>
      </w:r>
    </w:p>
    <w:p w:rsidR="00B02847" w:rsidRPr="001504C3" w:rsidRDefault="00B02847" w:rsidP="001504C3">
      <w:pPr>
        <w:shd w:val="clear" w:color="auto" w:fill="FFFFFF"/>
        <w:ind w:firstLine="709"/>
        <w:jc w:val="both"/>
        <w:rPr>
          <w:spacing w:val="0"/>
        </w:rPr>
      </w:pPr>
    </w:p>
    <w:p w:rsidR="00B02847" w:rsidRPr="001504C3" w:rsidRDefault="00B02847" w:rsidP="001504C3">
      <w:pPr>
        <w:shd w:val="clear" w:color="auto" w:fill="FFFFFF"/>
        <w:ind w:firstLine="709"/>
        <w:jc w:val="both"/>
        <w:rPr>
          <w:spacing w:val="0"/>
        </w:rPr>
      </w:pPr>
      <w:r w:rsidRPr="001504C3">
        <w:rPr>
          <w:spacing w:val="0"/>
        </w:rPr>
        <w:t xml:space="preserve">12. В </w:t>
      </w:r>
      <w:r w:rsidR="008D445F">
        <w:rPr>
          <w:spacing w:val="0"/>
        </w:rPr>
        <w:t xml:space="preserve">части </w:t>
      </w:r>
      <w:r w:rsidR="00546EE9">
        <w:rPr>
          <w:spacing w:val="0"/>
        </w:rPr>
        <w:t>первой</w:t>
      </w:r>
      <w:r w:rsidR="008D445F" w:rsidRPr="001504C3">
        <w:rPr>
          <w:spacing w:val="0"/>
        </w:rPr>
        <w:t xml:space="preserve"> </w:t>
      </w:r>
      <w:r w:rsidRPr="001504C3">
        <w:rPr>
          <w:spacing w:val="0"/>
        </w:rPr>
        <w:t>пункт</w:t>
      </w:r>
      <w:r w:rsidR="008D445F">
        <w:rPr>
          <w:spacing w:val="0"/>
        </w:rPr>
        <w:t>а</w:t>
      </w:r>
      <w:r w:rsidRPr="001504C3">
        <w:rPr>
          <w:spacing w:val="0"/>
        </w:rPr>
        <w:t xml:space="preserve"> 3 статьи 41 слова «а в случае если заключаемый договор обязательного страхования предусматривает управление транспортным средством указанными страхователем </w:t>
      </w:r>
      <w:r w:rsidR="008D445F">
        <w:rPr>
          <w:spacing w:val="0"/>
        </w:rPr>
        <w:br/>
      </w:r>
      <w:r w:rsidRPr="001504C3">
        <w:rPr>
          <w:spacing w:val="0"/>
        </w:rPr>
        <w:t xml:space="preserve">водителями – персональные данные каждого из таких водителей» </w:t>
      </w:r>
      <w:r w:rsidR="006B1BD0">
        <w:rPr>
          <w:spacing w:val="0"/>
        </w:rPr>
        <w:br/>
      </w:r>
      <w:r w:rsidR="008D445F">
        <w:rPr>
          <w:spacing w:val="0"/>
        </w:rPr>
        <w:t xml:space="preserve">с предшествующей запятой </w:t>
      </w:r>
      <w:r w:rsidRPr="001504C3">
        <w:rPr>
          <w:spacing w:val="0"/>
        </w:rPr>
        <w:t>исключить.</w:t>
      </w:r>
    </w:p>
    <w:p w:rsidR="00B02847" w:rsidRPr="00B02847" w:rsidRDefault="00B02847" w:rsidP="001504C3">
      <w:pPr>
        <w:shd w:val="clear" w:color="auto" w:fill="FFFFFF"/>
        <w:ind w:firstLine="709"/>
        <w:jc w:val="both"/>
        <w:rPr>
          <w:spacing w:val="0"/>
        </w:rPr>
      </w:pPr>
    </w:p>
    <w:p w:rsidR="001504C3" w:rsidRPr="001504C3" w:rsidRDefault="001504C3" w:rsidP="001504C3">
      <w:pPr>
        <w:shd w:val="clear" w:color="auto" w:fill="FFFFFF"/>
        <w:ind w:firstLine="709"/>
        <w:jc w:val="both"/>
        <w:rPr>
          <w:bCs/>
          <w:spacing w:val="0"/>
        </w:rPr>
      </w:pPr>
    </w:p>
    <w:p w:rsidR="001504C3" w:rsidRPr="001504C3" w:rsidRDefault="001504C3" w:rsidP="001504C3">
      <w:pPr>
        <w:shd w:val="clear" w:color="auto" w:fill="FFFFFF"/>
        <w:ind w:firstLine="709"/>
        <w:jc w:val="both"/>
        <w:rPr>
          <w:bCs/>
          <w:spacing w:val="0"/>
        </w:rPr>
      </w:pPr>
    </w:p>
    <w:p w:rsidR="001504C3" w:rsidRPr="001504C3" w:rsidRDefault="001504C3" w:rsidP="001504C3">
      <w:pPr>
        <w:shd w:val="clear" w:color="auto" w:fill="FFFFFF"/>
        <w:ind w:firstLine="709"/>
        <w:jc w:val="both"/>
        <w:rPr>
          <w:bCs/>
          <w:spacing w:val="0"/>
        </w:rPr>
      </w:pPr>
    </w:p>
    <w:p w:rsidR="001504C3" w:rsidRPr="001504C3" w:rsidRDefault="001504C3" w:rsidP="001504C3">
      <w:pPr>
        <w:shd w:val="clear" w:color="auto" w:fill="FFFFFF"/>
        <w:ind w:firstLine="709"/>
        <w:jc w:val="both"/>
        <w:rPr>
          <w:bCs/>
          <w:spacing w:val="0"/>
        </w:rPr>
      </w:pPr>
    </w:p>
    <w:p w:rsidR="00B02847" w:rsidRPr="00B02847" w:rsidRDefault="00B02847" w:rsidP="001504C3">
      <w:pPr>
        <w:shd w:val="clear" w:color="auto" w:fill="FFFFFF"/>
        <w:ind w:firstLine="709"/>
        <w:jc w:val="both"/>
        <w:rPr>
          <w:spacing w:val="0"/>
        </w:rPr>
      </w:pPr>
      <w:r w:rsidRPr="001504C3">
        <w:rPr>
          <w:b/>
          <w:bCs/>
          <w:spacing w:val="0"/>
        </w:rPr>
        <w:lastRenderedPageBreak/>
        <w:t>Статья 2.</w:t>
      </w:r>
      <w:r w:rsidRPr="00B02847">
        <w:rPr>
          <w:spacing w:val="0"/>
        </w:rPr>
        <w:t xml:space="preserve"> </w:t>
      </w:r>
      <w:r w:rsidRPr="001504C3">
        <w:rPr>
          <w:spacing w:val="0"/>
        </w:rPr>
        <w:t>Настоящий Закон вступает в силу с 1 мая 2025 года</w:t>
      </w:r>
      <w:r w:rsidRPr="00B02847">
        <w:rPr>
          <w:spacing w:val="0"/>
        </w:rPr>
        <w:t>.</w:t>
      </w:r>
    </w:p>
    <w:p w:rsidR="00B640A6" w:rsidRDefault="00B640A6" w:rsidP="001504C3">
      <w:pPr>
        <w:ind w:firstLine="709"/>
        <w:jc w:val="both"/>
        <w:rPr>
          <w:spacing w:val="0"/>
        </w:rPr>
      </w:pPr>
    </w:p>
    <w:p w:rsidR="001504C3" w:rsidRPr="001504C3" w:rsidRDefault="001504C3" w:rsidP="001504C3">
      <w:pPr>
        <w:ind w:firstLine="709"/>
        <w:jc w:val="both"/>
        <w:rPr>
          <w:spacing w:val="0"/>
        </w:rPr>
      </w:pPr>
    </w:p>
    <w:p w:rsidR="003C6611" w:rsidRPr="001504C3" w:rsidRDefault="00490ACC" w:rsidP="001504C3">
      <w:pPr>
        <w:jc w:val="both"/>
        <w:outlineLvl w:val="0"/>
        <w:rPr>
          <w:spacing w:val="0"/>
        </w:rPr>
      </w:pPr>
      <w:r w:rsidRPr="001504C3">
        <w:rPr>
          <w:spacing w:val="0"/>
        </w:rPr>
        <w:t xml:space="preserve">Президент </w:t>
      </w:r>
    </w:p>
    <w:p w:rsidR="00490ACC" w:rsidRPr="001504C3" w:rsidRDefault="00490ACC" w:rsidP="001504C3">
      <w:pPr>
        <w:jc w:val="both"/>
        <w:outlineLvl w:val="0"/>
        <w:rPr>
          <w:spacing w:val="0"/>
        </w:rPr>
      </w:pPr>
      <w:r w:rsidRPr="001504C3">
        <w:rPr>
          <w:spacing w:val="0"/>
        </w:rPr>
        <w:t xml:space="preserve">Приднестровской </w:t>
      </w:r>
    </w:p>
    <w:p w:rsidR="00076FC4" w:rsidRDefault="00490ACC" w:rsidP="001504C3">
      <w:pPr>
        <w:jc w:val="both"/>
        <w:rPr>
          <w:spacing w:val="0"/>
        </w:rPr>
      </w:pPr>
      <w:r w:rsidRPr="001504C3">
        <w:rPr>
          <w:spacing w:val="0"/>
        </w:rPr>
        <w:t xml:space="preserve">Молдавской Республики </w:t>
      </w:r>
      <w:r w:rsidRPr="001504C3">
        <w:rPr>
          <w:spacing w:val="0"/>
        </w:rPr>
        <w:tab/>
      </w:r>
      <w:r w:rsidRPr="001504C3">
        <w:rPr>
          <w:spacing w:val="0"/>
        </w:rPr>
        <w:tab/>
      </w:r>
      <w:r w:rsidRPr="001504C3">
        <w:rPr>
          <w:spacing w:val="0"/>
        </w:rPr>
        <w:tab/>
      </w:r>
      <w:r w:rsidRPr="001504C3">
        <w:rPr>
          <w:spacing w:val="0"/>
        </w:rPr>
        <w:tab/>
        <w:t xml:space="preserve"> </w:t>
      </w:r>
      <w:r w:rsidR="001713CD" w:rsidRPr="001504C3">
        <w:rPr>
          <w:spacing w:val="0"/>
        </w:rPr>
        <w:t xml:space="preserve">  </w:t>
      </w:r>
      <w:r w:rsidR="003B5016" w:rsidRPr="001504C3">
        <w:rPr>
          <w:spacing w:val="0"/>
        </w:rPr>
        <w:t xml:space="preserve"> </w:t>
      </w:r>
      <w:r w:rsidRPr="001504C3">
        <w:rPr>
          <w:spacing w:val="0"/>
        </w:rPr>
        <w:t xml:space="preserve">  В. Н. КРАСНОСЕЛЬСКИЙ</w:t>
      </w:r>
    </w:p>
    <w:p w:rsidR="001504C3" w:rsidRDefault="001504C3" w:rsidP="001504C3">
      <w:pPr>
        <w:jc w:val="both"/>
        <w:rPr>
          <w:spacing w:val="0"/>
        </w:rPr>
      </w:pPr>
    </w:p>
    <w:p w:rsidR="001504C3" w:rsidRDefault="001504C3" w:rsidP="001504C3">
      <w:pPr>
        <w:jc w:val="both"/>
        <w:rPr>
          <w:spacing w:val="0"/>
        </w:rPr>
      </w:pPr>
    </w:p>
    <w:p w:rsidR="001524BC" w:rsidRDefault="001524BC" w:rsidP="001504C3">
      <w:pPr>
        <w:jc w:val="both"/>
        <w:rPr>
          <w:spacing w:val="0"/>
        </w:rPr>
      </w:pPr>
    </w:p>
    <w:p w:rsidR="001524BC" w:rsidRPr="00D91258" w:rsidRDefault="001524BC" w:rsidP="001524BC">
      <w:pPr>
        <w:jc w:val="both"/>
      </w:pPr>
      <w:r>
        <w:t xml:space="preserve">г. </w:t>
      </w:r>
      <w:r w:rsidRPr="00D91258">
        <w:t>Тирасполь</w:t>
      </w:r>
    </w:p>
    <w:p w:rsidR="001524BC" w:rsidRPr="00D91258" w:rsidRDefault="001524BC" w:rsidP="001524BC">
      <w:pPr>
        <w:ind w:left="28" w:hanging="28"/>
        <w:jc w:val="both"/>
      </w:pPr>
      <w:r>
        <w:t>23 апреля 2025</w:t>
      </w:r>
      <w:r w:rsidRPr="00D91258">
        <w:t xml:space="preserve"> г.</w:t>
      </w:r>
    </w:p>
    <w:p w:rsidR="001524BC" w:rsidRPr="00E47AD2" w:rsidRDefault="001524BC" w:rsidP="001524BC">
      <w:pPr>
        <w:tabs>
          <w:tab w:val="left" w:pos="851"/>
          <w:tab w:val="left" w:pos="4536"/>
        </w:tabs>
        <w:ind w:left="28" w:hanging="28"/>
      </w:pPr>
      <w:r>
        <w:t>№ 65-ЗИД-</w:t>
      </w:r>
      <w:r w:rsidRPr="00D91258">
        <w:t>VI</w:t>
      </w:r>
      <w:r>
        <w:rPr>
          <w:lang w:val="en-US"/>
        </w:rPr>
        <w:t>I</w:t>
      </w:r>
    </w:p>
    <w:p w:rsidR="001524BC" w:rsidRPr="001504C3" w:rsidRDefault="001524BC" w:rsidP="001504C3">
      <w:pPr>
        <w:jc w:val="both"/>
        <w:rPr>
          <w:spacing w:val="0"/>
        </w:rPr>
      </w:pPr>
      <w:bookmarkStart w:id="0" w:name="_GoBack"/>
      <w:bookmarkEnd w:id="0"/>
    </w:p>
    <w:sectPr w:rsidR="001524BC" w:rsidRPr="001504C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AE" w:rsidRDefault="00A622AE">
      <w:r>
        <w:separator/>
      </w:r>
    </w:p>
  </w:endnote>
  <w:endnote w:type="continuationSeparator" w:id="0">
    <w:p w:rsidR="00A622AE" w:rsidRDefault="00A6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AE" w:rsidRDefault="00A622AE">
      <w:r>
        <w:separator/>
      </w:r>
    </w:p>
  </w:footnote>
  <w:footnote w:type="continuationSeparator" w:id="0">
    <w:p w:rsidR="00A622AE" w:rsidRDefault="00A62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524BC">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3F6B1A"/>
    <w:multiLevelType w:val="hybridMultilevel"/>
    <w:tmpl w:val="1F3ECD5C"/>
    <w:lvl w:ilvl="0" w:tplc="F8AEC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6C08"/>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6650"/>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04C3"/>
    <w:rsid w:val="001511DB"/>
    <w:rsid w:val="00151A04"/>
    <w:rsid w:val="001524BC"/>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FF5"/>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5E10"/>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B7DDA"/>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704"/>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EE9"/>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D0"/>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22DE"/>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634F"/>
    <w:rsid w:val="00887B18"/>
    <w:rsid w:val="008902ED"/>
    <w:rsid w:val="00890FD5"/>
    <w:rsid w:val="00891434"/>
    <w:rsid w:val="00891784"/>
    <w:rsid w:val="00891B5E"/>
    <w:rsid w:val="00891D11"/>
    <w:rsid w:val="0089205B"/>
    <w:rsid w:val="0089268C"/>
    <w:rsid w:val="00892725"/>
    <w:rsid w:val="0089319D"/>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45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E7C86"/>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2AE"/>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2F6D"/>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2CD6"/>
    <w:rsid w:val="00AF51DB"/>
    <w:rsid w:val="00AF5929"/>
    <w:rsid w:val="00AF612F"/>
    <w:rsid w:val="00AF672F"/>
    <w:rsid w:val="00AF6A9B"/>
    <w:rsid w:val="00AF716E"/>
    <w:rsid w:val="00AF7AE5"/>
    <w:rsid w:val="00B00950"/>
    <w:rsid w:val="00B00B06"/>
    <w:rsid w:val="00B01155"/>
    <w:rsid w:val="00B02847"/>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6DC"/>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19A"/>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6664"/>
    <w:rsid w:val="00C56837"/>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692C"/>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B5"/>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259D"/>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9BE"/>
    <w:rsid w:val="00E86FB7"/>
    <w:rsid w:val="00E87039"/>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7276-8FA1-4181-A0C0-20AD6086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2025-04-08T11:36:00Z</cp:lastPrinted>
  <dcterms:created xsi:type="dcterms:W3CDTF">2025-04-08T13:22:00Z</dcterms:created>
  <dcterms:modified xsi:type="dcterms:W3CDTF">2025-04-23T11:41:00Z</dcterms:modified>
</cp:coreProperties>
</file>