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31A1B" w:rsidRDefault="00490ACC" w:rsidP="00131A1B">
      <w:pPr>
        <w:ind w:firstLine="709"/>
        <w:jc w:val="both"/>
        <w:rPr>
          <w:spacing w:val="0"/>
          <w:lang w:val="en-US"/>
        </w:rPr>
      </w:pPr>
    </w:p>
    <w:p w:rsidR="00490ACC" w:rsidRPr="00131A1B" w:rsidRDefault="00490ACC" w:rsidP="00131A1B">
      <w:pPr>
        <w:ind w:firstLine="709"/>
        <w:jc w:val="both"/>
        <w:rPr>
          <w:spacing w:val="0"/>
        </w:rPr>
      </w:pPr>
    </w:p>
    <w:p w:rsidR="00490ACC" w:rsidRPr="00131A1B" w:rsidRDefault="00490ACC" w:rsidP="00131A1B">
      <w:pPr>
        <w:ind w:firstLine="709"/>
        <w:jc w:val="both"/>
        <w:rPr>
          <w:spacing w:val="0"/>
        </w:rPr>
      </w:pPr>
    </w:p>
    <w:p w:rsidR="00490ACC" w:rsidRPr="00131A1B" w:rsidRDefault="00490ACC" w:rsidP="00131A1B">
      <w:pPr>
        <w:ind w:firstLine="709"/>
        <w:jc w:val="both"/>
        <w:rPr>
          <w:spacing w:val="0"/>
        </w:rPr>
      </w:pPr>
    </w:p>
    <w:p w:rsidR="003B0F28" w:rsidRPr="00131A1B" w:rsidRDefault="003B0F28" w:rsidP="00131A1B">
      <w:pPr>
        <w:ind w:firstLine="709"/>
        <w:jc w:val="center"/>
        <w:rPr>
          <w:b/>
          <w:spacing w:val="0"/>
        </w:rPr>
      </w:pPr>
    </w:p>
    <w:p w:rsidR="00490ACC" w:rsidRPr="00131A1B" w:rsidRDefault="006404A3" w:rsidP="00131A1B">
      <w:pPr>
        <w:jc w:val="center"/>
        <w:rPr>
          <w:b/>
          <w:spacing w:val="0"/>
        </w:rPr>
      </w:pPr>
      <w:r w:rsidRPr="00131A1B">
        <w:rPr>
          <w:b/>
          <w:spacing w:val="0"/>
        </w:rPr>
        <w:t>З</w:t>
      </w:r>
      <w:r w:rsidR="00490ACC" w:rsidRPr="00131A1B">
        <w:rPr>
          <w:b/>
          <w:spacing w:val="0"/>
        </w:rPr>
        <w:t>акон</w:t>
      </w:r>
    </w:p>
    <w:p w:rsidR="00490ACC" w:rsidRPr="00131A1B" w:rsidRDefault="00490ACC" w:rsidP="00131A1B">
      <w:pPr>
        <w:jc w:val="center"/>
        <w:outlineLvl w:val="0"/>
        <w:rPr>
          <w:b/>
          <w:caps/>
          <w:spacing w:val="0"/>
        </w:rPr>
      </w:pPr>
      <w:r w:rsidRPr="00131A1B">
        <w:rPr>
          <w:b/>
          <w:spacing w:val="0"/>
        </w:rPr>
        <w:t xml:space="preserve">Приднестровской Молдавской Республики </w:t>
      </w:r>
    </w:p>
    <w:p w:rsidR="00490ACC" w:rsidRPr="00131A1B" w:rsidRDefault="00490ACC" w:rsidP="00131A1B">
      <w:pPr>
        <w:pStyle w:val="41"/>
        <w:shd w:val="clear" w:color="auto" w:fill="auto"/>
        <w:spacing w:before="0" w:after="0" w:line="240" w:lineRule="auto"/>
        <w:jc w:val="center"/>
        <w:rPr>
          <w:spacing w:val="0"/>
          <w:sz w:val="28"/>
          <w:szCs w:val="28"/>
        </w:rPr>
      </w:pPr>
    </w:p>
    <w:p w:rsidR="008B56DE" w:rsidRPr="00131A1B" w:rsidRDefault="008B56DE" w:rsidP="00131A1B">
      <w:pPr>
        <w:jc w:val="center"/>
        <w:rPr>
          <w:b/>
          <w:bCs/>
          <w:iCs/>
          <w:spacing w:val="0"/>
        </w:rPr>
      </w:pPr>
      <w:r w:rsidRPr="00131A1B">
        <w:rPr>
          <w:b/>
          <w:bCs/>
          <w:iCs/>
          <w:spacing w:val="0"/>
        </w:rPr>
        <w:t>«О внесении дополнени</w:t>
      </w:r>
      <w:r w:rsidR="00131A1B">
        <w:rPr>
          <w:b/>
          <w:bCs/>
          <w:iCs/>
          <w:spacing w:val="0"/>
        </w:rPr>
        <w:t>й</w:t>
      </w:r>
      <w:r w:rsidRPr="00131A1B">
        <w:rPr>
          <w:b/>
          <w:bCs/>
          <w:iCs/>
          <w:spacing w:val="0"/>
        </w:rPr>
        <w:t xml:space="preserve"> в Закон </w:t>
      </w:r>
    </w:p>
    <w:p w:rsidR="008B56DE" w:rsidRPr="00131A1B" w:rsidRDefault="008B56DE" w:rsidP="00131A1B">
      <w:pPr>
        <w:jc w:val="center"/>
        <w:rPr>
          <w:b/>
          <w:bCs/>
          <w:iCs/>
          <w:spacing w:val="0"/>
        </w:rPr>
      </w:pPr>
      <w:r w:rsidRPr="00131A1B">
        <w:rPr>
          <w:b/>
          <w:bCs/>
          <w:iCs/>
          <w:spacing w:val="0"/>
        </w:rPr>
        <w:t xml:space="preserve">Приднестровской Молдавской Республики </w:t>
      </w:r>
    </w:p>
    <w:p w:rsidR="008D1DEF" w:rsidRPr="00131A1B" w:rsidRDefault="008B56DE" w:rsidP="00131A1B">
      <w:pPr>
        <w:jc w:val="center"/>
        <w:rPr>
          <w:b/>
          <w:spacing w:val="0"/>
        </w:rPr>
      </w:pPr>
      <w:r w:rsidRPr="00131A1B">
        <w:rPr>
          <w:b/>
          <w:bCs/>
          <w:iCs/>
          <w:spacing w:val="0"/>
        </w:rPr>
        <w:t>«О закупках в Приднестровской Молдавской Республике»</w:t>
      </w:r>
    </w:p>
    <w:p w:rsidR="00BD0DB1" w:rsidRPr="00131A1B" w:rsidRDefault="00BD0DB1" w:rsidP="00131A1B">
      <w:pPr>
        <w:ind w:firstLine="709"/>
        <w:jc w:val="center"/>
        <w:rPr>
          <w:spacing w:val="0"/>
        </w:rPr>
      </w:pPr>
    </w:p>
    <w:p w:rsidR="00490ACC" w:rsidRPr="00131A1B" w:rsidRDefault="00490ACC" w:rsidP="00131A1B">
      <w:pPr>
        <w:jc w:val="both"/>
        <w:rPr>
          <w:spacing w:val="0"/>
        </w:rPr>
      </w:pPr>
      <w:r w:rsidRPr="00131A1B">
        <w:rPr>
          <w:spacing w:val="0"/>
        </w:rPr>
        <w:t>Принят Верховным Советом</w:t>
      </w:r>
    </w:p>
    <w:p w:rsidR="00490ACC" w:rsidRPr="00131A1B" w:rsidRDefault="00490ACC" w:rsidP="00131A1B">
      <w:pPr>
        <w:jc w:val="both"/>
        <w:rPr>
          <w:spacing w:val="0"/>
        </w:rPr>
      </w:pPr>
      <w:r w:rsidRPr="00131A1B">
        <w:rPr>
          <w:spacing w:val="0"/>
        </w:rPr>
        <w:t xml:space="preserve">Приднестровской Молдавской Республики         </w:t>
      </w:r>
      <w:r w:rsidR="005A34F8" w:rsidRPr="00131A1B">
        <w:rPr>
          <w:spacing w:val="0"/>
        </w:rPr>
        <w:t xml:space="preserve"> </w:t>
      </w:r>
      <w:r w:rsidR="00EF66F8" w:rsidRPr="00131A1B">
        <w:rPr>
          <w:spacing w:val="0"/>
        </w:rPr>
        <w:t xml:space="preserve">  </w:t>
      </w:r>
      <w:r w:rsidR="00160CB7" w:rsidRPr="00131A1B">
        <w:rPr>
          <w:spacing w:val="0"/>
        </w:rPr>
        <w:t xml:space="preserve"> </w:t>
      </w:r>
      <w:r w:rsidR="004D0024" w:rsidRPr="00131A1B">
        <w:rPr>
          <w:spacing w:val="0"/>
        </w:rPr>
        <w:t xml:space="preserve"> </w:t>
      </w:r>
      <w:r w:rsidR="00EB39D6" w:rsidRPr="00131A1B">
        <w:rPr>
          <w:spacing w:val="0"/>
        </w:rPr>
        <w:t xml:space="preserve"> </w:t>
      </w:r>
      <w:r w:rsidR="001B7E0C" w:rsidRPr="00131A1B">
        <w:rPr>
          <w:spacing w:val="0"/>
        </w:rPr>
        <w:t xml:space="preserve"> </w:t>
      </w:r>
      <w:r w:rsidR="006B67E3" w:rsidRPr="00131A1B">
        <w:rPr>
          <w:spacing w:val="0"/>
        </w:rPr>
        <w:t xml:space="preserve"> </w:t>
      </w:r>
      <w:r w:rsidR="00C63E7C" w:rsidRPr="00131A1B">
        <w:rPr>
          <w:spacing w:val="0"/>
        </w:rPr>
        <w:t xml:space="preserve"> </w:t>
      </w:r>
      <w:r w:rsidR="000F4014" w:rsidRPr="00131A1B">
        <w:rPr>
          <w:spacing w:val="0"/>
        </w:rPr>
        <w:t xml:space="preserve">  </w:t>
      </w:r>
      <w:r w:rsidR="00C63E7C" w:rsidRPr="00131A1B">
        <w:rPr>
          <w:spacing w:val="0"/>
        </w:rPr>
        <w:t xml:space="preserve"> </w:t>
      </w:r>
      <w:r w:rsidR="006F2CE3" w:rsidRPr="00131A1B">
        <w:rPr>
          <w:spacing w:val="0"/>
        </w:rPr>
        <w:t xml:space="preserve"> </w:t>
      </w:r>
      <w:r w:rsidR="00685667" w:rsidRPr="00131A1B">
        <w:rPr>
          <w:spacing w:val="0"/>
        </w:rPr>
        <w:t xml:space="preserve"> </w:t>
      </w:r>
      <w:r w:rsidR="006F2CE3" w:rsidRPr="00131A1B">
        <w:rPr>
          <w:spacing w:val="0"/>
        </w:rPr>
        <w:t xml:space="preserve"> </w:t>
      </w:r>
      <w:r w:rsidR="00E22981" w:rsidRPr="00131A1B">
        <w:rPr>
          <w:spacing w:val="0"/>
        </w:rPr>
        <w:t xml:space="preserve"> </w:t>
      </w:r>
      <w:r w:rsidR="008B56DE" w:rsidRPr="00131A1B">
        <w:rPr>
          <w:spacing w:val="0"/>
        </w:rPr>
        <w:t>20</w:t>
      </w:r>
      <w:r w:rsidRPr="00131A1B">
        <w:rPr>
          <w:spacing w:val="0"/>
        </w:rPr>
        <w:t xml:space="preserve"> </w:t>
      </w:r>
      <w:r w:rsidR="00307AA3" w:rsidRPr="00131A1B">
        <w:rPr>
          <w:spacing w:val="0"/>
        </w:rPr>
        <w:t>н</w:t>
      </w:r>
      <w:r w:rsidR="00685667" w:rsidRPr="00131A1B">
        <w:rPr>
          <w:spacing w:val="0"/>
        </w:rPr>
        <w:t>о</w:t>
      </w:r>
      <w:r w:rsidR="00340A51" w:rsidRPr="00131A1B">
        <w:rPr>
          <w:spacing w:val="0"/>
        </w:rPr>
        <w:t>ябр</w:t>
      </w:r>
      <w:r w:rsidR="006F2CE3" w:rsidRPr="00131A1B">
        <w:rPr>
          <w:spacing w:val="0"/>
        </w:rPr>
        <w:t>я</w:t>
      </w:r>
      <w:r w:rsidRPr="00131A1B">
        <w:rPr>
          <w:spacing w:val="0"/>
        </w:rPr>
        <w:t xml:space="preserve"> 20</w:t>
      </w:r>
      <w:r w:rsidR="007626B4" w:rsidRPr="00131A1B">
        <w:rPr>
          <w:spacing w:val="0"/>
        </w:rPr>
        <w:t>2</w:t>
      </w:r>
      <w:r w:rsidR="00E442C7" w:rsidRPr="00131A1B">
        <w:rPr>
          <w:spacing w:val="0"/>
        </w:rPr>
        <w:t>4</w:t>
      </w:r>
      <w:r w:rsidRPr="00131A1B">
        <w:rPr>
          <w:spacing w:val="0"/>
        </w:rPr>
        <w:t xml:space="preserve"> года</w:t>
      </w:r>
    </w:p>
    <w:p w:rsidR="00452513" w:rsidRPr="00131A1B" w:rsidRDefault="00452513" w:rsidP="00131A1B">
      <w:pPr>
        <w:ind w:firstLine="709"/>
        <w:jc w:val="both"/>
        <w:rPr>
          <w:spacing w:val="0"/>
        </w:rPr>
      </w:pPr>
    </w:p>
    <w:p w:rsidR="00131A1B" w:rsidRPr="00131A1B" w:rsidRDefault="00131A1B" w:rsidP="00131A1B">
      <w:pPr>
        <w:tabs>
          <w:tab w:val="left" w:pos="142"/>
        </w:tabs>
        <w:ind w:firstLine="709"/>
        <w:jc w:val="both"/>
        <w:rPr>
          <w:rFonts w:eastAsiaTheme="minorHAnsi"/>
          <w:spacing w:val="0"/>
          <w:lang w:eastAsia="en-US"/>
        </w:rPr>
      </w:pPr>
      <w:r w:rsidRPr="00131A1B">
        <w:rPr>
          <w:b/>
          <w:bCs/>
          <w:spacing w:val="0"/>
        </w:rPr>
        <w:t>Статья 1.</w:t>
      </w:r>
      <w:r w:rsidRPr="00131A1B">
        <w:rPr>
          <w:bCs/>
          <w:spacing w:val="0"/>
        </w:rPr>
        <w:t xml:space="preserve"> </w:t>
      </w:r>
      <w:r w:rsidRPr="00131A1B">
        <w:rPr>
          <w:spacing w:val="0"/>
        </w:rPr>
        <w:t xml:space="preserve">Внести в Закон Приднестровской Молдавской Республики </w:t>
      </w:r>
      <w:r w:rsidRPr="00131A1B">
        <w:rPr>
          <w:spacing w:val="0"/>
        </w:rPr>
        <w:br/>
        <w:t>от 26 ноября 2018 года № 318-З-</w:t>
      </w:r>
      <w:r w:rsidRPr="00131A1B">
        <w:rPr>
          <w:spacing w:val="0"/>
          <w:lang w:val="en-US"/>
        </w:rPr>
        <w:t>VI</w:t>
      </w:r>
      <w:r w:rsidRPr="00131A1B">
        <w:rPr>
          <w:spacing w:val="0"/>
        </w:rPr>
        <w:t xml:space="preserve"> «О закупках в Приднестровской Молдавской Республике» (САЗ 18-48) с изменениями и дополнениями, внесенными законами Приднестровской Молдавской Республики </w:t>
      </w:r>
      <w:r w:rsidRPr="00131A1B">
        <w:rPr>
          <w:spacing w:val="0"/>
        </w:rPr>
        <w:br/>
        <w:t xml:space="preserve">от 27 декабря 2019 года № 258-ЗИД-VI (САЗ 19-50); от 7 июля 2020 года </w:t>
      </w:r>
      <w:r w:rsidRPr="00131A1B">
        <w:rPr>
          <w:spacing w:val="0"/>
        </w:rPr>
        <w:br/>
        <w:t xml:space="preserve">№ 83-ЗИД-VI (САЗ 20-28); от 14 декабря 2020 года № 220-ЗИД-VI </w:t>
      </w:r>
      <w:r w:rsidRPr="00131A1B">
        <w:rPr>
          <w:spacing w:val="0"/>
        </w:rPr>
        <w:br/>
        <w:t>(САЗ 20-51); от 25 февраля 2021 года № 15-ЗИД-VII (САЗ 21-8); от 22 марта 2021 года № 43-ЗИД-VII (САЗ 21-12); от 7 июля 2021 года № 150-ЗИД-VI</w:t>
      </w:r>
      <w:r w:rsidRPr="00131A1B">
        <w:rPr>
          <w:spacing w:val="0"/>
          <w:lang w:val="en-US"/>
        </w:rPr>
        <w:t>I</w:t>
      </w:r>
      <w:r w:rsidRPr="00131A1B">
        <w:rPr>
          <w:spacing w:val="0"/>
        </w:rPr>
        <w:t xml:space="preserve"> (САЗ 21-27); от 26 июля 2021 года № 187-ЗИ-</w:t>
      </w:r>
      <w:r w:rsidRPr="00131A1B">
        <w:rPr>
          <w:spacing w:val="0"/>
          <w:lang w:val="en-US"/>
        </w:rPr>
        <w:t>VII</w:t>
      </w:r>
      <w:r w:rsidRPr="00131A1B">
        <w:rPr>
          <w:spacing w:val="0"/>
        </w:rPr>
        <w:t xml:space="preserve"> (САЗ 21-30); от </w:t>
      </w:r>
      <w:hyperlink r:id="rId8" w:tgtFrame="_blank" w:history="1">
        <w:r w:rsidRPr="00131A1B">
          <w:rPr>
            <w:spacing w:val="0"/>
          </w:rPr>
          <w:t xml:space="preserve">27 июля </w:t>
        </w:r>
        <w:r w:rsidRPr="00131A1B">
          <w:rPr>
            <w:spacing w:val="0"/>
          </w:rPr>
          <w:br/>
          <w:t>2021 года № 200-ЗИД-VII</w:t>
        </w:r>
      </w:hyperlink>
      <w:r w:rsidRPr="00131A1B">
        <w:rPr>
          <w:spacing w:val="0"/>
        </w:rPr>
        <w:t xml:space="preserve"> (САЗ 21-30); от 22 ноября 2021 года </w:t>
      </w:r>
      <w:r w:rsidRPr="00131A1B">
        <w:rPr>
          <w:spacing w:val="0"/>
        </w:rPr>
        <w:br/>
        <w:t xml:space="preserve">№ 286-ЗИД-VII (САЗ 21-47); от 20 декабря 2021 года № 335-ЗИД-VII </w:t>
      </w:r>
      <w:r w:rsidRPr="00131A1B">
        <w:rPr>
          <w:spacing w:val="0"/>
        </w:rPr>
        <w:br/>
        <w:t xml:space="preserve">(САЗ 21-51); от 30 декабря 2021 года № 365-ЗИД-VII (САЗ 21-52,1); </w:t>
      </w:r>
      <w:r w:rsidRPr="00131A1B">
        <w:rPr>
          <w:spacing w:val="0"/>
        </w:rPr>
        <w:br/>
        <w:t xml:space="preserve">от 13 июля 2022 года № 177-ЗИД-VII (САЗ 22-27); от 25 июля 2022 года </w:t>
      </w:r>
      <w:r w:rsidRPr="00131A1B">
        <w:rPr>
          <w:spacing w:val="0"/>
        </w:rPr>
        <w:br/>
        <w:t>№ 201-ЗИ-</w:t>
      </w:r>
      <w:r w:rsidRPr="00131A1B">
        <w:rPr>
          <w:spacing w:val="0"/>
          <w:lang w:val="en-US"/>
        </w:rPr>
        <w:t>VII</w:t>
      </w:r>
      <w:r w:rsidRPr="00131A1B">
        <w:rPr>
          <w:spacing w:val="0"/>
        </w:rPr>
        <w:t xml:space="preserve"> (САЗ 22-29); от 29 июля 2022 года № 229-ЗИД-</w:t>
      </w:r>
      <w:r w:rsidRPr="00131A1B">
        <w:rPr>
          <w:spacing w:val="0"/>
          <w:lang w:val="en-US"/>
        </w:rPr>
        <w:t>VII</w:t>
      </w:r>
      <w:r w:rsidRPr="00131A1B">
        <w:rPr>
          <w:spacing w:val="0"/>
        </w:rPr>
        <w:t xml:space="preserve"> </w:t>
      </w:r>
      <w:r w:rsidRPr="00131A1B">
        <w:rPr>
          <w:spacing w:val="0"/>
        </w:rPr>
        <w:br/>
        <w:t xml:space="preserve">(САЗ 22-29); от 23 декабря 2022 года № 371-ЗД-VII (САЗ 22-50); </w:t>
      </w:r>
      <w:r w:rsidRPr="00131A1B">
        <w:rPr>
          <w:spacing w:val="0"/>
        </w:rPr>
        <w:br/>
        <w:t>от 29 декабря 2022 года № 398-ЗИД-VII (САЗ 23-1); от 16 февраля 2023 года № 20-ЗИ-VII (САЗ 23-7,1); от 19 апреля 2023 года № 81-ЗИ-</w:t>
      </w:r>
      <w:r w:rsidRPr="00131A1B">
        <w:rPr>
          <w:spacing w:val="0"/>
          <w:lang w:val="en-US"/>
        </w:rPr>
        <w:t>VII</w:t>
      </w:r>
      <w:r w:rsidRPr="00131A1B">
        <w:rPr>
          <w:spacing w:val="0"/>
        </w:rPr>
        <w:t xml:space="preserve"> (САЗ 23-16); от 17 июля 2023 года № 231-ЗИ-</w:t>
      </w:r>
      <w:r w:rsidRPr="00131A1B">
        <w:rPr>
          <w:spacing w:val="0"/>
          <w:lang w:val="en-US"/>
        </w:rPr>
        <w:t>VII</w:t>
      </w:r>
      <w:r w:rsidRPr="00131A1B">
        <w:rPr>
          <w:spacing w:val="0"/>
        </w:rPr>
        <w:t xml:space="preserve"> (САЗ 23-29); от 17 июля 2023 года </w:t>
      </w:r>
      <w:r w:rsidRPr="00131A1B">
        <w:rPr>
          <w:spacing w:val="0"/>
        </w:rPr>
        <w:br/>
        <w:t>№ 232-ЗИ-</w:t>
      </w:r>
      <w:r w:rsidRPr="00131A1B">
        <w:rPr>
          <w:spacing w:val="0"/>
          <w:lang w:val="en-US"/>
        </w:rPr>
        <w:t>VII</w:t>
      </w:r>
      <w:r w:rsidRPr="00131A1B">
        <w:rPr>
          <w:spacing w:val="0"/>
        </w:rPr>
        <w:t xml:space="preserve"> (САЗ 23-29); от 1 декабря 2023 года № 362-ЗД-</w:t>
      </w:r>
      <w:r w:rsidRPr="00131A1B">
        <w:rPr>
          <w:spacing w:val="0"/>
          <w:lang w:val="en-US"/>
        </w:rPr>
        <w:t>VII</w:t>
      </w:r>
      <w:r w:rsidRPr="00131A1B">
        <w:rPr>
          <w:spacing w:val="0"/>
        </w:rPr>
        <w:t xml:space="preserve"> (САЗ 23-48); от 7 декабря 2023 года № 368-ЗИД-</w:t>
      </w:r>
      <w:r w:rsidRPr="00131A1B">
        <w:rPr>
          <w:spacing w:val="0"/>
          <w:lang w:val="en-US"/>
        </w:rPr>
        <w:t>VII</w:t>
      </w:r>
      <w:r w:rsidRPr="00131A1B">
        <w:rPr>
          <w:spacing w:val="0"/>
        </w:rPr>
        <w:t xml:space="preserve"> (САЗ 23-49); от 26 декабря 2023 года № 416-ЗИД-</w:t>
      </w:r>
      <w:r w:rsidRPr="00131A1B">
        <w:rPr>
          <w:spacing w:val="0"/>
          <w:lang w:val="en-US"/>
        </w:rPr>
        <w:t>VII</w:t>
      </w:r>
      <w:r w:rsidRPr="00131A1B">
        <w:rPr>
          <w:spacing w:val="0"/>
        </w:rPr>
        <w:t xml:space="preserve"> (САЗ 24-1); от 12 февраля 2024 года № 19-ЗИД-VII </w:t>
      </w:r>
      <w:r w:rsidRPr="00131A1B">
        <w:rPr>
          <w:spacing w:val="0"/>
        </w:rPr>
        <w:br/>
        <w:t xml:space="preserve">(САЗ 24-8); от 8 апреля 2024 года № 61-ЗИ-VII (САЗ 24-16); от </w:t>
      </w:r>
      <w:r w:rsidRPr="00131A1B">
        <w:rPr>
          <w:bCs/>
          <w:spacing w:val="0"/>
        </w:rPr>
        <w:t xml:space="preserve">8 апреля </w:t>
      </w:r>
      <w:r w:rsidRPr="00131A1B">
        <w:rPr>
          <w:bCs/>
          <w:spacing w:val="0"/>
        </w:rPr>
        <w:br/>
        <w:t xml:space="preserve">2024 года № 66-ЗИД-VII (САЗ 24-16); от 11 июня 2024 года № 107-ЗИ-VII (САЗ 24-25); от 20 июня 2024 года № 117-ЗИ-VII (САЗ 24-26), </w:t>
      </w:r>
      <w:r w:rsidRPr="00131A1B">
        <w:rPr>
          <w:rFonts w:eastAsiaTheme="minorHAnsi"/>
          <w:spacing w:val="0"/>
          <w:lang w:eastAsia="en-US"/>
        </w:rPr>
        <w:t>следующ</w:t>
      </w:r>
      <w:r>
        <w:rPr>
          <w:rFonts w:eastAsiaTheme="minorHAnsi"/>
          <w:spacing w:val="0"/>
          <w:lang w:eastAsia="en-US"/>
        </w:rPr>
        <w:t>и</w:t>
      </w:r>
      <w:r w:rsidRPr="00131A1B">
        <w:rPr>
          <w:rFonts w:eastAsiaTheme="minorHAnsi"/>
          <w:spacing w:val="0"/>
          <w:lang w:eastAsia="en-US"/>
        </w:rPr>
        <w:t>е дополнени</w:t>
      </w:r>
      <w:r>
        <w:rPr>
          <w:rFonts w:eastAsiaTheme="minorHAnsi"/>
          <w:spacing w:val="0"/>
          <w:lang w:eastAsia="en-US"/>
        </w:rPr>
        <w:t>я</w:t>
      </w:r>
      <w:r w:rsidRPr="00131A1B">
        <w:rPr>
          <w:rFonts w:eastAsiaTheme="minorHAnsi"/>
          <w:spacing w:val="0"/>
          <w:lang w:eastAsia="en-US"/>
        </w:rPr>
        <w:t>.</w:t>
      </w:r>
    </w:p>
    <w:p w:rsidR="00131A1B" w:rsidRPr="00131A1B" w:rsidRDefault="00131A1B" w:rsidP="00131A1B">
      <w:pPr>
        <w:tabs>
          <w:tab w:val="left" w:pos="142"/>
        </w:tabs>
        <w:ind w:firstLine="709"/>
        <w:jc w:val="both"/>
        <w:rPr>
          <w:rFonts w:eastAsiaTheme="minorHAnsi"/>
          <w:spacing w:val="0"/>
          <w:lang w:eastAsia="en-US"/>
        </w:rPr>
      </w:pPr>
    </w:p>
    <w:p w:rsidR="00131A1B" w:rsidRPr="00131A1B" w:rsidRDefault="00131A1B" w:rsidP="00131A1B">
      <w:pPr>
        <w:autoSpaceDE w:val="0"/>
        <w:autoSpaceDN w:val="0"/>
        <w:adjustRightInd w:val="0"/>
        <w:ind w:firstLine="709"/>
        <w:contextualSpacing/>
        <w:jc w:val="both"/>
        <w:rPr>
          <w:rFonts w:eastAsiaTheme="minorEastAsia"/>
          <w:spacing w:val="0"/>
        </w:rPr>
      </w:pPr>
      <w:r>
        <w:rPr>
          <w:rFonts w:eastAsiaTheme="minorEastAsia"/>
          <w:spacing w:val="0"/>
        </w:rPr>
        <w:t xml:space="preserve">1. </w:t>
      </w:r>
      <w:r w:rsidRPr="00131A1B">
        <w:rPr>
          <w:rFonts w:eastAsiaTheme="minorEastAsia"/>
          <w:spacing w:val="0"/>
        </w:rPr>
        <w:t>Статью 53-2 дополнить частями второй, третьей следующего содержания:</w:t>
      </w:r>
    </w:p>
    <w:p w:rsidR="00131A1B" w:rsidRPr="00131A1B" w:rsidRDefault="00131A1B" w:rsidP="00131A1B">
      <w:pPr>
        <w:ind w:firstLine="709"/>
        <w:jc w:val="both"/>
        <w:rPr>
          <w:rFonts w:eastAsiaTheme="minorHAnsi"/>
          <w:spacing w:val="0"/>
          <w:lang w:eastAsia="en-US"/>
        </w:rPr>
      </w:pPr>
      <w:r w:rsidRPr="00131A1B">
        <w:rPr>
          <w:rFonts w:eastAsiaTheme="minorHAnsi"/>
          <w:spacing w:val="0"/>
          <w:lang w:eastAsia="en-US"/>
        </w:rPr>
        <w:t xml:space="preserve">«При выявлении в результате проведения Счетной палатой Приднестровской Молдавской Республики контрольных мероприятий </w:t>
      </w:r>
      <w:r w:rsidRPr="00131A1B">
        <w:rPr>
          <w:rFonts w:eastAsiaTheme="minorHAnsi"/>
          <w:spacing w:val="0"/>
          <w:lang w:eastAsia="en-US"/>
        </w:rPr>
        <w:lastRenderedPageBreak/>
        <w:t>нарушений законодательства Приднестровской Молдавской Республики в сфере закупок Счетная палата Приднестровской Молдавской Республики вправе, в соответствии с Законом Приднестровской Молдавской Республики «О Счетной палате Приднестровской Молдавской Республики», давать обязательные предписания об устранении таких нарушений, в том числе о внесении изменений в документацию о закупке.</w:t>
      </w:r>
    </w:p>
    <w:p w:rsidR="00131A1B" w:rsidRDefault="00131A1B" w:rsidP="00131A1B">
      <w:pPr>
        <w:ind w:firstLine="709"/>
        <w:jc w:val="both"/>
        <w:rPr>
          <w:rFonts w:eastAsiaTheme="minorHAnsi"/>
          <w:spacing w:val="0"/>
          <w:lang w:eastAsia="en-US"/>
        </w:rPr>
      </w:pPr>
      <w:r w:rsidRPr="00131A1B">
        <w:rPr>
          <w:rFonts w:eastAsiaTheme="minorHAnsi"/>
          <w:spacing w:val="0"/>
          <w:lang w:eastAsia="en-US"/>
        </w:rPr>
        <w:t>Обязательные предписания Счетной палат</w:t>
      </w:r>
      <w:r w:rsidR="006B456A">
        <w:rPr>
          <w:rFonts w:eastAsiaTheme="minorHAnsi"/>
          <w:spacing w:val="0"/>
          <w:lang w:eastAsia="en-US"/>
        </w:rPr>
        <w:t>ы</w:t>
      </w:r>
      <w:r w:rsidRPr="00131A1B">
        <w:rPr>
          <w:rFonts w:eastAsiaTheme="minorHAnsi"/>
          <w:spacing w:val="0"/>
          <w:lang w:eastAsia="en-US"/>
        </w:rPr>
        <w:t xml:space="preserve"> Приднестровской Молдавской Республики подлежат размещению в информационной системе». </w:t>
      </w:r>
    </w:p>
    <w:p w:rsidR="00131A1B" w:rsidRDefault="00131A1B" w:rsidP="00131A1B">
      <w:pPr>
        <w:ind w:firstLine="709"/>
        <w:jc w:val="both"/>
        <w:rPr>
          <w:rFonts w:eastAsiaTheme="minorHAnsi"/>
          <w:spacing w:val="0"/>
          <w:lang w:eastAsia="en-US"/>
        </w:rPr>
      </w:pPr>
    </w:p>
    <w:p w:rsidR="00131A1B" w:rsidRPr="00131A1B" w:rsidRDefault="00131A1B" w:rsidP="00131A1B">
      <w:pPr>
        <w:shd w:val="clear" w:color="auto" w:fill="FFFFFF"/>
        <w:ind w:firstLine="709"/>
        <w:jc w:val="both"/>
        <w:rPr>
          <w:color w:val="000000"/>
          <w:spacing w:val="0"/>
        </w:rPr>
      </w:pPr>
      <w:r>
        <w:rPr>
          <w:color w:val="000000"/>
          <w:spacing w:val="0"/>
        </w:rPr>
        <w:t xml:space="preserve">2. </w:t>
      </w:r>
      <w:r w:rsidRPr="00131A1B">
        <w:rPr>
          <w:color w:val="000000"/>
          <w:spacing w:val="0"/>
        </w:rPr>
        <w:t>Дополнить Закон статьей 53-3 следующего содержания:</w:t>
      </w:r>
    </w:p>
    <w:p w:rsidR="00131A1B" w:rsidRDefault="00131A1B" w:rsidP="00131A1B">
      <w:pPr>
        <w:shd w:val="clear" w:color="auto" w:fill="FFFFFF"/>
        <w:ind w:firstLine="709"/>
        <w:jc w:val="both"/>
        <w:rPr>
          <w:color w:val="000000"/>
          <w:spacing w:val="0"/>
        </w:rPr>
      </w:pPr>
      <w:r w:rsidRPr="00131A1B">
        <w:rPr>
          <w:color w:val="000000"/>
          <w:spacing w:val="0"/>
        </w:rPr>
        <w:t xml:space="preserve">«Статья 53-3. Внесение изменений в документацию о закупке по </w:t>
      </w:r>
    </w:p>
    <w:p w:rsidR="00131A1B" w:rsidRDefault="00131A1B" w:rsidP="00131A1B">
      <w:pPr>
        <w:shd w:val="clear" w:color="auto" w:fill="FFFFFF"/>
        <w:ind w:firstLine="2410"/>
        <w:jc w:val="both"/>
        <w:rPr>
          <w:color w:val="000000"/>
          <w:spacing w:val="0"/>
        </w:rPr>
      </w:pPr>
      <w:r w:rsidRPr="00131A1B">
        <w:rPr>
          <w:color w:val="000000"/>
          <w:spacing w:val="0"/>
        </w:rPr>
        <w:t xml:space="preserve">результатам контроля </w:t>
      </w:r>
    </w:p>
    <w:p w:rsidR="00131A1B" w:rsidRPr="00131A1B" w:rsidRDefault="00131A1B" w:rsidP="00131A1B">
      <w:pPr>
        <w:shd w:val="clear" w:color="auto" w:fill="FFFFFF"/>
        <w:ind w:firstLine="2410"/>
        <w:jc w:val="both"/>
        <w:rPr>
          <w:color w:val="000000"/>
          <w:spacing w:val="0"/>
        </w:rPr>
      </w:pPr>
    </w:p>
    <w:p w:rsidR="00131A1B" w:rsidRPr="00131A1B" w:rsidRDefault="00131A1B" w:rsidP="00131A1B">
      <w:pPr>
        <w:ind w:firstLine="709"/>
        <w:jc w:val="both"/>
        <w:rPr>
          <w:color w:val="000000"/>
          <w:spacing w:val="0"/>
        </w:rPr>
      </w:pPr>
      <w:r w:rsidRPr="00131A1B">
        <w:rPr>
          <w:color w:val="000000"/>
          <w:spacing w:val="0"/>
        </w:rPr>
        <w:t>Заказчик вносит изменения в документацию о закупке, в случае если это установлено предписанием контрольного органа в сфере закупок, обязательным предписанием Счетной палаты Приднестровской Молдавской Республики».</w:t>
      </w:r>
    </w:p>
    <w:p w:rsidR="00131A1B" w:rsidRPr="00131A1B" w:rsidRDefault="00131A1B" w:rsidP="00131A1B">
      <w:pPr>
        <w:ind w:firstLine="709"/>
        <w:jc w:val="both"/>
        <w:rPr>
          <w:rFonts w:eastAsiaTheme="minorHAnsi"/>
          <w:spacing w:val="0"/>
          <w:lang w:eastAsia="en-US"/>
        </w:rPr>
      </w:pPr>
    </w:p>
    <w:p w:rsidR="001A69F7" w:rsidRPr="00131A1B" w:rsidRDefault="00131A1B" w:rsidP="00131A1B">
      <w:pPr>
        <w:ind w:firstLine="709"/>
        <w:jc w:val="both"/>
        <w:rPr>
          <w:spacing w:val="0"/>
        </w:rPr>
      </w:pPr>
      <w:r w:rsidRPr="00131A1B">
        <w:rPr>
          <w:rFonts w:eastAsiaTheme="minorHAnsi"/>
          <w:b/>
          <w:spacing w:val="0"/>
          <w:lang w:eastAsia="en-US"/>
        </w:rPr>
        <w:t>Статья 2.</w:t>
      </w:r>
      <w:r>
        <w:rPr>
          <w:rFonts w:eastAsiaTheme="minorHAnsi"/>
          <w:b/>
          <w:spacing w:val="0"/>
          <w:lang w:eastAsia="en-US"/>
        </w:rPr>
        <w:t xml:space="preserve"> </w:t>
      </w:r>
      <w:r w:rsidRPr="00131A1B">
        <w:rPr>
          <w:rFonts w:eastAsiaTheme="minorHAnsi"/>
          <w:spacing w:val="0"/>
          <w:lang w:eastAsia="en-US"/>
        </w:rPr>
        <w:t>Настоящий Закон вступает в силу со дня, следующего за днем официального опубликования.</w:t>
      </w:r>
    </w:p>
    <w:p w:rsidR="00A7117F" w:rsidRDefault="00A7117F" w:rsidP="00131A1B">
      <w:pPr>
        <w:ind w:firstLine="709"/>
        <w:jc w:val="both"/>
        <w:rPr>
          <w:spacing w:val="0"/>
        </w:rPr>
      </w:pPr>
    </w:p>
    <w:p w:rsidR="00131A1B" w:rsidRPr="00131A1B" w:rsidRDefault="00131A1B" w:rsidP="00131A1B">
      <w:pPr>
        <w:ind w:firstLine="709"/>
        <w:jc w:val="both"/>
        <w:rPr>
          <w:spacing w:val="0"/>
        </w:rPr>
      </w:pPr>
    </w:p>
    <w:p w:rsidR="003C6611" w:rsidRPr="00131A1B" w:rsidRDefault="00490ACC" w:rsidP="00131A1B">
      <w:pPr>
        <w:jc w:val="both"/>
        <w:outlineLvl w:val="0"/>
        <w:rPr>
          <w:spacing w:val="0"/>
        </w:rPr>
      </w:pPr>
      <w:r w:rsidRPr="00131A1B">
        <w:rPr>
          <w:spacing w:val="0"/>
        </w:rPr>
        <w:t xml:space="preserve">Президент </w:t>
      </w:r>
    </w:p>
    <w:p w:rsidR="00490ACC" w:rsidRPr="00131A1B" w:rsidRDefault="00490ACC" w:rsidP="00131A1B">
      <w:pPr>
        <w:jc w:val="both"/>
        <w:outlineLvl w:val="0"/>
        <w:rPr>
          <w:spacing w:val="0"/>
        </w:rPr>
      </w:pPr>
      <w:r w:rsidRPr="00131A1B">
        <w:rPr>
          <w:spacing w:val="0"/>
        </w:rPr>
        <w:t xml:space="preserve">Приднестровской </w:t>
      </w:r>
    </w:p>
    <w:p w:rsidR="00F44C76" w:rsidRPr="00131A1B" w:rsidRDefault="00490ACC" w:rsidP="00131A1B">
      <w:pPr>
        <w:jc w:val="both"/>
        <w:rPr>
          <w:spacing w:val="0"/>
        </w:rPr>
      </w:pPr>
      <w:r w:rsidRPr="00131A1B">
        <w:rPr>
          <w:spacing w:val="0"/>
        </w:rPr>
        <w:t xml:space="preserve">Молдавской Республики </w:t>
      </w:r>
      <w:r w:rsidRPr="00131A1B">
        <w:rPr>
          <w:spacing w:val="0"/>
        </w:rPr>
        <w:tab/>
      </w:r>
      <w:r w:rsidRPr="00131A1B">
        <w:rPr>
          <w:spacing w:val="0"/>
        </w:rPr>
        <w:tab/>
      </w:r>
      <w:r w:rsidRPr="00131A1B">
        <w:rPr>
          <w:spacing w:val="0"/>
        </w:rPr>
        <w:tab/>
      </w:r>
      <w:r w:rsidRPr="00131A1B">
        <w:rPr>
          <w:spacing w:val="0"/>
        </w:rPr>
        <w:tab/>
        <w:t xml:space="preserve"> </w:t>
      </w:r>
      <w:r w:rsidR="001713CD" w:rsidRPr="00131A1B">
        <w:rPr>
          <w:spacing w:val="0"/>
        </w:rPr>
        <w:t xml:space="preserve">  </w:t>
      </w:r>
      <w:r w:rsidRPr="00131A1B">
        <w:rPr>
          <w:spacing w:val="0"/>
        </w:rPr>
        <w:t xml:space="preserve">  В. Н. КРАСНОСЕЛЬСКИЙ</w:t>
      </w:r>
    </w:p>
    <w:p w:rsidR="00311BC9" w:rsidRPr="00131A1B" w:rsidRDefault="00311BC9" w:rsidP="00131A1B">
      <w:pPr>
        <w:ind w:firstLine="709"/>
        <w:jc w:val="both"/>
        <w:rPr>
          <w:spacing w:val="0"/>
        </w:rPr>
      </w:pPr>
    </w:p>
    <w:p w:rsidR="00053CAD" w:rsidRPr="00131A1B" w:rsidRDefault="00053CAD" w:rsidP="00131A1B">
      <w:pPr>
        <w:ind w:firstLine="709"/>
        <w:jc w:val="both"/>
        <w:rPr>
          <w:spacing w:val="0"/>
        </w:rPr>
      </w:pPr>
    </w:p>
    <w:p w:rsidR="00B44F87" w:rsidRPr="00D91258" w:rsidRDefault="00B44F87" w:rsidP="00B44F87">
      <w:pPr>
        <w:jc w:val="both"/>
      </w:pPr>
      <w:r>
        <w:t xml:space="preserve">г. </w:t>
      </w:r>
      <w:r w:rsidRPr="00D91258">
        <w:t>Тирасполь</w:t>
      </w:r>
    </w:p>
    <w:p w:rsidR="00B44F87" w:rsidRPr="00D91258" w:rsidRDefault="00B44F87" w:rsidP="00B44F87">
      <w:pPr>
        <w:ind w:left="28" w:hanging="28"/>
        <w:jc w:val="both"/>
      </w:pPr>
      <w:r>
        <w:t>2 декабря 202</w:t>
      </w:r>
      <w:r w:rsidRPr="00536B10">
        <w:t>4</w:t>
      </w:r>
      <w:r w:rsidRPr="00D91258">
        <w:t xml:space="preserve"> г.</w:t>
      </w:r>
    </w:p>
    <w:p w:rsidR="00B44F87" w:rsidRPr="00E47AD2" w:rsidRDefault="00B44F87" w:rsidP="00B44F87">
      <w:pPr>
        <w:tabs>
          <w:tab w:val="left" w:pos="851"/>
          <w:tab w:val="left" w:pos="4536"/>
        </w:tabs>
        <w:ind w:left="28" w:hanging="28"/>
      </w:pPr>
      <w:r>
        <w:t>№ 291-ЗД-</w:t>
      </w:r>
      <w:r w:rsidRPr="00D91258">
        <w:t>VI</w:t>
      </w:r>
      <w:r>
        <w:rPr>
          <w:lang w:val="en-US"/>
        </w:rPr>
        <w:t>I</w:t>
      </w:r>
    </w:p>
    <w:p w:rsidR="00824221" w:rsidRDefault="00824221" w:rsidP="00131A1B">
      <w:pPr>
        <w:ind w:firstLine="709"/>
        <w:jc w:val="both"/>
        <w:rPr>
          <w:spacing w:val="0"/>
        </w:rPr>
      </w:pPr>
      <w:bookmarkStart w:id="0" w:name="_GoBack"/>
      <w:bookmarkEnd w:id="0"/>
    </w:p>
    <w:p w:rsidR="0013104C" w:rsidRPr="00131A1B" w:rsidRDefault="0013104C" w:rsidP="00131A1B">
      <w:pPr>
        <w:ind w:firstLine="709"/>
        <w:jc w:val="both"/>
        <w:rPr>
          <w:spacing w:val="0"/>
        </w:rPr>
      </w:pPr>
    </w:p>
    <w:sectPr w:rsidR="0013104C" w:rsidRPr="00131A1B"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8A1" w:rsidRDefault="00DE68A1">
      <w:r>
        <w:separator/>
      </w:r>
    </w:p>
  </w:endnote>
  <w:endnote w:type="continuationSeparator" w:id="0">
    <w:p w:rsidR="00DE68A1" w:rsidRDefault="00DE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8A1" w:rsidRDefault="00DE68A1">
      <w:r>
        <w:separator/>
      </w:r>
    </w:p>
  </w:footnote>
  <w:footnote w:type="continuationSeparator" w:id="0">
    <w:p w:rsidR="00DE68A1" w:rsidRDefault="00DE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44F87">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04C"/>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4F87"/>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E68A1"/>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lYw5e9477qWINjm%2feg5x6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3FE4B-EF22-41FB-84DB-95D6ACC9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12</cp:revision>
  <cp:lastPrinted>2024-11-20T09:00:00Z</cp:lastPrinted>
  <dcterms:created xsi:type="dcterms:W3CDTF">2024-11-13T09:29:00Z</dcterms:created>
  <dcterms:modified xsi:type="dcterms:W3CDTF">2024-12-02T12:34:00Z</dcterms:modified>
</cp:coreProperties>
</file>