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A93C4" w14:textId="77777777" w:rsidR="007E45C5" w:rsidRPr="00200C10" w:rsidRDefault="007E45C5" w:rsidP="007E45C5">
      <w:pPr>
        <w:ind w:left="3969"/>
        <w:jc w:val="right"/>
        <w:rPr>
          <w:sz w:val="28"/>
          <w:szCs w:val="28"/>
        </w:rPr>
      </w:pPr>
      <w:r w:rsidRPr="00200C10">
        <w:rPr>
          <w:sz w:val="28"/>
          <w:szCs w:val="28"/>
        </w:rPr>
        <w:t xml:space="preserve">Приложение </w:t>
      </w:r>
      <w:r w:rsidRPr="008A3E0F">
        <w:rPr>
          <w:sz w:val="28"/>
          <w:szCs w:val="28"/>
        </w:rPr>
        <w:t>№ 1</w:t>
      </w:r>
    </w:p>
    <w:p w14:paraId="76439C4B" w14:textId="77777777" w:rsidR="007E45C5" w:rsidRDefault="007E45C5" w:rsidP="007E45C5">
      <w:pPr>
        <w:ind w:left="3969"/>
        <w:jc w:val="right"/>
        <w:rPr>
          <w:sz w:val="28"/>
          <w:szCs w:val="28"/>
        </w:rPr>
      </w:pPr>
      <w:r w:rsidRPr="00200C10">
        <w:rPr>
          <w:sz w:val="28"/>
          <w:szCs w:val="28"/>
        </w:rPr>
        <w:t xml:space="preserve">к Закону Приднестровской Молдавской </w:t>
      </w:r>
    </w:p>
    <w:p w14:paraId="42B149AD" w14:textId="7D1327F8" w:rsidR="007E45C5" w:rsidRPr="00200C10" w:rsidRDefault="007E45C5" w:rsidP="007E45C5">
      <w:pPr>
        <w:ind w:left="3969"/>
        <w:jc w:val="right"/>
        <w:rPr>
          <w:sz w:val="28"/>
          <w:szCs w:val="28"/>
        </w:rPr>
      </w:pPr>
      <w:r w:rsidRPr="00200C10">
        <w:rPr>
          <w:sz w:val="28"/>
          <w:szCs w:val="28"/>
        </w:rPr>
        <w:t>Республики</w:t>
      </w:r>
      <w:r>
        <w:rPr>
          <w:sz w:val="28"/>
          <w:szCs w:val="28"/>
        </w:rPr>
        <w:t xml:space="preserve"> </w:t>
      </w:r>
      <w:r w:rsidRPr="008A3E0F">
        <w:rPr>
          <w:sz w:val="28"/>
          <w:szCs w:val="28"/>
        </w:rPr>
        <w:t>«О</w:t>
      </w:r>
      <w:r w:rsidRPr="00200C10">
        <w:rPr>
          <w:sz w:val="28"/>
          <w:szCs w:val="28"/>
        </w:rPr>
        <w:t xml:space="preserve"> внесении изменени</w:t>
      </w:r>
      <w:r w:rsidR="00F61292">
        <w:rPr>
          <w:sz w:val="28"/>
          <w:szCs w:val="28"/>
        </w:rPr>
        <w:t>й</w:t>
      </w:r>
      <w:r w:rsidRPr="00200C10">
        <w:rPr>
          <w:sz w:val="28"/>
          <w:szCs w:val="28"/>
        </w:rPr>
        <w:t xml:space="preserve"> </w:t>
      </w:r>
      <w:r w:rsidR="00C01D80">
        <w:rPr>
          <w:rFonts w:eastAsia="Calibri"/>
          <w:sz w:val="28"/>
          <w:szCs w:val="28"/>
        </w:rPr>
        <w:t xml:space="preserve">и дополнения </w:t>
      </w:r>
      <w:r w:rsidRPr="00200C10">
        <w:rPr>
          <w:sz w:val="28"/>
          <w:szCs w:val="28"/>
        </w:rPr>
        <w:t>в Закон Приднестровской Молдавской Республики</w:t>
      </w:r>
      <w:r>
        <w:rPr>
          <w:sz w:val="28"/>
          <w:szCs w:val="28"/>
        </w:rPr>
        <w:t xml:space="preserve"> </w:t>
      </w:r>
      <w:r w:rsidRPr="00200C10">
        <w:rPr>
          <w:sz w:val="28"/>
          <w:szCs w:val="28"/>
        </w:rPr>
        <w:t>«О республиканском бюджете на 2024 год»</w:t>
      </w:r>
    </w:p>
    <w:p w14:paraId="2664543B" w14:textId="77777777" w:rsidR="007E45C5" w:rsidRPr="00200C10" w:rsidRDefault="007E45C5" w:rsidP="007E45C5">
      <w:pPr>
        <w:ind w:left="3969"/>
        <w:jc w:val="right"/>
        <w:rPr>
          <w:sz w:val="28"/>
          <w:szCs w:val="28"/>
        </w:rPr>
      </w:pPr>
    </w:p>
    <w:p w14:paraId="720021DD" w14:textId="5748152A" w:rsidR="007E45C5" w:rsidRPr="00200C10" w:rsidRDefault="0030771B" w:rsidP="007E45C5">
      <w:pPr>
        <w:ind w:left="3969"/>
        <w:jc w:val="right"/>
        <w:rPr>
          <w:sz w:val="28"/>
          <w:szCs w:val="28"/>
        </w:rPr>
      </w:pPr>
      <w:r>
        <w:rPr>
          <w:sz w:val="28"/>
          <w:szCs w:val="28"/>
        </w:rPr>
        <w:t>Приложение № 2.1</w:t>
      </w:r>
      <w:r w:rsidR="007E45C5" w:rsidRPr="00200C10">
        <w:rPr>
          <w:sz w:val="28"/>
          <w:szCs w:val="28"/>
        </w:rPr>
        <w:t>0</w:t>
      </w:r>
    </w:p>
    <w:p w14:paraId="0A20119A" w14:textId="77777777" w:rsidR="007E45C5" w:rsidRDefault="007E45C5" w:rsidP="007E45C5">
      <w:pPr>
        <w:ind w:left="3969"/>
        <w:jc w:val="right"/>
        <w:rPr>
          <w:sz w:val="28"/>
          <w:szCs w:val="28"/>
        </w:rPr>
      </w:pPr>
      <w:r w:rsidRPr="00200C10">
        <w:rPr>
          <w:sz w:val="28"/>
          <w:szCs w:val="28"/>
        </w:rPr>
        <w:t xml:space="preserve">к Закону Приднестровской Молдавской </w:t>
      </w:r>
    </w:p>
    <w:p w14:paraId="384D77A4" w14:textId="4467E132" w:rsidR="007E45C5" w:rsidRDefault="007E45C5" w:rsidP="007E45C5">
      <w:pPr>
        <w:ind w:left="743" w:right="-89"/>
        <w:jc w:val="center"/>
        <w:rPr>
          <w:sz w:val="28"/>
          <w:szCs w:val="28"/>
        </w:rPr>
      </w:pPr>
      <w:r>
        <w:rPr>
          <w:sz w:val="28"/>
          <w:szCs w:val="28"/>
        </w:rPr>
        <w:t xml:space="preserve">                                                     </w:t>
      </w:r>
      <w:r w:rsidRPr="00200C10">
        <w:rPr>
          <w:sz w:val="28"/>
          <w:szCs w:val="28"/>
        </w:rPr>
        <w:t>Республики</w:t>
      </w:r>
      <w:r>
        <w:rPr>
          <w:sz w:val="28"/>
          <w:szCs w:val="28"/>
        </w:rPr>
        <w:t xml:space="preserve"> </w:t>
      </w:r>
      <w:r w:rsidRPr="00200C10">
        <w:rPr>
          <w:sz w:val="28"/>
          <w:szCs w:val="28"/>
        </w:rPr>
        <w:t xml:space="preserve">«О республиканском бюджете </w:t>
      </w:r>
    </w:p>
    <w:p w14:paraId="4F7D0591" w14:textId="15230195" w:rsidR="007E45C5" w:rsidRDefault="007E45C5" w:rsidP="007E45C5">
      <w:pPr>
        <w:ind w:left="743" w:right="-89"/>
        <w:jc w:val="center"/>
        <w:rPr>
          <w:b/>
          <w:bCs/>
          <w:sz w:val="28"/>
          <w:szCs w:val="28"/>
        </w:rPr>
      </w:pPr>
      <w:r>
        <w:rPr>
          <w:sz w:val="28"/>
          <w:szCs w:val="28"/>
        </w:rPr>
        <w:t xml:space="preserve">                                                                                                          </w:t>
      </w:r>
      <w:r w:rsidRPr="00200C10">
        <w:rPr>
          <w:sz w:val="28"/>
          <w:szCs w:val="28"/>
        </w:rPr>
        <w:t>на 2024 год</w:t>
      </w:r>
      <w:r>
        <w:rPr>
          <w:sz w:val="28"/>
          <w:szCs w:val="28"/>
        </w:rPr>
        <w:t>»</w:t>
      </w:r>
    </w:p>
    <w:p w14:paraId="258ABF02" w14:textId="77777777" w:rsidR="007E45C5" w:rsidRDefault="007E45C5" w:rsidP="007E45C5">
      <w:pPr>
        <w:ind w:left="601" w:right="-89" w:firstLine="142"/>
        <w:jc w:val="center"/>
        <w:rPr>
          <w:b/>
          <w:bCs/>
          <w:sz w:val="28"/>
          <w:szCs w:val="28"/>
        </w:rPr>
      </w:pPr>
    </w:p>
    <w:p w14:paraId="53B76D80" w14:textId="1E932488" w:rsidR="007E45C5" w:rsidRDefault="007E45C5" w:rsidP="007E45C5">
      <w:pPr>
        <w:ind w:left="601" w:right="-89" w:firstLine="142"/>
        <w:jc w:val="center"/>
        <w:rPr>
          <w:b/>
          <w:bCs/>
          <w:sz w:val="28"/>
          <w:szCs w:val="28"/>
        </w:rPr>
      </w:pPr>
      <w:r w:rsidRPr="0068310F">
        <w:rPr>
          <w:b/>
          <w:bCs/>
          <w:sz w:val="28"/>
          <w:szCs w:val="28"/>
        </w:rPr>
        <w:t xml:space="preserve">Мероприятия по реализации </w:t>
      </w:r>
      <w:r>
        <w:rPr>
          <w:b/>
          <w:bCs/>
          <w:sz w:val="28"/>
          <w:szCs w:val="28"/>
        </w:rPr>
        <w:t>г</w:t>
      </w:r>
      <w:r w:rsidRPr="0068310F">
        <w:rPr>
          <w:b/>
          <w:bCs/>
          <w:sz w:val="28"/>
          <w:szCs w:val="28"/>
        </w:rPr>
        <w:t xml:space="preserve">осударственной целевой программы «Иммунизация населения Приднестровской Молдавской Республики» </w:t>
      </w:r>
    </w:p>
    <w:p w14:paraId="3EF09A4C" w14:textId="77777777" w:rsidR="007E45C5" w:rsidRDefault="007E45C5" w:rsidP="007E45C5">
      <w:pPr>
        <w:ind w:left="743" w:right="-89"/>
        <w:jc w:val="center"/>
        <w:rPr>
          <w:b/>
          <w:bCs/>
          <w:sz w:val="28"/>
          <w:szCs w:val="28"/>
        </w:rPr>
      </w:pPr>
      <w:r w:rsidRPr="0068310F">
        <w:rPr>
          <w:b/>
          <w:bCs/>
          <w:sz w:val="28"/>
          <w:szCs w:val="28"/>
        </w:rPr>
        <w:t>на 2024 год</w:t>
      </w:r>
    </w:p>
    <w:p w14:paraId="59B22B44" w14:textId="3D0FC423" w:rsidR="007E45C5" w:rsidRDefault="007E45C5" w:rsidP="007E45C5">
      <w:pPr>
        <w:ind w:left="743" w:right="-89"/>
        <w:jc w:val="center"/>
        <w:rPr>
          <w:b/>
          <w:bCs/>
          <w:sz w:val="28"/>
          <w:szCs w:val="28"/>
        </w:rPr>
      </w:pPr>
    </w:p>
    <w:tbl>
      <w:tblPr>
        <w:tblW w:w="9498" w:type="dxa"/>
        <w:tblInd w:w="-5" w:type="dxa"/>
        <w:tblLook w:val="04A0" w:firstRow="1" w:lastRow="0" w:firstColumn="1" w:lastColumn="0" w:noHBand="0" w:noVBand="1"/>
      </w:tblPr>
      <w:tblGrid>
        <w:gridCol w:w="709"/>
        <w:gridCol w:w="6946"/>
        <w:gridCol w:w="1843"/>
      </w:tblGrid>
      <w:tr w:rsidR="007E45C5" w:rsidRPr="00443976" w14:paraId="491883C7" w14:textId="77777777" w:rsidTr="002F2452">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65E7" w14:textId="77777777" w:rsidR="007E45C5" w:rsidRPr="00A8043F" w:rsidRDefault="007E45C5" w:rsidP="002F2452">
            <w:pPr>
              <w:jc w:val="center"/>
              <w:rPr>
                <w:b/>
                <w:bCs/>
                <w:sz w:val="28"/>
                <w:szCs w:val="28"/>
              </w:rPr>
            </w:pPr>
            <w:r w:rsidRPr="00A8043F">
              <w:rPr>
                <w:b/>
                <w:bCs/>
                <w:sz w:val="28"/>
                <w:szCs w:val="28"/>
              </w:rPr>
              <w:t>№ п/п</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2916126E" w14:textId="77777777" w:rsidR="007E45C5" w:rsidRPr="00A8043F" w:rsidRDefault="007E45C5" w:rsidP="002F2452">
            <w:pPr>
              <w:jc w:val="center"/>
              <w:rPr>
                <w:b/>
                <w:bCs/>
                <w:sz w:val="28"/>
                <w:szCs w:val="28"/>
              </w:rPr>
            </w:pPr>
            <w:r w:rsidRPr="00A8043F">
              <w:rPr>
                <w:b/>
                <w:bCs/>
                <w:sz w:val="28"/>
                <w:szCs w:val="28"/>
              </w:rPr>
              <w:t>Наименование мероприятий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CDD2B0" w14:textId="77777777" w:rsidR="007E45C5" w:rsidRPr="00A8043F" w:rsidRDefault="007E45C5" w:rsidP="002F2452">
            <w:pPr>
              <w:jc w:val="center"/>
              <w:rPr>
                <w:b/>
                <w:bCs/>
                <w:sz w:val="28"/>
                <w:szCs w:val="28"/>
              </w:rPr>
            </w:pPr>
            <w:r w:rsidRPr="00A8043F">
              <w:rPr>
                <w:b/>
                <w:bCs/>
                <w:sz w:val="28"/>
                <w:szCs w:val="28"/>
              </w:rPr>
              <w:t>Сумма, руб.</w:t>
            </w:r>
          </w:p>
        </w:tc>
      </w:tr>
      <w:tr w:rsidR="007E45C5" w:rsidRPr="00443976" w14:paraId="2EBCF52A" w14:textId="77777777" w:rsidTr="002F2452">
        <w:trPr>
          <w:trHeight w:val="25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43AF7" w14:textId="77777777" w:rsidR="007E45C5" w:rsidRPr="00A8043F" w:rsidRDefault="007E45C5" w:rsidP="002F2452">
            <w:pPr>
              <w:jc w:val="center"/>
              <w:rPr>
                <w:b/>
                <w:bCs/>
                <w:sz w:val="28"/>
                <w:szCs w:val="28"/>
              </w:rPr>
            </w:pPr>
            <w:r w:rsidRPr="00A8043F">
              <w:rPr>
                <w:b/>
                <w:bCs/>
                <w:sz w:val="28"/>
                <w:szCs w:val="28"/>
              </w:rPr>
              <w:t xml:space="preserve">Министерство здравоохранения </w:t>
            </w:r>
          </w:p>
          <w:p w14:paraId="07D6EF20" w14:textId="77777777" w:rsidR="007E45C5" w:rsidRPr="00A8043F" w:rsidRDefault="007E45C5" w:rsidP="002F2452">
            <w:pPr>
              <w:jc w:val="center"/>
              <w:rPr>
                <w:b/>
                <w:bCs/>
                <w:sz w:val="28"/>
                <w:szCs w:val="28"/>
              </w:rPr>
            </w:pPr>
            <w:r w:rsidRPr="00A8043F">
              <w:rPr>
                <w:b/>
                <w:bCs/>
                <w:sz w:val="28"/>
                <w:szCs w:val="28"/>
              </w:rPr>
              <w:t>Приднестровской Молдавской Республики</w:t>
            </w:r>
          </w:p>
        </w:tc>
        <w:tc>
          <w:tcPr>
            <w:tcW w:w="1843" w:type="dxa"/>
            <w:tcBorders>
              <w:top w:val="nil"/>
              <w:left w:val="nil"/>
              <w:bottom w:val="nil"/>
              <w:right w:val="single" w:sz="4" w:space="0" w:color="auto"/>
            </w:tcBorders>
            <w:shd w:val="clear" w:color="auto" w:fill="auto"/>
            <w:noWrap/>
            <w:vAlign w:val="center"/>
            <w:hideMark/>
          </w:tcPr>
          <w:p w14:paraId="5BA0467C" w14:textId="77777777" w:rsidR="007E45C5" w:rsidRPr="00A8043F" w:rsidRDefault="007E45C5" w:rsidP="002F2452">
            <w:pPr>
              <w:jc w:val="center"/>
              <w:rPr>
                <w:b/>
                <w:bCs/>
                <w:sz w:val="28"/>
                <w:szCs w:val="28"/>
              </w:rPr>
            </w:pPr>
          </w:p>
        </w:tc>
      </w:tr>
      <w:tr w:rsidR="007E45C5" w:rsidRPr="00443976" w14:paraId="7ED48C93" w14:textId="77777777" w:rsidTr="002F2452">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16183D" w14:textId="46E76705" w:rsidR="007E45C5" w:rsidRPr="00A8043F" w:rsidRDefault="007E45C5" w:rsidP="002F2452">
            <w:pPr>
              <w:jc w:val="center"/>
              <w:rPr>
                <w:sz w:val="28"/>
                <w:szCs w:val="28"/>
              </w:rPr>
            </w:pPr>
            <w:r w:rsidRPr="00A8043F">
              <w:rPr>
                <w:sz w:val="28"/>
                <w:szCs w:val="28"/>
              </w:rPr>
              <w:t>1</w:t>
            </w:r>
            <w:r w:rsidR="00B84707">
              <w:rPr>
                <w:sz w:val="28"/>
                <w:szCs w:val="28"/>
              </w:rPr>
              <w:t>.</w:t>
            </w:r>
          </w:p>
        </w:tc>
        <w:tc>
          <w:tcPr>
            <w:tcW w:w="6946" w:type="dxa"/>
            <w:tcBorders>
              <w:top w:val="nil"/>
              <w:left w:val="nil"/>
              <w:bottom w:val="single" w:sz="4" w:space="0" w:color="auto"/>
              <w:right w:val="single" w:sz="4" w:space="0" w:color="auto"/>
            </w:tcBorders>
            <w:shd w:val="clear" w:color="auto" w:fill="auto"/>
            <w:vAlign w:val="center"/>
            <w:hideMark/>
          </w:tcPr>
          <w:p w14:paraId="44AC96AE" w14:textId="77777777" w:rsidR="007E45C5" w:rsidRPr="00A8043F" w:rsidRDefault="007E45C5" w:rsidP="002F2452">
            <w:pPr>
              <w:rPr>
                <w:sz w:val="28"/>
                <w:szCs w:val="28"/>
              </w:rPr>
            </w:pPr>
            <w:r w:rsidRPr="00A8043F">
              <w:rPr>
                <w:sz w:val="28"/>
                <w:szCs w:val="28"/>
              </w:rPr>
              <w:t>Подготовка кадров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1D65BB" w14:textId="77777777" w:rsidR="007E45C5" w:rsidRPr="00A8043F" w:rsidRDefault="007E45C5" w:rsidP="002F2452">
            <w:pPr>
              <w:jc w:val="right"/>
              <w:rPr>
                <w:sz w:val="28"/>
                <w:szCs w:val="28"/>
              </w:rPr>
            </w:pPr>
            <w:r w:rsidRPr="00A8043F">
              <w:rPr>
                <w:sz w:val="28"/>
                <w:szCs w:val="28"/>
              </w:rPr>
              <w:t> </w:t>
            </w:r>
          </w:p>
        </w:tc>
      </w:tr>
      <w:tr w:rsidR="007E45C5" w:rsidRPr="00443976" w14:paraId="273BE177" w14:textId="77777777" w:rsidTr="002F2452">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21D4D8" w14:textId="0DF03FF2" w:rsidR="007E45C5" w:rsidRPr="00A8043F" w:rsidRDefault="007E45C5" w:rsidP="002F2452">
            <w:pPr>
              <w:jc w:val="center"/>
              <w:rPr>
                <w:sz w:val="28"/>
                <w:szCs w:val="28"/>
              </w:rPr>
            </w:pPr>
            <w:r w:rsidRPr="00A8043F">
              <w:rPr>
                <w:sz w:val="28"/>
                <w:szCs w:val="28"/>
              </w:rPr>
              <w:t>2</w:t>
            </w:r>
            <w:r w:rsidR="00B84707">
              <w:rPr>
                <w:sz w:val="28"/>
                <w:szCs w:val="28"/>
              </w:rPr>
              <w:t>.</w:t>
            </w:r>
          </w:p>
        </w:tc>
        <w:tc>
          <w:tcPr>
            <w:tcW w:w="6946" w:type="dxa"/>
            <w:tcBorders>
              <w:top w:val="nil"/>
              <w:left w:val="nil"/>
              <w:bottom w:val="single" w:sz="4" w:space="0" w:color="auto"/>
              <w:right w:val="single" w:sz="4" w:space="0" w:color="auto"/>
            </w:tcBorders>
            <w:shd w:val="clear" w:color="auto" w:fill="auto"/>
            <w:vAlign w:val="center"/>
            <w:hideMark/>
          </w:tcPr>
          <w:p w14:paraId="1BEF3C9C" w14:textId="77777777" w:rsidR="007E45C5" w:rsidRPr="00A8043F" w:rsidRDefault="007E45C5" w:rsidP="002F2452">
            <w:pPr>
              <w:rPr>
                <w:sz w:val="28"/>
                <w:szCs w:val="28"/>
              </w:rPr>
            </w:pPr>
            <w:r w:rsidRPr="00A8043F">
              <w:rPr>
                <w:sz w:val="28"/>
                <w:szCs w:val="28"/>
              </w:rPr>
              <w:t xml:space="preserve">Приобретение и транспортировка вакцин и средств для иммунизации </w:t>
            </w:r>
          </w:p>
        </w:tc>
        <w:tc>
          <w:tcPr>
            <w:tcW w:w="1843" w:type="dxa"/>
            <w:tcBorders>
              <w:top w:val="nil"/>
              <w:left w:val="nil"/>
              <w:bottom w:val="single" w:sz="4" w:space="0" w:color="auto"/>
              <w:right w:val="single" w:sz="4" w:space="0" w:color="auto"/>
            </w:tcBorders>
            <w:shd w:val="clear" w:color="auto" w:fill="auto"/>
            <w:vAlign w:val="center"/>
            <w:hideMark/>
          </w:tcPr>
          <w:p w14:paraId="43F4F3DB" w14:textId="77777777" w:rsidR="007E45C5" w:rsidRPr="00A8043F" w:rsidRDefault="007E45C5" w:rsidP="002F2452">
            <w:pPr>
              <w:jc w:val="right"/>
              <w:rPr>
                <w:sz w:val="28"/>
                <w:szCs w:val="28"/>
              </w:rPr>
            </w:pPr>
            <w:r w:rsidRPr="00A8043F">
              <w:rPr>
                <w:sz w:val="28"/>
                <w:szCs w:val="28"/>
              </w:rPr>
              <w:t xml:space="preserve">4 430 429 </w:t>
            </w:r>
          </w:p>
        </w:tc>
      </w:tr>
      <w:tr w:rsidR="007E45C5" w:rsidRPr="00443976" w14:paraId="7C8E1C93" w14:textId="77777777" w:rsidTr="002F2452">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4561F4" w14:textId="067174DC" w:rsidR="007E45C5" w:rsidRPr="00A8043F" w:rsidRDefault="007E45C5" w:rsidP="002F2452">
            <w:pPr>
              <w:jc w:val="center"/>
              <w:rPr>
                <w:sz w:val="28"/>
                <w:szCs w:val="28"/>
              </w:rPr>
            </w:pPr>
            <w:r w:rsidRPr="00A8043F">
              <w:rPr>
                <w:sz w:val="28"/>
                <w:szCs w:val="28"/>
              </w:rPr>
              <w:t>3</w:t>
            </w:r>
            <w:r w:rsidR="00B84707">
              <w:rPr>
                <w:sz w:val="28"/>
                <w:szCs w:val="28"/>
              </w:rPr>
              <w:t>.</w:t>
            </w:r>
          </w:p>
        </w:tc>
        <w:tc>
          <w:tcPr>
            <w:tcW w:w="6946" w:type="dxa"/>
            <w:tcBorders>
              <w:top w:val="nil"/>
              <w:left w:val="nil"/>
              <w:bottom w:val="single" w:sz="4" w:space="0" w:color="auto"/>
              <w:right w:val="single" w:sz="4" w:space="0" w:color="auto"/>
            </w:tcBorders>
            <w:shd w:val="clear" w:color="auto" w:fill="auto"/>
            <w:vAlign w:val="center"/>
            <w:hideMark/>
          </w:tcPr>
          <w:p w14:paraId="63CBB1AB" w14:textId="77777777" w:rsidR="007E45C5" w:rsidRPr="00A8043F" w:rsidRDefault="007E45C5" w:rsidP="002F2452">
            <w:pPr>
              <w:rPr>
                <w:sz w:val="28"/>
                <w:szCs w:val="28"/>
              </w:rPr>
            </w:pPr>
            <w:r w:rsidRPr="00A8043F">
              <w:rPr>
                <w:sz w:val="28"/>
                <w:szCs w:val="28"/>
              </w:rPr>
              <w:t>Лабораторная диагностика</w:t>
            </w:r>
          </w:p>
        </w:tc>
        <w:tc>
          <w:tcPr>
            <w:tcW w:w="1843" w:type="dxa"/>
            <w:tcBorders>
              <w:top w:val="nil"/>
              <w:left w:val="nil"/>
              <w:bottom w:val="single" w:sz="4" w:space="0" w:color="auto"/>
              <w:right w:val="single" w:sz="4" w:space="0" w:color="auto"/>
            </w:tcBorders>
            <w:shd w:val="clear" w:color="auto" w:fill="auto"/>
            <w:vAlign w:val="center"/>
            <w:hideMark/>
          </w:tcPr>
          <w:p w14:paraId="186BD9C5" w14:textId="77777777" w:rsidR="007E45C5" w:rsidRPr="00A8043F" w:rsidRDefault="007E45C5" w:rsidP="002F2452">
            <w:pPr>
              <w:jc w:val="right"/>
              <w:rPr>
                <w:sz w:val="28"/>
                <w:szCs w:val="28"/>
              </w:rPr>
            </w:pPr>
            <w:r w:rsidRPr="00A8043F">
              <w:rPr>
                <w:sz w:val="28"/>
                <w:szCs w:val="28"/>
              </w:rPr>
              <w:t xml:space="preserve">247 982 </w:t>
            </w:r>
          </w:p>
        </w:tc>
      </w:tr>
      <w:tr w:rsidR="007E45C5" w:rsidRPr="00443976" w14:paraId="4CBA4822" w14:textId="77777777" w:rsidTr="002F2452">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EB3493" w14:textId="0DA8EE60" w:rsidR="007E45C5" w:rsidRPr="00A8043F" w:rsidRDefault="007E45C5" w:rsidP="002F2452">
            <w:pPr>
              <w:jc w:val="center"/>
              <w:rPr>
                <w:sz w:val="28"/>
                <w:szCs w:val="28"/>
              </w:rPr>
            </w:pPr>
            <w:r w:rsidRPr="00A8043F">
              <w:rPr>
                <w:sz w:val="28"/>
                <w:szCs w:val="28"/>
              </w:rPr>
              <w:t>4</w:t>
            </w:r>
            <w:r w:rsidR="00B84707">
              <w:rPr>
                <w:sz w:val="28"/>
                <w:szCs w:val="28"/>
              </w:rPr>
              <w:t>.</w:t>
            </w:r>
          </w:p>
        </w:tc>
        <w:tc>
          <w:tcPr>
            <w:tcW w:w="6946" w:type="dxa"/>
            <w:tcBorders>
              <w:top w:val="nil"/>
              <w:left w:val="nil"/>
              <w:bottom w:val="single" w:sz="4" w:space="0" w:color="auto"/>
              <w:right w:val="single" w:sz="4" w:space="0" w:color="auto"/>
            </w:tcBorders>
            <w:shd w:val="clear" w:color="auto" w:fill="auto"/>
            <w:vAlign w:val="center"/>
            <w:hideMark/>
          </w:tcPr>
          <w:p w14:paraId="444CF14D" w14:textId="77777777" w:rsidR="007E45C5" w:rsidRPr="00A8043F" w:rsidRDefault="007E45C5" w:rsidP="002F2452">
            <w:pPr>
              <w:rPr>
                <w:sz w:val="28"/>
                <w:szCs w:val="28"/>
              </w:rPr>
            </w:pPr>
            <w:r w:rsidRPr="00A8043F">
              <w:rPr>
                <w:sz w:val="28"/>
                <w:szCs w:val="28"/>
              </w:rPr>
              <w:t>Медико-гигиеническое воспитание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56D1E13A" w14:textId="77777777" w:rsidR="007E45C5" w:rsidRPr="00A8043F" w:rsidRDefault="007E45C5" w:rsidP="002F2452">
            <w:pPr>
              <w:jc w:val="right"/>
              <w:rPr>
                <w:sz w:val="28"/>
                <w:szCs w:val="28"/>
              </w:rPr>
            </w:pPr>
            <w:r w:rsidRPr="00A8043F">
              <w:rPr>
                <w:sz w:val="28"/>
                <w:szCs w:val="28"/>
              </w:rPr>
              <w:t> </w:t>
            </w:r>
          </w:p>
        </w:tc>
      </w:tr>
      <w:tr w:rsidR="007E45C5" w:rsidRPr="00443976" w14:paraId="14DA4908" w14:textId="77777777" w:rsidTr="002F2452">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6E26EE" w14:textId="21AD892A" w:rsidR="007E45C5" w:rsidRPr="00A8043F" w:rsidRDefault="007E45C5" w:rsidP="002F2452">
            <w:pPr>
              <w:jc w:val="center"/>
              <w:rPr>
                <w:sz w:val="28"/>
                <w:szCs w:val="28"/>
              </w:rPr>
            </w:pPr>
            <w:r w:rsidRPr="00A8043F">
              <w:rPr>
                <w:sz w:val="28"/>
                <w:szCs w:val="28"/>
              </w:rPr>
              <w:t>5</w:t>
            </w:r>
            <w:r w:rsidR="00B84707">
              <w:rPr>
                <w:sz w:val="28"/>
                <w:szCs w:val="28"/>
              </w:rPr>
              <w:t>.</w:t>
            </w:r>
            <w:bookmarkStart w:id="0" w:name="_GoBack"/>
            <w:bookmarkEnd w:id="0"/>
          </w:p>
        </w:tc>
        <w:tc>
          <w:tcPr>
            <w:tcW w:w="6946" w:type="dxa"/>
            <w:tcBorders>
              <w:top w:val="nil"/>
              <w:left w:val="nil"/>
              <w:bottom w:val="single" w:sz="4" w:space="0" w:color="auto"/>
              <w:right w:val="single" w:sz="4" w:space="0" w:color="auto"/>
            </w:tcBorders>
            <w:shd w:val="clear" w:color="auto" w:fill="auto"/>
            <w:vAlign w:val="center"/>
            <w:hideMark/>
          </w:tcPr>
          <w:p w14:paraId="19D8457D" w14:textId="77777777" w:rsidR="007E45C5" w:rsidRPr="00A8043F" w:rsidRDefault="007E45C5" w:rsidP="002F2452">
            <w:pPr>
              <w:rPr>
                <w:sz w:val="28"/>
                <w:szCs w:val="28"/>
              </w:rPr>
            </w:pPr>
            <w:r w:rsidRPr="00A8043F">
              <w:rPr>
                <w:sz w:val="28"/>
                <w:szCs w:val="28"/>
              </w:rPr>
              <w:t>Контроль качества вакцин и шприцев</w:t>
            </w:r>
          </w:p>
        </w:tc>
        <w:tc>
          <w:tcPr>
            <w:tcW w:w="1843" w:type="dxa"/>
            <w:tcBorders>
              <w:top w:val="nil"/>
              <w:left w:val="nil"/>
              <w:bottom w:val="single" w:sz="4" w:space="0" w:color="auto"/>
              <w:right w:val="single" w:sz="4" w:space="0" w:color="auto"/>
            </w:tcBorders>
            <w:shd w:val="clear" w:color="auto" w:fill="auto"/>
            <w:vAlign w:val="center"/>
            <w:hideMark/>
          </w:tcPr>
          <w:p w14:paraId="18EE9BC3" w14:textId="712D2CD3" w:rsidR="007E45C5" w:rsidRPr="00A8043F" w:rsidRDefault="007E45C5" w:rsidP="002F2452">
            <w:pPr>
              <w:jc w:val="right"/>
              <w:rPr>
                <w:sz w:val="28"/>
                <w:szCs w:val="28"/>
              </w:rPr>
            </w:pPr>
            <w:r w:rsidRPr="00A8043F">
              <w:rPr>
                <w:sz w:val="28"/>
                <w:szCs w:val="28"/>
              </w:rPr>
              <w:t xml:space="preserve"> </w:t>
            </w:r>
          </w:p>
        </w:tc>
      </w:tr>
      <w:tr w:rsidR="007E45C5" w:rsidRPr="00443976" w14:paraId="4818014A" w14:textId="77777777" w:rsidTr="002F2452">
        <w:trPr>
          <w:trHeight w:val="25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06C6F" w14:textId="77777777" w:rsidR="007E45C5" w:rsidRPr="00A8043F" w:rsidRDefault="007E45C5" w:rsidP="002F2452">
            <w:pPr>
              <w:rPr>
                <w:b/>
                <w:bCs/>
                <w:sz w:val="28"/>
                <w:szCs w:val="28"/>
              </w:rPr>
            </w:pPr>
            <w:r w:rsidRPr="00A8043F">
              <w:rPr>
                <w:b/>
                <w:bCs/>
                <w:sz w:val="28"/>
                <w:szCs w:val="28"/>
              </w:rPr>
              <w:t>Итого</w:t>
            </w:r>
          </w:p>
        </w:tc>
        <w:tc>
          <w:tcPr>
            <w:tcW w:w="1843" w:type="dxa"/>
            <w:tcBorders>
              <w:top w:val="nil"/>
              <w:left w:val="nil"/>
              <w:bottom w:val="single" w:sz="4" w:space="0" w:color="auto"/>
              <w:right w:val="single" w:sz="4" w:space="0" w:color="auto"/>
            </w:tcBorders>
            <w:shd w:val="clear" w:color="auto" w:fill="auto"/>
            <w:vAlign w:val="center"/>
            <w:hideMark/>
          </w:tcPr>
          <w:p w14:paraId="7DBC9E76" w14:textId="77777777" w:rsidR="007E45C5" w:rsidRPr="00A8043F" w:rsidRDefault="007E45C5" w:rsidP="002F2452">
            <w:pPr>
              <w:jc w:val="right"/>
              <w:rPr>
                <w:b/>
                <w:bCs/>
                <w:sz w:val="28"/>
                <w:szCs w:val="28"/>
              </w:rPr>
            </w:pPr>
            <w:r w:rsidRPr="00A8043F">
              <w:rPr>
                <w:b/>
                <w:bCs/>
                <w:sz w:val="28"/>
                <w:szCs w:val="28"/>
              </w:rPr>
              <w:t>4 678 411</w:t>
            </w:r>
          </w:p>
        </w:tc>
      </w:tr>
    </w:tbl>
    <w:p w14:paraId="20E4436A" w14:textId="77777777" w:rsidR="007E45C5" w:rsidRDefault="007E45C5" w:rsidP="007E45C5">
      <w:pPr>
        <w:ind w:left="743" w:right="-89"/>
        <w:jc w:val="center"/>
        <w:rPr>
          <w:b/>
          <w:bCs/>
          <w:sz w:val="28"/>
          <w:szCs w:val="28"/>
        </w:rPr>
      </w:pPr>
    </w:p>
    <w:p w14:paraId="08A9565F" w14:textId="77777777" w:rsidR="007E45C5" w:rsidRDefault="007E45C5" w:rsidP="00AD2DD9">
      <w:pPr>
        <w:ind w:firstLine="709"/>
        <w:jc w:val="both"/>
        <w:rPr>
          <w:sz w:val="28"/>
          <w:szCs w:val="28"/>
        </w:rPr>
      </w:pPr>
      <w:r w:rsidRPr="0068310F">
        <w:rPr>
          <w:sz w:val="28"/>
          <w:szCs w:val="28"/>
        </w:rPr>
        <w:t>Примечание.</w:t>
      </w:r>
      <w:r w:rsidRPr="007E45C5">
        <w:rPr>
          <w:sz w:val="28"/>
          <w:szCs w:val="28"/>
        </w:rPr>
        <w:t xml:space="preserve"> </w:t>
      </w:r>
    </w:p>
    <w:p w14:paraId="335CFFF8" w14:textId="44105F1D" w:rsidR="00686516" w:rsidRPr="0068310F" w:rsidRDefault="007E45C5" w:rsidP="00AD2DD9">
      <w:pPr>
        <w:ind w:firstLine="709"/>
        <w:jc w:val="both"/>
        <w:rPr>
          <w:sz w:val="28"/>
          <w:szCs w:val="28"/>
        </w:rPr>
      </w:pPr>
      <w:r w:rsidRPr="0068310F">
        <w:rPr>
          <w:sz w:val="28"/>
          <w:szCs w:val="28"/>
        </w:rPr>
        <w:t>Разрешить исполнительному органу государственной власти, в ведении которого находятся вопросы исполнения республиканского бюджета, на основании обоснованных обращений исполнительного органа государственной власт</w:t>
      </w:r>
      <w:r>
        <w:rPr>
          <w:sz w:val="28"/>
          <w:szCs w:val="28"/>
        </w:rPr>
        <w:t>и, ответственного за исполнение</w:t>
      </w:r>
      <w:r w:rsidRPr="0068310F">
        <w:rPr>
          <w:sz w:val="28"/>
          <w:szCs w:val="28"/>
        </w:rPr>
        <w:t xml:space="preserve"> данной программы, производить перераспределение денежных сре</w:t>
      </w:r>
      <w:r>
        <w:rPr>
          <w:sz w:val="28"/>
          <w:szCs w:val="28"/>
        </w:rPr>
        <w:t xml:space="preserve">дств по направлениям программы </w:t>
      </w:r>
      <w:r w:rsidRPr="0068310F">
        <w:rPr>
          <w:sz w:val="28"/>
          <w:szCs w:val="28"/>
        </w:rPr>
        <w:t>в рамках утвержденных настоящим Прило</w:t>
      </w:r>
      <w:r>
        <w:rPr>
          <w:sz w:val="28"/>
          <w:szCs w:val="28"/>
        </w:rPr>
        <w:t>жением мероприятий и в пределах</w:t>
      </w:r>
      <w:r w:rsidRPr="0068310F">
        <w:rPr>
          <w:sz w:val="28"/>
          <w:szCs w:val="28"/>
        </w:rPr>
        <w:t xml:space="preserve"> сумм по мероприятиям, согласно закону Приднес</w:t>
      </w:r>
      <w:r>
        <w:rPr>
          <w:sz w:val="28"/>
          <w:szCs w:val="28"/>
        </w:rPr>
        <w:t xml:space="preserve">тровской Молдавской Республики </w:t>
      </w:r>
      <w:r w:rsidRPr="0068310F">
        <w:rPr>
          <w:sz w:val="28"/>
          <w:szCs w:val="28"/>
        </w:rPr>
        <w:t xml:space="preserve">об </w:t>
      </w:r>
      <w:r>
        <w:rPr>
          <w:sz w:val="28"/>
          <w:szCs w:val="28"/>
        </w:rPr>
        <w:t>утверждении данной программы, в</w:t>
      </w:r>
      <w:r w:rsidRPr="0068310F">
        <w:rPr>
          <w:sz w:val="28"/>
          <w:szCs w:val="28"/>
        </w:rPr>
        <w:t xml:space="preserve"> общей сумме, не превышающей размер, утвержденный настоящим Законом</w:t>
      </w:r>
    </w:p>
    <w:sectPr w:rsidR="00686516" w:rsidRPr="0068310F" w:rsidSect="007E45C5">
      <w:headerReference w:type="default" r:id="rId8"/>
      <w:headerReference w:type="first" r:id="rId9"/>
      <w:pgSz w:w="11906" w:h="16838"/>
      <w:pgMar w:top="567"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F1318" w14:textId="77777777" w:rsidR="00C149AE" w:rsidRDefault="00C149AE">
      <w:r>
        <w:separator/>
      </w:r>
    </w:p>
  </w:endnote>
  <w:endnote w:type="continuationSeparator" w:id="0">
    <w:p w14:paraId="579A43CF" w14:textId="77777777" w:rsidR="00C149AE" w:rsidRDefault="00C1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FBDC" w14:textId="77777777" w:rsidR="00C149AE" w:rsidRDefault="00C149AE">
      <w:r>
        <w:separator/>
      </w:r>
    </w:p>
  </w:footnote>
  <w:footnote w:type="continuationSeparator" w:id="0">
    <w:p w14:paraId="31298D19" w14:textId="77777777" w:rsidR="00C149AE" w:rsidRDefault="00C1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3223"/>
      <w:docPartObj>
        <w:docPartGallery w:val="Page Numbers (Top of Page)"/>
        <w:docPartUnique/>
      </w:docPartObj>
    </w:sdtPr>
    <w:sdtEndPr/>
    <w:sdtContent>
      <w:p w14:paraId="1F781867" w14:textId="2D16562F" w:rsidR="00443976" w:rsidRDefault="00443976">
        <w:pPr>
          <w:pStyle w:val="a5"/>
          <w:jc w:val="center"/>
        </w:pPr>
        <w:r>
          <w:fldChar w:fldCharType="begin"/>
        </w:r>
        <w:r>
          <w:instrText>PAGE   \* MERGEFORMAT</w:instrText>
        </w:r>
        <w:r>
          <w:fldChar w:fldCharType="separate"/>
        </w:r>
        <w:r w:rsidR="007E45C5">
          <w:rPr>
            <w:noProof/>
          </w:rPr>
          <w:t>6</w:t>
        </w:r>
        <w:r>
          <w:fldChar w:fldCharType="end"/>
        </w:r>
      </w:p>
    </w:sdtContent>
  </w:sdt>
  <w:p w14:paraId="4EA0CC20" w14:textId="77777777" w:rsidR="00443976" w:rsidRDefault="004439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85903"/>
      <w:docPartObj>
        <w:docPartGallery w:val="Page Numbers (Top of Page)"/>
        <w:docPartUnique/>
      </w:docPartObj>
    </w:sdtPr>
    <w:sdtEndPr/>
    <w:sdtContent>
      <w:p w14:paraId="1287CD9E" w14:textId="68737F38" w:rsidR="007E45C5" w:rsidRDefault="007E45C5">
        <w:pPr>
          <w:pStyle w:val="a5"/>
          <w:jc w:val="center"/>
        </w:pPr>
        <w:r>
          <w:fldChar w:fldCharType="begin"/>
        </w:r>
        <w:r>
          <w:instrText>PAGE   \* MERGEFORMAT</w:instrText>
        </w:r>
        <w:r>
          <w:fldChar w:fldCharType="separate"/>
        </w:r>
        <w:r w:rsidR="00B84707">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15EB0"/>
    <w:rsid w:val="00026DB2"/>
    <w:rsid w:val="00030CF6"/>
    <w:rsid w:val="0003167C"/>
    <w:rsid w:val="000360A5"/>
    <w:rsid w:val="00041A23"/>
    <w:rsid w:val="0004254A"/>
    <w:rsid w:val="0005020E"/>
    <w:rsid w:val="00055066"/>
    <w:rsid w:val="000755D3"/>
    <w:rsid w:val="00081FF7"/>
    <w:rsid w:val="0008266E"/>
    <w:rsid w:val="000851AB"/>
    <w:rsid w:val="00086BCF"/>
    <w:rsid w:val="00095FD1"/>
    <w:rsid w:val="000A1927"/>
    <w:rsid w:val="000A5D78"/>
    <w:rsid w:val="000A79C8"/>
    <w:rsid w:val="000A7F12"/>
    <w:rsid w:val="000D3BEA"/>
    <w:rsid w:val="000D7926"/>
    <w:rsid w:val="00101828"/>
    <w:rsid w:val="00104D28"/>
    <w:rsid w:val="00112AC8"/>
    <w:rsid w:val="0013777B"/>
    <w:rsid w:val="001627F0"/>
    <w:rsid w:val="00165276"/>
    <w:rsid w:val="00165ED9"/>
    <w:rsid w:val="001733E8"/>
    <w:rsid w:val="00191F48"/>
    <w:rsid w:val="001A2142"/>
    <w:rsid w:val="001A58D2"/>
    <w:rsid w:val="001A63A1"/>
    <w:rsid w:val="001B2FA6"/>
    <w:rsid w:val="001B542F"/>
    <w:rsid w:val="001D5DB4"/>
    <w:rsid w:val="001F2C07"/>
    <w:rsid w:val="00200118"/>
    <w:rsid w:val="00210062"/>
    <w:rsid w:val="00217D36"/>
    <w:rsid w:val="0023426C"/>
    <w:rsid w:val="002355BD"/>
    <w:rsid w:val="00263F9C"/>
    <w:rsid w:val="00277BCC"/>
    <w:rsid w:val="00287481"/>
    <w:rsid w:val="00290900"/>
    <w:rsid w:val="00294985"/>
    <w:rsid w:val="0029759A"/>
    <w:rsid w:val="002A114D"/>
    <w:rsid w:val="002A3A0E"/>
    <w:rsid w:val="002B1687"/>
    <w:rsid w:val="002B3675"/>
    <w:rsid w:val="002C1FAD"/>
    <w:rsid w:val="002F2F31"/>
    <w:rsid w:val="002F5470"/>
    <w:rsid w:val="0030771B"/>
    <w:rsid w:val="0031525F"/>
    <w:rsid w:val="00315660"/>
    <w:rsid w:val="00317717"/>
    <w:rsid w:val="0032159D"/>
    <w:rsid w:val="00327F28"/>
    <w:rsid w:val="0034499C"/>
    <w:rsid w:val="00376486"/>
    <w:rsid w:val="003766EB"/>
    <w:rsid w:val="00394F73"/>
    <w:rsid w:val="003A34B5"/>
    <w:rsid w:val="003B06A9"/>
    <w:rsid w:val="003C2F86"/>
    <w:rsid w:val="003D7526"/>
    <w:rsid w:val="003E74F6"/>
    <w:rsid w:val="004059C4"/>
    <w:rsid w:val="00423C12"/>
    <w:rsid w:val="00424126"/>
    <w:rsid w:val="004325F4"/>
    <w:rsid w:val="004354B2"/>
    <w:rsid w:val="00443976"/>
    <w:rsid w:val="00455122"/>
    <w:rsid w:val="00464795"/>
    <w:rsid w:val="00464D41"/>
    <w:rsid w:val="00471AA9"/>
    <w:rsid w:val="00472909"/>
    <w:rsid w:val="00475EB8"/>
    <w:rsid w:val="004804D2"/>
    <w:rsid w:val="00490EDF"/>
    <w:rsid w:val="00492E8D"/>
    <w:rsid w:val="00494461"/>
    <w:rsid w:val="00494E21"/>
    <w:rsid w:val="00495045"/>
    <w:rsid w:val="004A1BE2"/>
    <w:rsid w:val="004B3978"/>
    <w:rsid w:val="004B55FA"/>
    <w:rsid w:val="004B5DA5"/>
    <w:rsid w:val="004C61F6"/>
    <w:rsid w:val="004D0335"/>
    <w:rsid w:val="004E2F19"/>
    <w:rsid w:val="004F3771"/>
    <w:rsid w:val="004F6471"/>
    <w:rsid w:val="005102C9"/>
    <w:rsid w:val="005320C3"/>
    <w:rsid w:val="005332C8"/>
    <w:rsid w:val="0056569B"/>
    <w:rsid w:val="005748B8"/>
    <w:rsid w:val="00585B5F"/>
    <w:rsid w:val="005918B8"/>
    <w:rsid w:val="005A0627"/>
    <w:rsid w:val="005A5242"/>
    <w:rsid w:val="005B0266"/>
    <w:rsid w:val="005B274F"/>
    <w:rsid w:val="005B4392"/>
    <w:rsid w:val="005E11B1"/>
    <w:rsid w:val="006209FD"/>
    <w:rsid w:val="0062347E"/>
    <w:rsid w:val="00624519"/>
    <w:rsid w:val="00641DBB"/>
    <w:rsid w:val="00643094"/>
    <w:rsid w:val="00673897"/>
    <w:rsid w:val="0068106F"/>
    <w:rsid w:val="0068310F"/>
    <w:rsid w:val="00686516"/>
    <w:rsid w:val="00687688"/>
    <w:rsid w:val="00690653"/>
    <w:rsid w:val="00692312"/>
    <w:rsid w:val="006C3A5B"/>
    <w:rsid w:val="006C4B67"/>
    <w:rsid w:val="006D49C1"/>
    <w:rsid w:val="00707E89"/>
    <w:rsid w:val="00731370"/>
    <w:rsid w:val="00735042"/>
    <w:rsid w:val="007479E8"/>
    <w:rsid w:val="00773B1E"/>
    <w:rsid w:val="00780218"/>
    <w:rsid w:val="007879CE"/>
    <w:rsid w:val="007B4316"/>
    <w:rsid w:val="007C5BE9"/>
    <w:rsid w:val="007D0756"/>
    <w:rsid w:val="007D4E15"/>
    <w:rsid w:val="007E3013"/>
    <w:rsid w:val="007E45C5"/>
    <w:rsid w:val="008039B8"/>
    <w:rsid w:val="00830F82"/>
    <w:rsid w:val="00836BB1"/>
    <w:rsid w:val="00841394"/>
    <w:rsid w:val="00854457"/>
    <w:rsid w:val="00863A0B"/>
    <w:rsid w:val="008871CB"/>
    <w:rsid w:val="008A4FF2"/>
    <w:rsid w:val="008A5487"/>
    <w:rsid w:val="008B214D"/>
    <w:rsid w:val="008B7C5E"/>
    <w:rsid w:val="00924527"/>
    <w:rsid w:val="00934F85"/>
    <w:rsid w:val="00947D04"/>
    <w:rsid w:val="00950051"/>
    <w:rsid w:val="00954883"/>
    <w:rsid w:val="00961FAD"/>
    <w:rsid w:val="00982741"/>
    <w:rsid w:val="009A0E75"/>
    <w:rsid w:val="009A257C"/>
    <w:rsid w:val="009A35BC"/>
    <w:rsid w:val="009B1380"/>
    <w:rsid w:val="009B4A21"/>
    <w:rsid w:val="009B713C"/>
    <w:rsid w:val="009D40B8"/>
    <w:rsid w:val="009E24BE"/>
    <w:rsid w:val="00A24B8B"/>
    <w:rsid w:val="00A256A5"/>
    <w:rsid w:val="00A476C9"/>
    <w:rsid w:val="00A6175B"/>
    <w:rsid w:val="00A8043F"/>
    <w:rsid w:val="00A82468"/>
    <w:rsid w:val="00A85D99"/>
    <w:rsid w:val="00AA7074"/>
    <w:rsid w:val="00AB3882"/>
    <w:rsid w:val="00AD0E62"/>
    <w:rsid w:val="00AD187F"/>
    <w:rsid w:val="00AD2DD9"/>
    <w:rsid w:val="00AE76D0"/>
    <w:rsid w:val="00B03363"/>
    <w:rsid w:val="00B45942"/>
    <w:rsid w:val="00B51249"/>
    <w:rsid w:val="00B518D6"/>
    <w:rsid w:val="00B77BA8"/>
    <w:rsid w:val="00B84707"/>
    <w:rsid w:val="00B85F98"/>
    <w:rsid w:val="00B95FCB"/>
    <w:rsid w:val="00BA2679"/>
    <w:rsid w:val="00BA2B68"/>
    <w:rsid w:val="00BB4113"/>
    <w:rsid w:val="00BB7354"/>
    <w:rsid w:val="00BC4672"/>
    <w:rsid w:val="00BE6B7D"/>
    <w:rsid w:val="00C01D80"/>
    <w:rsid w:val="00C13715"/>
    <w:rsid w:val="00C149AE"/>
    <w:rsid w:val="00C20F41"/>
    <w:rsid w:val="00C75BD6"/>
    <w:rsid w:val="00C95657"/>
    <w:rsid w:val="00C96E89"/>
    <w:rsid w:val="00CC241E"/>
    <w:rsid w:val="00CE0C78"/>
    <w:rsid w:val="00CE70B8"/>
    <w:rsid w:val="00CF2343"/>
    <w:rsid w:val="00CF28C4"/>
    <w:rsid w:val="00D069CE"/>
    <w:rsid w:val="00D164D3"/>
    <w:rsid w:val="00D16788"/>
    <w:rsid w:val="00D21BBA"/>
    <w:rsid w:val="00D31DF9"/>
    <w:rsid w:val="00D36756"/>
    <w:rsid w:val="00D47699"/>
    <w:rsid w:val="00D5095F"/>
    <w:rsid w:val="00D86D0E"/>
    <w:rsid w:val="00D87269"/>
    <w:rsid w:val="00D909D5"/>
    <w:rsid w:val="00D93649"/>
    <w:rsid w:val="00D938F9"/>
    <w:rsid w:val="00D97BB4"/>
    <w:rsid w:val="00DA5659"/>
    <w:rsid w:val="00DC23CC"/>
    <w:rsid w:val="00DC5EB3"/>
    <w:rsid w:val="00DF0BB3"/>
    <w:rsid w:val="00DF2AE2"/>
    <w:rsid w:val="00E0459C"/>
    <w:rsid w:val="00E06BB6"/>
    <w:rsid w:val="00E155A0"/>
    <w:rsid w:val="00E16D48"/>
    <w:rsid w:val="00E17168"/>
    <w:rsid w:val="00E54518"/>
    <w:rsid w:val="00E66A0F"/>
    <w:rsid w:val="00E72F8C"/>
    <w:rsid w:val="00E817EC"/>
    <w:rsid w:val="00E85FE1"/>
    <w:rsid w:val="00EA16BB"/>
    <w:rsid w:val="00EA1725"/>
    <w:rsid w:val="00EA2B55"/>
    <w:rsid w:val="00EB3EF2"/>
    <w:rsid w:val="00EB7BA7"/>
    <w:rsid w:val="00ED381B"/>
    <w:rsid w:val="00EF32A4"/>
    <w:rsid w:val="00F07E89"/>
    <w:rsid w:val="00F22FC5"/>
    <w:rsid w:val="00F251F0"/>
    <w:rsid w:val="00F41A5F"/>
    <w:rsid w:val="00F42937"/>
    <w:rsid w:val="00F43736"/>
    <w:rsid w:val="00F454FA"/>
    <w:rsid w:val="00F45C7B"/>
    <w:rsid w:val="00F61292"/>
    <w:rsid w:val="00F61F2F"/>
    <w:rsid w:val="00F63D6E"/>
    <w:rsid w:val="00F75A0E"/>
    <w:rsid w:val="00F86BAC"/>
    <w:rsid w:val="00FA5599"/>
    <w:rsid w:val="00FE1B89"/>
    <w:rsid w:val="00FF025E"/>
    <w:rsid w:val="00FF60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9CFE"/>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character" w:styleId="af0">
    <w:name w:val="annotation reference"/>
    <w:basedOn w:val="a0"/>
    <w:uiPriority w:val="99"/>
    <w:semiHidden/>
    <w:unhideWhenUsed/>
    <w:rsid w:val="001F2C07"/>
    <w:rPr>
      <w:sz w:val="16"/>
      <w:szCs w:val="16"/>
    </w:rPr>
  </w:style>
  <w:style w:type="paragraph" w:styleId="af1">
    <w:name w:val="annotation text"/>
    <w:basedOn w:val="a"/>
    <w:link w:val="af2"/>
    <w:uiPriority w:val="99"/>
    <w:semiHidden/>
    <w:unhideWhenUsed/>
    <w:rsid w:val="001F2C07"/>
    <w:rPr>
      <w:sz w:val="20"/>
      <w:szCs w:val="20"/>
    </w:rPr>
  </w:style>
  <w:style w:type="character" w:customStyle="1" w:styleId="af2">
    <w:name w:val="Текст примечания Знак"/>
    <w:basedOn w:val="a0"/>
    <w:link w:val="af1"/>
    <w:uiPriority w:val="99"/>
    <w:semiHidden/>
    <w:rsid w:val="001F2C0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F2C07"/>
    <w:rPr>
      <w:b/>
      <w:bCs/>
    </w:rPr>
  </w:style>
  <w:style w:type="character" w:customStyle="1" w:styleId="af4">
    <w:name w:val="Тема примечания Знак"/>
    <w:basedOn w:val="af2"/>
    <w:link w:val="af3"/>
    <w:uiPriority w:val="99"/>
    <w:semiHidden/>
    <w:rsid w:val="001F2C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322458">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08692113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4557212">
      <w:bodyDiv w:val="1"/>
      <w:marLeft w:val="0"/>
      <w:marRight w:val="0"/>
      <w:marTop w:val="0"/>
      <w:marBottom w:val="0"/>
      <w:divBdr>
        <w:top w:val="none" w:sz="0" w:space="0" w:color="auto"/>
        <w:left w:val="none" w:sz="0" w:space="0" w:color="auto"/>
        <w:bottom w:val="none" w:sz="0" w:space="0" w:color="auto"/>
        <w:right w:val="none" w:sz="0" w:space="0" w:color="auto"/>
      </w:divBdr>
    </w:div>
    <w:div w:id="1968706620">
      <w:bodyDiv w:val="1"/>
      <w:marLeft w:val="0"/>
      <w:marRight w:val="0"/>
      <w:marTop w:val="0"/>
      <w:marBottom w:val="0"/>
      <w:divBdr>
        <w:top w:val="none" w:sz="0" w:space="0" w:color="auto"/>
        <w:left w:val="none" w:sz="0" w:space="0" w:color="auto"/>
        <w:bottom w:val="none" w:sz="0" w:space="0" w:color="auto"/>
        <w:right w:val="none" w:sz="0" w:space="0" w:color="auto"/>
      </w:divBdr>
    </w:div>
    <w:div w:id="2072656303">
      <w:bodyDiv w:val="1"/>
      <w:marLeft w:val="0"/>
      <w:marRight w:val="0"/>
      <w:marTop w:val="0"/>
      <w:marBottom w:val="0"/>
      <w:divBdr>
        <w:top w:val="none" w:sz="0" w:space="0" w:color="auto"/>
        <w:left w:val="none" w:sz="0" w:space="0" w:color="auto"/>
        <w:bottom w:val="none" w:sz="0" w:space="0" w:color="auto"/>
        <w:right w:val="none" w:sz="0" w:space="0" w:color="auto"/>
      </w:divBdr>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D000-7C4B-401E-96F3-20F1DE05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Дротенко Оксана Александровна</cp:lastModifiedBy>
  <cp:revision>40</cp:revision>
  <cp:lastPrinted>2024-09-12T13:32:00Z</cp:lastPrinted>
  <dcterms:created xsi:type="dcterms:W3CDTF">2024-09-05T10:38:00Z</dcterms:created>
  <dcterms:modified xsi:type="dcterms:W3CDTF">2024-09-12T13:32:00Z</dcterms:modified>
</cp:coreProperties>
</file>