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06" w:rsidRPr="00BC126F" w:rsidRDefault="005A4D06" w:rsidP="00A11B75">
      <w:pPr>
        <w:jc w:val="center"/>
        <w:rPr>
          <w:sz w:val="28"/>
          <w:szCs w:val="28"/>
        </w:rPr>
      </w:pPr>
      <w:bookmarkStart w:id="0" w:name="_Hlk149038345"/>
    </w:p>
    <w:p w:rsidR="005A4D06" w:rsidRPr="00BC126F" w:rsidRDefault="005A4D06" w:rsidP="00A11B75">
      <w:pPr>
        <w:jc w:val="center"/>
        <w:rPr>
          <w:sz w:val="28"/>
          <w:szCs w:val="28"/>
        </w:rPr>
      </w:pPr>
    </w:p>
    <w:p w:rsidR="005A4D06" w:rsidRPr="00BC126F" w:rsidRDefault="005A4D06" w:rsidP="00A11B75">
      <w:pPr>
        <w:jc w:val="center"/>
        <w:rPr>
          <w:sz w:val="28"/>
          <w:szCs w:val="28"/>
        </w:rPr>
      </w:pPr>
    </w:p>
    <w:p w:rsidR="005A4D06" w:rsidRPr="00BC126F" w:rsidRDefault="005A4D06" w:rsidP="00A11B75">
      <w:pPr>
        <w:jc w:val="center"/>
        <w:rPr>
          <w:sz w:val="28"/>
          <w:szCs w:val="28"/>
        </w:rPr>
      </w:pPr>
    </w:p>
    <w:p w:rsidR="005A4D06" w:rsidRPr="00BC126F" w:rsidRDefault="005A4D06" w:rsidP="00A11B75">
      <w:pPr>
        <w:jc w:val="center"/>
        <w:rPr>
          <w:sz w:val="28"/>
          <w:szCs w:val="28"/>
        </w:rPr>
      </w:pPr>
    </w:p>
    <w:p w:rsidR="005A4D06" w:rsidRPr="00BC126F" w:rsidRDefault="005A4D06" w:rsidP="00A11B75">
      <w:pPr>
        <w:jc w:val="center"/>
        <w:rPr>
          <w:b/>
          <w:sz w:val="28"/>
          <w:szCs w:val="28"/>
        </w:rPr>
      </w:pPr>
      <w:r w:rsidRPr="00BC126F">
        <w:rPr>
          <w:b/>
          <w:sz w:val="28"/>
          <w:szCs w:val="28"/>
        </w:rPr>
        <w:t>Закон</w:t>
      </w:r>
    </w:p>
    <w:p w:rsidR="005A4D06" w:rsidRPr="00BC126F" w:rsidRDefault="005A4D06" w:rsidP="00A11B75">
      <w:pPr>
        <w:jc w:val="center"/>
        <w:rPr>
          <w:b/>
          <w:sz w:val="28"/>
          <w:szCs w:val="28"/>
        </w:rPr>
      </w:pPr>
      <w:r w:rsidRPr="00BC126F">
        <w:rPr>
          <w:b/>
          <w:sz w:val="28"/>
          <w:szCs w:val="28"/>
        </w:rPr>
        <w:t>Приднестровской Молдавской Республики</w:t>
      </w:r>
    </w:p>
    <w:p w:rsidR="005A4D06" w:rsidRPr="00D567A9" w:rsidRDefault="005A4D06" w:rsidP="00A11B75">
      <w:pPr>
        <w:jc w:val="center"/>
        <w:rPr>
          <w:sz w:val="16"/>
          <w:szCs w:val="16"/>
        </w:rPr>
      </w:pPr>
    </w:p>
    <w:p w:rsidR="00842227" w:rsidRDefault="005A4D06" w:rsidP="00842227">
      <w:pPr>
        <w:jc w:val="center"/>
        <w:rPr>
          <w:b/>
          <w:bCs/>
          <w:sz w:val="28"/>
          <w:szCs w:val="28"/>
        </w:rPr>
      </w:pPr>
      <w:r w:rsidRPr="00BC126F">
        <w:rPr>
          <w:b/>
          <w:sz w:val="28"/>
          <w:szCs w:val="28"/>
        </w:rPr>
        <w:t>«</w:t>
      </w:r>
      <w:bookmarkEnd w:id="0"/>
      <w:r w:rsidR="00842227" w:rsidRPr="00842227">
        <w:rPr>
          <w:b/>
          <w:bCs/>
          <w:sz w:val="28"/>
          <w:szCs w:val="28"/>
        </w:rPr>
        <w:t xml:space="preserve">О внесении изменения </w:t>
      </w:r>
    </w:p>
    <w:p w:rsidR="00842227" w:rsidRPr="00842227" w:rsidRDefault="00842227" w:rsidP="00842227">
      <w:pPr>
        <w:jc w:val="center"/>
        <w:rPr>
          <w:b/>
          <w:bCs/>
          <w:sz w:val="28"/>
          <w:szCs w:val="28"/>
        </w:rPr>
      </w:pPr>
      <w:r w:rsidRPr="00842227">
        <w:rPr>
          <w:b/>
          <w:bCs/>
          <w:sz w:val="28"/>
          <w:szCs w:val="28"/>
        </w:rPr>
        <w:t xml:space="preserve">в Закон Приднестровской Молдавской Республики </w:t>
      </w:r>
    </w:p>
    <w:p w:rsidR="00B11706" w:rsidRPr="00BC126F" w:rsidRDefault="00842227" w:rsidP="00842227">
      <w:pPr>
        <w:jc w:val="center"/>
        <w:rPr>
          <w:b/>
          <w:sz w:val="28"/>
          <w:szCs w:val="28"/>
        </w:rPr>
      </w:pPr>
      <w:r w:rsidRPr="00842227">
        <w:rPr>
          <w:b/>
          <w:bCs/>
          <w:sz w:val="28"/>
          <w:szCs w:val="28"/>
        </w:rPr>
        <w:t>«О республиканском бюджете на 2024 год</w:t>
      </w:r>
      <w:r w:rsidR="00FA559F" w:rsidRPr="00BC126F">
        <w:rPr>
          <w:b/>
          <w:sz w:val="28"/>
          <w:szCs w:val="28"/>
        </w:rPr>
        <w:t>»</w:t>
      </w:r>
    </w:p>
    <w:p w:rsidR="005A4D06" w:rsidRPr="00D567A9" w:rsidRDefault="005A4D06" w:rsidP="00A11B75">
      <w:pPr>
        <w:rPr>
          <w:rFonts w:eastAsia="Calibri"/>
          <w:sz w:val="16"/>
          <w:szCs w:val="16"/>
        </w:rPr>
      </w:pPr>
    </w:p>
    <w:p w:rsidR="005A4D06" w:rsidRPr="00BC126F" w:rsidRDefault="005A4D06" w:rsidP="00A11B75">
      <w:pPr>
        <w:rPr>
          <w:rFonts w:eastAsia="Calibri"/>
          <w:sz w:val="28"/>
          <w:szCs w:val="28"/>
        </w:rPr>
      </w:pPr>
      <w:r w:rsidRPr="00BC126F">
        <w:rPr>
          <w:rFonts w:eastAsia="Calibri"/>
          <w:sz w:val="28"/>
          <w:szCs w:val="28"/>
        </w:rPr>
        <w:t>Принят Верховным Советом</w:t>
      </w:r>
    </w:p>
    <w:p w:rsidR="005A4D06" w:rsidRPr="00BC126F" w:rsidRDefault="005A4D06" w:rsidP="00A11B75">
      <w:pPr>
        <w:rPr>
          <w:rFonts w:eastAsia="Calibri"/>
          <w:sz w:val="28"/>
          <w:szCs w:val="28"/>
        </w:rPr>
      </w:pPr>
      <w:r w:rsidRPr="00BC126F">
        <w:rPr>
          <w:rFonts w:eastAsia="Calibri"/>
          <w:sz w:val="28"/>
          <w:szCs w:val="28"/>
        </w:rPr>
        <w:t xml:space="preserve">Приднестровской Молдавской Республики                      </w:t>
      </w:r>
      <w:r w:rsidR="00844CBC" w:rsidRPr="00BC126F">
        <w:rPr>
          <w:rFonts w:eastAsia="Calibri"/>
          <w:sz w:val="28"/>
          <w:szCs w:val="28"/>
        </w:rPr>
        <w:t xml:space="preserve"> </w:t>
      </w:r>
      <w:r w:rsidR="003D729B" w:rsidRPr="00BC126F">
        <w:rPr>
          <w:rFonts w:eastAsia="Calibri"/>
          <w:sz w:val="28"/>
          <w:szCs w:val="28"/>
        </w:rPr>
        <w:t xml:space="preserve">     </w:t>
      </w:r>
      <w:r w:rsidR="007762B3" w:rsidRPr="00BC126F">
        <w:rPr>
          <w:rFonts w:eastAsia="Calibri"/>
          <w:sz w:val="28"/>
          <w:szCs w:val="28"/>
        </w:rPr>
        <w:t>10</w:t>
      </w:r>
      <w:r w:rsidRPr="00BC126F">
        <w:rPr>
          <w:rFonts w:eastAsia="Calibri"/>
          <w:sz w:val="28"/>
          <w:szCs w:val="28"/>
        </w:rPr>
        <w:t xml:space="preserve"> </w:t>
      </w:r>
      <w:r w:rsidR="00844CBC" w:rsidRPr="00BC126F">
        <w:rPr>
          <w:rFonts w:eastAsia="Calibri"/>
          <w:sz w:val="28"/>
          <w:szCs w:val="28"/>
        </w:rPr>
        <w:t>ию</w:t>
      </w:r>
      <w:r w:rsidR="005A06A2" w:rsidRPr="00BC126F">
        <w:rPr>
          <w:rFonts w:eastAsia="Calibri"/>
          <w:sz w:val="28"/>
          <w:szCs w:val="28"/>
        </w:rPr>
        <w:t>л</w:t>
      </w:r>
      <w:r w:rsidRPr="00BC126F">
        <w:rPr>
          <w:rFonts w:eastAsia="Calibri"/>
          <w:sz w:val="28"/>
          <w:szCs w:val="28"/>
        </w:rPr>
        <w:t>я 2024 года</w:t>
      </w:r>
    </w:p>
    <w:p w:rsidR="00B86678" w:rsidRPr="00D567A9" w:rsidRDefault="00B86678" w:rsidP="00A11B75">
      <w:pPr>
        <w:ind w:firstLine="709"/>
        <w:rPr>
          <w:sz w:val="16"/>
          <w:szCs w:val="16"/>
        </w:rPr>
      </w:pPr>
    </w:p>
    <w:p w:rsidR="00F505B9" w:rsidRDefault="007762B3" w:rsidP="00956A2F">
      <w:pPr>
        <w:tabs>
          <w:tab w:val="left" w:pos="993"/>
        </w:tabs>
        <w:ind w:firstLine="709"/>
        <w:jc w:val="both"/>
        <w:rPr>
          <w:sz w:val="28"/>
          <w:szCs w:val="28"/>
        </w:rPr>
      </w:pPr>
      <w:r w:rsidRPr="00BC126F">
        <w:rPr>
          <w:b/>
          <w:sz w:val="28"/>
          <w:szCs w:val="28"/>
        </w:rPr>
        <w:t xml:space="preserve">Статья 1. </w:t>
      </w:r>
      <w:r w:rsidR="004C2B9C" w:rsidRPr="004C2B9C">
        <w:rPr>
          <w:bCs/>
          <w:sz w:val="28"/>
          <w:szCs w:val="28"/>
        </w:rPr>
        <w:t xml:space="preserve">Внести в Закон Приднестровской Молдавской Республики </w:t>
      </w:r>
      <w:r w:rsidR="004C2B9C" w:rsidRPr="004C2B9C">
        <w:rPr>
          <w:bCs/>
          <w:sz w:val="28"/>
          <w:szCs w:val="28"/>
        </w:rPr>
        <w:br/>
        <w:t xml:space="preserve">от 28 декабря 2023 года № 436-З-VII «О республиканском бюджете </w:t>
      </w:r>
      <w:r w:rsidR="00D567A9">
        <w:rPr>
          <w:bCs/>
          <w:sz w:val="28"/>
          <w:szCs w:val="28"/>
        </w:rPr>
        <w:br/>
      </w:r>
      <w:r w:rsidR="004C2B9C" w:rsidRPr="004C2B9C">
        <w:rPr>
          <w:bCs/>
          <w:sz w:val="28"/>
          <w:szCs w:val="28"/>
        </w:rPr>
        <w:t xml:space="preserve">на 2024 год» (САЗ 24-1) с изменениями и дополнениями, внесенными законами Приднестровской Молдавской Республики от 31 января 2024 года </w:t>
      </w:r>
      <w:r w:rsidR="00D567A9">
        <w:rPr>
          <w:bCs/>
          <w:sz w:val="28"/>
          <w:szCs w:val="28"/>
        </w:rPr>
        <w:br/>
      </w:r>
      <w:r w:rsidR="004C2B9C" w:rsidRPr="004C2B9C">
        <w:rPr>
          <w:bCs/>
          <w:sz w:val="28"/>
          <w:szCs w:val="28"/>
        </w:rPr>
        <w:t xml:space="preserve">№ 13-ЗИД-VII (САЗ 24-12); от 31 января 2024 года № 14-ЗИД-VII (САЗ 24-12); от 5 марта 2024 года № 39-ЗИД-VII (САЗ 24-11); от 1 апреля 2024 года </w:t>
      </w:r>
      <w:r w:rsidR="00D567A9">
        <w:rPr>
          <w:bCs/>
          <w:sz w:val="28"/>
          <w:szCs w:val="28"/>
        </w:rPr>
        <w:br/>
      </w:r>
      <w:r w:rsidR="004C2B9C" w:rsidRPr="004C2B9C">
        <w:rPr>
          <w:bCs/>
          <w:sz w:val="28"/>
          <w:szCs w:val="28"/>
        </w:rPr>
        <w:t xml:space="preserve">№ 53-ЗИД-VII (САЗ 24-15); от 8 апреля 2024 года № 57-ЗИД-VII (САЗ 24-16); от 8 апреля 2024 года № 58-ЗИД-VII (САЗ 24-16); от 29 апреля 2024 года </w:t>
      </w:r>
      <w:r w:rsidR="00D567A9">
        <w:rPr>
          <w:bCs/>
          <w:sz w:val="28"/>
          <w:szCs w:val="28"/>
        </w:rPr>
        <w:br/>
      </w:r>
      <w:r w:rsidR="004C2B9C" w:rsidRPr="004C2B9C">
        <w:rPr>
          <w:bCs/>
          <w:sz w:val="28"/>
          <w:szCs w:val="28"/>
        </w:rPr>
        <w:t>№ 88-ЗИД-VII (САЗ 24-19)</w:t>
      </w:r>
      <w:r w:rsidR="004C2B9C">
        <w:rPr>
          <w:bCs/>
          <w:sz w:val="28"/>
          <w:szCs w:val="28"/>
        </w:rPr>
        <w:t xml:space="preserve">; от </w:t>
      </w:r>
      <w:r w:rsidR="00956A2F" w:rsidRPr="00956A2F">
        <w:rPr>
          <w:bCs/>
          <w:sz w:val="28"/>
          <w:szCs w:val="28"/>
        </w:rPr>
        <w:t>14 июня 2024 года</w:t>
      </w:r>
      <w:r w:rsidR="00956A2F">
        <w:rPr>
          <w:bCs/>
          <w:sz w:val="28"/>
          <w:szCs w:val="28"/>
        </w:rPr>
        <w:t xml:space="preserve"> </w:t>
      </w:r>
      <w:r w:rsidR="00956A2F" w:rsidRPr="00956A2F">
        <w:rPr>
          <w:bCs/>
          <w:sz w:val="28"/>
          <w:szCs w:val="28"/>
        </w:rPr>
        <w:t>№ 110-ЗИД-VII</w:t>
      </w:r>
      <w:r w:rsidR="00956A2F">
        <w:rPr>
          <w:bCs/>
          <w:sz w:val="28"/>
          <w:szCs w:val="28"/>
        </w:rPr>
        <w:t xml:space="preserve"> </w:t>
      </w:r>
      <w:r w:rsidR="00956A2F" w:rsidRPr="00956A2F">
        <w:rPr>
          <w:bCs/>
          <w:sz w:val="28"/>
          <w:szCs w:val="28"/>
        </w:rPr>
        <w:t>(САЗ 24-25)</w:t>
      </w:r>
      <w:r w:rsidR="00956A2F">
        <w:rPr>
          <w:bCs/>
          <w:sz w:val="28"/>
          <w:szCs w:val="28"/>
        </w:rPr>
        <w:t xml:space="preserve">; от </w:t>
      </w:r>
      <w:r w:rsidR="00956A2F" w:rsidRPr="00956A2F">
        <w:rPr>
          <w:bCs/>
          <w:sz w:val="28"/>
          <w:szCs w:val="28"/>
        </w:rPr>
        <w:t>9 июля 2024 года</w:t>
      </w:r>
      <w:r w:rsidR="00956A2F">
        <w:rPr>
          <w:bCs/>
          <w:sz w:val="28"/>
          <w:szCs w:val="28"/>
        </w:rPr>
        <w:t xml:space="preserve"> </w:t>
      </w:r>
      <w:r w:rsidR="00956A2F" w:rsidRPr="00956A2F">
        <w:rPr>
          <w:bCs/>
          <w:sz w:val="28"/>
          <w:szCs w:val="28"/>
        </w:rPr>
        <w:t>№ 141-ЗИ-VII</w:t>
      </w:r>
      <w:r w:rsidR="00956A2F">
        <w:rPr>
          <w:bCs/>
          <w:sz w:val="28"/>
          <w:szCs w:val="28"/>
        </w:rPr>
        <w:t xml:space="preserve"> </w:t>
      </w:r>
      <w:r w:rsidR="00956A2F" w:rsidRPr="00956A2F">
        <w:rPr>
          <w:bCs/>
          <w:sz w:val="28"/>
          <w:szCs w:val="28"/>
        </w:rPr>
        <w:t>(САЗ 24-29)</w:t>
      </w:r>
      <w:r w:rsidR="00F505B9">
        <w:rPr>
          <w:bCs/>
          <w:sz w:val="28"/>
          <w:szCs w:val="28"/>
        </w:rPr>
        <w:t>,</w:t>
      </w:r>
      <w:r w:rsidR="00F505B9">
        <w:rPr>
          <w:sz w:val="28"/>
          <w:szCs w:val="28"/>
        </w:rPr>
        <w:t xml:space="preserve"> следующее изменение</w:t>
      </w:r>
      <w:r w:rsidR="00E044C3">
        <w:rPr>
          <w:sz w:val="28"/>
          <w:szCs w:val="28"/>
        </w:rPr>
        <w:t>:</w:t>
      </w:r>
    </w:p>
    <w:p w:rsidR="004C2B9C" w:rsidRPr="00ED14A8" w:rsidRDefault="004C2B9C" w:rsidP="00F505B9">
      <w:pPr>
        <w:tabs>
          <w:tab w:val="left" w:pos="993"/>
        </w:tabs>
        <w:ind w:firstLine="709"/>
        <w:jc w:val="both"/>
        <w:rPr>
          <w:bCs/>
          <w:sz w:val="16"/>
          <w:szCs w:val="16"/>
        </w:rPr>
      </w:pPr>
    </w:p>
    <w:p w:rsidR="004C2B9C" w:rsidRDefault="0096259B" w:rsidP="004C2B9C">
      <w:pPr>
        <w:pStyle w:val="ae"/>
        <w:shd w:val="clear" w:color="auto" w:fill="FFFFFF"/>
        <w:spacing w:before="0" w:beforeAutospacing="0" w:after="0" w:afterAutospacing="0"/>
        <w:ind w:firstLine="709"/>
        <w:jc w:val="both"/>
        <w:rPr>
          <w:sz w:val="28"/>
          <w:szCs w:val="28"/>
        </w:rPr>
      </w:pPr>
      <w:r w:rsidRPr="0096259B">
        <w:rPr>
          <w:sz w:val="28"/>
          <w:szCs w:val="28"/>
        </w:rPr>
        <w:t>Приложение № 2.20 «Мероприятия по реализации государственной целевой программы «Переоснащение служебного автотранспорта пожарной охраны» на 2023–2031 годы» на 2024 год» к Закону Приднестровской Молдавской Республики «</w:t>
      </w:r>
      <w:r w:rsidRPr="0096259B">
        <w:rPr>
          <w:bCs/>
          <w:sz w:val="28"/>
          <w:szCs w:val="28"/>
        </w:rPr>
        <w:t>О республиканском бюджете на 2024 год</w:t>
      </w:r>
      <w:r w:rsidRPr="0096259B">
        <w:rPr>
          <w:sz w:val="28"/>
          <w:szCs w:val="28"/>
        </w:rPr>
        <w:t>» изложить в редакции согласно Приложению № 1 к настоящему Закону</w:t>
      </w:r>
      <w:r w:rsidR="004C2B9C" w:rsidRPr="00200C10">
        <w:rPr>
          <w:sz w:val="28"/>
          <w:szCs w:val="28"/>
        </w:rPr>
        <w:t>.</w:t>
      </w:r>
    </w:p>
    <w:p w:rsidR="004C2B9C" w:rsidRPr="00ED14A8" w:rsidRDefault="004C2B9C" w:rsidP="004C2B9C">
      <w:pPr>
        <w:pStyle w:val="ae"/>
        <w:shd w:val="clear" w:color="auto" w:fill="FFFFFF"/>
        <w:spacing w:before="0" w:beforeAutospacing="0" w:after="0" w:afterAutospacing="0"/>
        <w:ind w:firstLine="709"/>
        <w:jc w:val="both"/>
        <w:rPr>
          <w:sz w:val="16"/>
          <w:szCs w:val="16"/>
        </w:rPr>
      </w:pPr>
    </w:p>
    <w:p w:rsidR="007762B3" w:rsidRPr="00BC126F" w:rsidRDefault="004C2B9C" w:rsidP="004C2B9C">
      <w:pPr>
        <w:ind w:firstLine="709"/>
        <w:jc w:val="both"/>
        <w:rPr>
          <w:b/>
          <w:sz w:val="28"/>
          <w:szCs w:val="28"/>
        </w:rPr>
      </w:pPr>
      <w:r w:rsidRPr="00200C10">
        <w:rPr>
          <w:b/>
          <w:bCs/>
          <w:sz w:val="28"/>
          <w:szCs w:val="28"/>
        </w:rPr>
        <w:t xml:space="preserve">Статья 2. </w:t>
      </w:r>
      <w:r w:rsidR="00956A2F" w:rsidRPr="00956A2F">
        <w:rPr>
          <w:sz w:val="28"/>
          <w:szCs w:val="28"/>
        </w:rPr>
        <w:t>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2023</w:t>
      </w:r>
      <w:r w:rsidR="00956A2F">
        <w:rPr>
          <w:sz w:val="28"/>
          <w:szCs w:val="28"/>
        </w:rPr>
        <w:t>–</w:t>
      </w:r>
      <w:r w:rsidR="00956A2F" w:rsidRPr="00956A2F">
        <w:rPr>
          <w:sz w:val="28"/>
          <w:szCs w:val="28"/>
        </w:rPr>
        <w:t>2031 годы», предусматривающего корректировку перечня мероприятий, направленных на реализацию государственной целевой программы «Переоснащение служебного автотранспорта пожарной охраны» на 2023–2031 годы на 2024 год</w:t>
      </w:r>
      <w:r w:rsidR="007762B3" w:rsidRPr="00BC126F">
        <w:rPr>
          <w:sz w:val="28"/>
          <w:szCs w:val="28"/>
        </w:rPr>
        <w:t>.</w:t>
      </w:r>
    </w:p>
    <w:p w:rsidR="00FC7BEB" w:rsidRPr="00BC126F" w:rsidRDefault="00FC7BEB" w:rsidP="00A11B75">
      <w:pPr>
        <w:ind w:firstLine="709"/>
        <w:jc w:val="both"/>
        <w:rPr>
          <w:rFonts w:eastAsia="Calibri"/>
          <w:sz w:val="28"/>
          <w:szCs w:val="28"/>
          <w:lang w:eastAsia="en-US"/>
        </w:rPr>
      </w:pPr>
    </w:p>
    <w:p w:rsidR="00EC0044" w:rsidRPr="00BC126F" w:rsidRDefault="00EC0044" w:rsidP="00A11B75">
      <w:pPr>
        <w:jc w:val="both"/>
        <w:rPr>
          <w:rFonts w:eastAsia="Calibri"/>
          <w:bCs/>
          <w:sz w:val="28"/>
          <w:szCs w:val="28"/>
        </w:rPr>
      </w:pPr>
      <w:r w:rsidRPr="00BC126F">
        <w:rPr>
          <w:rFonts w:eastAsia="Calibri"/>
          <w:bCs/>
          <w:sz w:val="28"/>
          <w:szCs w:val="28"/>
        </w:rPr>
        <w:t>Президент</w:t>
      </w:r>
    </w:p>
    <w:p w:rsidR="00EC0044" w:rsidRPr="00BC126F" w:rsidRDefault="00EC0044" w:rsidP="00A11B75">
      <w:pPr>
        <w:jc w:val="both"/>
        <w:rPr>
          <w:rFonts w:eastAsia="Calibri"/>
          <w:bCs/>
          <w:sz w:val="28"/>
          <w:szCs w:val="28"/>
        </w:rPr>
      </w:pPr>
      <w:r w:rsidRPr="00BC126F">
        <w:rPr>
          <w:rFonts w:eastAsia="Calibri"/>
          <w:bCs/>
          <w:sz w:val="28"/>
          <w:szCs w:val="28"/>
        </w:rPr>
        <w:t>Приднестровской</w:t>
      </w:r>
    </w:p>
    <w:p w:rsidR="00EC0044" w:rsidRDefault="00EC0044" w:rsidP="00A11B75">
      <w:pPr>
        <w:jc w:val="both"/>
        <w:rPr>
          <w:rFonts w:eastAsia="Calibri"/>
          <w:bCs/>
          <w:sz w:val="28"/>
          <w:szCs w:val="28"/>
        </w:rPr>
      </w:pPr>
      <w:r w:rsidRPr="00BC126F">
        <w:rPr>
          <w:rFonts w:eastAsia="Calibri"/>
          <w:bCs/>
          <w:sz w:val="28"/>
          <w:szCs w:val="28"/>
        </w:rPr>
        <w:t>Молдавской Республики                                                В. Н. КРАСНОСЕЛЬСКИЙ</w:t>
      </w:r>
    </w:p>
    <w:p w:rsidR="00956A2F" w:rsidRDefault="00956A2F" w:rsidP="00A11B75">
      <w:pPr>
        <w:jc w:val="both"/>
        <w:rPr>
          <w:rFonts w:eastAsia="Calibri"/>
          <w:bCs/>
          <w:sz w:val="28"/>
          <w:szCs w:val="28"/>
        </w:rPr>
      </w:pPr>
    </w:p>
    <w:p w:rsidR="000D77C2" w:rsidRPr="00D954B2" w:rsidRDefault="000D77C2" w:rsidP="000D77C2">
      <w:pPr>
        <w:rPr>
          <w:sz w:val="28"/>
          <w:szCs w:val="28"/>
        </w:rPr>
      </w:pPr>
      <w:r w:rsidRPr="00D954B2">
        <w:rPr>
          <w:sz w:val="28"/>
          <w:szCs w:val="28"/>
        </w:rPr>
        <w:t>г. Тирасполь</w:t>
      </w:r>
    </w:p>
    <w:p w:rsidR="000D77C2" w:rsidRPr="00D954B2" w:rsidRDefault="000D77C2" w:rsidP="000D77C2">
      <w:pPr>
        <w:rPr>
          <w:sz w:val="28"/>
          <w:szCs w:val="28"/>
        </w:rPr>
      </w:pPr>
      <w:bookmarkStart w:id="1" w:name="_GoBack"/>
      <w:bookmarkEnd w:id="1"/>
      <w:r>
        <w:rPr>
          <w:sz w:val="28"/>
          <w:szCs w:val="28"/>
        </w:rPr>
        <w:t>2</w:t>
      </w:r>
      <w:r w:rsidRPr="00747D0C">
        <w:rPr>
          <w:sz w:val="28"/>
          <w:szCs w:val="28"/>
        </w:rPr>
        <w:t>4</w:t>
      </w:r>
      <w:r w:rsidRPr="00D954B2">
        <w:rPr>
          <w:sz w:val="28"/>
          <w:szCs w:val="28"/>
        </w:rPr>
        <w:t xml:space="preserve"> </w:t>
      </w:r>
      <w:r>
        <w:rPr>
          <w:sz w:val="28"/>
          <w:szCs w:val="28"/>
        </w:rPr>
        <w:t>июля</w:t>
      </w:r>
      <w:r w:rsidRPr="00D954B2">
        <w:rPr>
          <w:sz w:val="28"/>
          <w:szCs w:val="28"/>
        </w:rPr>
        <w:t xml:space="preserve"> 2024 г.</w:t>
      </w:r>
    </w:p>
    <w:p w:rsidR="000D77C2" w:rsidRPr="00D954B2" w:rsidRDefault="000D77C2" w:rsidP="000D77C2">
      <w:pPr>
        <w:ind w:left="28" w:hanging="28"/>
        <w:rPr>
          <w:sz w:val="28"/>
          <w:szCs w:val="28"/>
        </w:rPr>
      </w:pPr>
      <w:r w:rsidRPr="00D954B2">
        <w:rPr>
          <w:sz w:val="28"/>
          <w:szCs w:val="28"/>
        </w:rPr>
        <w:t xml:space="preserve">№ </w:t>
      </w:r>
      <w:r>
        <w:rPr>
          <w:sz w:val="28"/>
          <w:szCs w:val="28"/>
        </w:rPr>
        <w:t>171</w:t>
      </w:r>
      <w:r w:rsidRPr="00D954B2">
        <w:rPr>
          <w:sz w:val="28"/>
          <w:szCs w:val="28"/>
        </w:rPr>
        <w:t>-</w:t>
      </w:r>
      <w:r>
        <w:rPr>
          <w:sz w:val="28"/>
          <w:szCs w:val="28"/>
        </w:rPr>
        <w:t>ЗИ</w:t>
      </w:r>
      <w:r w:rsidRPr="00D954B2">
        <w:rPr>
          <w:sz w:val="28"/>
          <w:szCs w:val="28"/>
        </w:rPr>
        <w:t>-VI</w:t>
      </w:r>
      <w:r w:rsidRPr="00D954B2">
        <w:rPr>
          <w:sz w:val="28"/>
          <w:szCs w:val="28"/>
          <w:lang w:val="en-US"/>
        </w:rPr>
        <w:t>I</w:t>
      </w:r>
    </w:p>
    <w:sectPr w:rsidR="000D77C2" w:rsidRPr="00D954B2" w:rsidSect="000D77C2">
      <w:headerReference w:type="default" r:id="rId7"/>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CC" w:rsidRDefault="007B01CC" w:rsidP="00BD18A9">
      <w:r>
        <w:separator/>
      </w:r>
    </w:p>
  </w:endnote>
  <w:endnote w:type="continuationSeparator" w:id="0">
    <w:p w:rsidR="007B01CC" w:rsidRDefault="007B01CC" w:rsidP="00BD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CC" w:rsidRDefault="007B01CC" w:rsidP="00BD18A9">
      <w:r>
        <w:separator/>
      </w:r>
    </w:p>
  </w:footnote>
  <w:footnote w:type="continuationSeparator" w:id="0">
    <w:p w:rsidR="007B01CC" w:rsidRDefault="007B01CC" w:rsidP="00BD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1239"/>
      <w:docPartObj>
        <w:docPartGallery w:val="Page Numbers (Top of Page)"/>
        <w:docPartUnique/>
      </w:docPartObj>
    </w:sdtPr>
    <w:sdtEndPr/>
    <w:sdtContent>
      <w:p w:rsidR="00A25E8B" w:rsidRDefault="00A25E8B">
        <w:pPr>
          <w:pStyle w:val="a4"/>
          <w:jc w:val="center"/>
        </w:pPr>
        <w:r>
          <w:fldChar w:fldCharType="begin"/>
        </w:r>
        <w:r>
          <w:instrText>PAGE   \* MERGEFORMAT</w:instrText>
        </w:r>
        <w:r>
          <w:fldChar w:fldCharType="separate"/>
        </w:r>
        <w:r w:rsidR="000D77C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2CF0"/>
    <w:multiLevelType w:val="hybridMultilevel"/>
    <w:tmpl w:val="5C9C21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806F8C"/>
    <w:multiLevelType w:val="hybridMultilevel"/>
    <w:tmpl w:val="212E299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3E5CC5"/>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A3710F"/>
    <w:multiLevelType w:val="hybridMultilevel"/>
    <w:tmpl w:val="2BFCB392"/>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F805FF8"/>
    <w:multiLevelType w:val="hybridMultilevel"/>
    <w:tmpl w:val="F3EE75F2"/>
    <w:lvl w:ilvl="0" w:tplc="A13627C8">
      <w:start w:val="1"/>
      <w:numFmt w:val="russianLower"/>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F0133D0"/>
    <w:multiLevelType w:val="hybridMultilevel"/>
    <w:tmpl w:val="7F822EEC"/>
    <w:lvl w:ilvl="0" w:tplc="948641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215D20"/>
    <w:multiLevelType w:val="hybridMultilevel"/>
    <w:tmpl w:val="1414996E"/>
    <w:lvl w:ilvl="0" w:tplc="6E9CE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7629B0"/>
    <w:multiLevelType w:val="hybridMultilevel"/>
    <w:tmpl w:val="7AB00E80"/>
    <w:lvl w:ilvl="0" w:tplc="593CEFCE">
      <w:start w:val="1"/>
      <w:numFmt w:val="decimal"/>
      <w:lvlText w:val="я-%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1476C"/>
    <w:multiLevelType w:val="hybridMultilevel"/>
    <w:tmpl w:val="B52AA178"/>
    <w:lvl w:ilvl="0" w:tplc="A79E07C6">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0F4494C"/>
    <w:multiLevelType w:val="hybridMultilevel"/>
    <w:tmpl w:val="57061CE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733378"/>
    <w:multiLevelType w:val="hybridMultilevel"/>
    <w:tmpl w:val="D6E8119A"/>
    <w:lvl w:ilvl="0" w:tplc="1B6454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A06600"/>
    <w:multiLevelType w:val="hybridMultilevel"/>
    <w:tmpl w:val="C0F0365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607D78"/>
    <w:multiLevelType w:val="hybridMultilevel"/>
    <w:tmpl w:val="CE6CC524"/>
    <w:lvl w:ilvl="0" w:tplc="C4EE6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37021A"/>
    <w:multiLevelType w:val="hybridMultilevel"/>
    <w:tmpl w:val="AE02F7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AE93515"/>
    <w:multiLevelType w:val="hybridMultilevel"/>
    <w:tmpl w:val="886AD3EC"/>
    <w:lvl w:ilvl="0" w:tplc="7DCC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967971"/>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4C6118D"/>
    <w:multiLevelType w:val="hybridMultilevel"/>
    <w:tmpl w:val="33B05BE0"/>
    <w:lvl w:ilvl="0" w:tplc="756E9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5C420E9"/>
    <w:multiLevelType w:val="hybridMultilevel"/>
    <w:tmpl w:val="67BE82E8"/>
    <w:lvl w:ilvl="0" w:tplc="7E7E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E0DA9"/>
    <w:multiLevelType w:val="hybridMultilevel"/>
    <w:tmpl w:val="D9867B32"/>
    <w:lvl w:ilvl="0" w:tplc="0846C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8C97A72"/>
    <w:multiLevelType w:val="hybridMultilevel"/>
    <w:tmpl w:val="5114D376"/>
    <w:lvl w:ilvl="0" w:tplc="A18887A4">
      <w:start w:val="1"/>
      <w:numFmt w:val="russianLower"/>
      <w:lvlText w:val="%1)"/>
      <w:lvlJc w:val="left"/>
      <w:pPr>
        <w:ind w:left="1287" w:hanging="360"/>
      </w:pPr>
      <w:rPr>
        <w:rFonts w:hint="default"/>
      </w:rPr>
    </w:lvl>
    <w:lvl w:ilvl="1" w:tplc="0846C63E">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912025A"/>
    <w:multiLevelType w:val="hybridMultilevel"/>
    <w:tmpl w:val="C4C65446"/>
    <w:lvl w:ilvl="0" w:tplc="2E5E1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1F90515"/>
    <w:multiLevelType w:val="hybridMultilevel"/>
    <w:tmpl w:val="6316C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B2C028B"/>
    <w:multiLevelType w:val="hybridMultilevel"/>
    <w:tmpl w:val="674068D2"/>
    <w:lvl w:ilvl="0" w:tplc="079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5953E9"/>
    <w:multiLevelType w:val="hybridMultilevel"/>
    <w:tmpl w:val="CD6C2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4112C53"/>
    <w:multiLevelType w:val="hybridMultilevel"/>
    <w:tmpl w:val="449213BA"/>
    <w:lvl w:ilvl="0" w:tplc="0534DEA0">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A591C2C"/>
    <w:multiLevelType w:val="hybridMultilevel"/>
    <w:tmpl w:val="D0783CE2"/>
    <w:lvl w:ilvl="0" w:tplc="A18887A4">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A714A4C"/>
    <w:multiLevelType w:val="hybridMultilevel"/>
    <w:tmpl w:val="3914175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D1916F2"/>
    <w:multiLevelType w:val="hybridMultilevel"/>
    <w:tmpl w:val="46FA6392"/>
    <w:lvl w:ilvl="0" w:tplc="8070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4169CA"/>
    <w:multiLevelType w:val="hybridMultilevel"/>
    <w:tmpl w:val="86CCA3E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F984110"/>
    <w:multiLevelType w:val="hybridMultilevel"/>
    <w:tmpl w:val="CF6ACB10"/>
    <w:lvl w:ilvl="0" w:tplc="4E1842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2"/>
  </w:num>
  <w:num w:numId="5">
    <w:abstractNumId w:val="17"/>
  </w:num>
  <w:num w:numId="6">
    <w:abstractNumId w:val="25"/>
  </w:num>
  <w:num w:numId="7">
    <w:abstractNumId w:val="3"/>
  </w:num>
  <w:num w:numId="8">
    <w:abstractNumId w:val="18"/>
  </w:num>
  <w:num w:numId="9">
    <w:abstractNumId w:val="19"/>
  </w:num>
  <w:num w:numId="10">
    <w:abstractNumId w:val="1"/>
  </w:num>
  <w:num w:numId="11">
    <w:abstractNumId w:val="28"/>
  </w:num>
  <w:num w:numId="12">
    <w:abstractNumId w:val="26"/>
  </w:num>
  <w:num w:numId="13">
    <w:abstractNumId w:val="23"/>
  </w:num>
  <w:num w:numId="14">
    <w:abstractNumId w:val="16"/>
  </w:num>
  <w:num w:numId="15">
    <w:abstractNumId w:val="8"/>
  </w:num>
  <w:num w:numId="16">
    <w:abstractNumId w:val="11"/>
  </w:num>
  <w:num w:numId="17">
    <w:abstractNumId w:val="9"/>
  </w:num>
  <w:num w:numId="18">
    <w:abstractNumId w:val="4"/>
  </w:num>
  <w:num w:numId="19">
    <w:abstractNumId w:val="10"/>
  </w:num>
  <w:num w:numId="20">
    <w:abstractNumId w:val="7"/>
  </w:num>
  <w:num w:numId="21">
    <w:abstractNumId w:val="24"/>
  </w:num>
  <w:num w:numId="22">
    <w:abstractNumId w:val="6"/>
  </w:num>
  <w:num w:numId="23">
    <w:abstractNumId w:val="27"/>
  </w:num>
  <w:num w:numId="24">
    <w:abstractNumId w:val="13"/>
  </w:num>
  <w:num w:numId="25">
    <w:abstractNumId w:val="0"/>
  </w:num>
  <w:num w:numId="26">
    <w:abstractNumId w:val="14"/>
  </w:num>
  <w:num w:numId="27">
    <w:abstractNumId w:val="21"/>
  </w:num>
  <w:num w:numId="28">
    <w:abstractNumId w:val="20"/>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0C"/>
    <w:rsid w:val="0000088E"/>
    <w:rsid w:val="000157FB"/>
    <w:rsid w:val="000236E0"/>
    <w:rsid w:val="000478B2"/>
    <w:rsid w:val="00064917"/>
    <w:rsid w:val="00074AEC"/>
    <w:rsid w:val="000751B9"/>
    <w:rsid w:val="000752C7"/>
    <w:rsid w:val="000A6903"/>
    <w:rsid w:val="000A7225"/>
    <w:rsid w:val="000B1A38"/>
    <w:rsid w:val="000B2BFF"/>
    <w:rsid w:val="000B386B"/>
    <w:rsid w:val="000D440A"/>
    <w:rsid w:val="000D70BD"/>
    <w:rsid w:val="000D77C2"/>
    <w:rsid w:val="000E3CCC"/>
    <w:rsid w:val="000E5DFD"/>
    <w:rsid w:val="000F1A92"/>
    <w:rsid w:val="00126203"/>
    <w:rsid w:val="00140764"/>
    <w:rsid w:val="0014786D"/>
    <w:rsid w:val="0017463A"/>
    <w:rsid w:val="00195B97"/>
    <w:rsid w:val="00197512"/>
    <w:rsid w:val="001A038F"/>
    <w:rsid w:val="001C73F8"/>
    <w:rsid w:val="001E6FA5"/>
    <w:rsid w:val="001E7DAF"/>
    <w:rsid w:val="001F0348"/>
    <w:rsid w:val="00206E7C"/>
    <w:rsid w:val="00216355"/>
    <w:rsid w:val="00216EF3"/>
    <w:rsid w:val="002222D4"/>
    <w:rsid w:val="00225C46"/>
    <w:rsid w:val="00232999"/>
    <w:rsid w:val="00244FD4"/>
    <w:rsid w:val="002662CE"/>
    <w:rsid w:val="00281917"/>
    <w:rsid w:val="00287080"/>
    <w:rsid w:val="0029035B"/>
    <w:rsid w:val="0029772F"/>
    <w:rsid w:val="002A3ED2"/>
    <w:rsid w:val="002B6169"/>
    <w:rsid w:val="002F0EFA"/>
    <w:rsid w:val="002F3C10"/>
    <w:rsid w:val="00304533"/>
    <w:rsid w:val="003068F4"/>
    <w:rsid w:val="00310615"/>
    <w:rsid w:val="00325FA8"/>
    <w:rsid w:val="00330FEE"/>
    <w:rsid w:val="0036274B"/>
    <w:rsid w:val="003628F3"/>
    <w:rsid w:val="0037453B"/>
    <w:rsid w:val="00375428"/>
    <w:rsid w:val="00375E40"/>
    <w:rsid w:val="00383313"/>
    <w:rsid w:val="003A6B16"/>
    <w:rsid w:val="003B41E2"/>
    <w:rsid w:val="003B4A28"/>
    <w:rsid w:val="003C453C"/>
    <w:rsid w:val="003D729B"/>
    <w:rsid w:val="003E09A1"/>
    <w:rsid w:val="003E4659"/>
    <w:rsid w:val="003F187F"/>
    <w:rsid w:val="003F258A"/>
    <w:rsid w:val="00410680"/>
    <w:rsid w:val="004169FE"/>
    <w:rsid w:val="00420708"/>
    <w:rsid w:val="00460646"/>
    <w:rsid w:val="00475CE3"/>
    <w:rsid w:val="004913B2"/>
    <w:rsid w:val="00493B15"/>
    <w:rsid w:val="004953B4"/>
    <w:rsid w:val="004A0E52"/>
    <w:rsid w:val="004B1AC3"/>
    <w:rsid w:val="004C2B9C"/>
    <w:rsid w:val="004C3F86"/>
    <w:rsid w:val="004F4EB2"/>
    <w:rsid w:val="00542161"/>
    <w:rsid w:val="005451C7"/>
    <w:rsid w:val="005526A0"/>
    <w:rsid w:val="00553B84"/>
    <w:rsid w:val="00554776"/>
    <w:rsid w:val="00564598"/>
    <w:rsid w:val="00565CF0"/>
    <w:rsid w:val="00565D90"/>
    <w:rsid w:val="0056798F"/>
    <w:rsid w:val="0057467F"/>
    <w:rsid w:val="00581AB6"/>
    <w:rsid w:val="005A06A2"/>
    <w:rsid w:val="005A280B"/>
    <w:rsid w:val="005A4CF1"/>
    <w:rsid w:val="005A4D06"/>
    <w:rsid w:val="005B3C9B"/>
    <w:rsid w:val="005D54E9"/>
    <w:rsid w:val="005D6524"/>
    <w:rsid w:val="005E7485"/>
    <w:rsid w:val="005F1F8C"/>
    <w:rsid w:val="006051D4"/>
    <w:rsid w:val="00606EAE"/>
    <w:rsid w:val="00611220"/>
    <w:rsid w:val="00611914"/>
    <w:rsid w:val="006435C7"/>
    <w:rsid w:val="00645A43"/>
    <w:rsid w:val="0064638D"/>
    <w:rsid w:val="00653D20"/>
    <w:rsid w:val="00653E32"/>
    <w:rsid w:val="006608F3"/>
    <w:rsid w:val="00664CA3"/>
    <w:rsid w:val="00672669"/>
    <w:rsid w:val="006806E6"/>
    <w:rsid w:val="006A7F99"/>
    <w:rsid w:val="006E51FC"/>
    <w:rsid w:val="006E6088"/>
    <w:rsid w:val="006E7061"/>
    <w:rsid w:val="006F7A24"/>
    <w:rsid w:val="00713ED9"/>
    <w:rsid w:val="007206CD"/>
    <w:rsid w:val="0073086D"/>
    <w:rsid w:val="0074506A"/>
    <w:rsid w:val="00745FC9"/>
    <w:rsid w:val="00756391"/>
    <w:rsid w:val="007703CE"/>
    <w:rsid w:val="00771491"/>
    <w:rsid w:val="007762B3"/>
    <w:rsid w:val="00776914"/>
    <w:rsid w:val="0078247A"/>
    <w:rsid w:val="007905BA"/>
    <w:rsid w:val="007A4194"/>
    <w:rsid w:val="007A7325"/>
    <w:rsid w:val="007B01CC"/>
    <w:rsid w:val="007C7757"/>
    <w:rsid w:val="007D2851"/>
    <w:rsid w:val="007E2092"/>
    <w:rsid w:val="007F0753"/>
    <w:rsid w:val="00803872"/>
    <w:rsid w:val="008052D1"/>
    <w:rsid w:val="0082517C"/>
    <w:rsid w:val="00830280"/>
    <w:rsid w:val="008362CD"/>
    <w:rsid w:val="00842227"/>
    <w:rsid w:val="00843D31"/>
    <w:rsid w:val="00844CBC"/>
    <w:rsid w:val="00846B81"/>
    <w:rsid w:val="0085560A"/>
    <w:rsid w:val="008560D2"/>
    <w:rsid w:val="008602D0"/>
    <w:rsid w:val="00860C31"/>
    <w:rsid w:val="008619BB"/>
    <w:rsid w:val="00863A1B"/>
    <w:rsid w:val="0086494C"/>
    <w:rsid w:val="00875BF6"/>
    <w:rsid w:val="0088383E"/>
    <w:rsid w:val="00890E4D"/>
    <w:rsid w:val="00893A2F"/>
    <w:rsid w:val="008A3CA0"/>
    <w:rsid w:val="008A5533"/>
    <w:rsid w:val="008B3224"/>
    <w:rsid w:val="008C30F4"/>
    <w:rsid w:val="008E58FA"/>
    <w:rsid w:val="008E5BD4"/>
    <w:rsid w:val="008F058E"/>
    <w:rsid w:val="00900211"/>
    <w:rsid w:val="00906111"/>
    <w:rsid w:val="0094675C"/>
    <w:rsid w:val="00956A2F"/>
    <w:rsid w:val="0096259B"/>
    <w:rsid w:val="009A4E9E"/>
    <w:rsid w:val="009D1866"/>
    <w:rsid w:val="009E3FAE"/>
    <w:rsid w:val="009E47E7"/>
    <w:rsid w:val="009E4C6E"/>
    <w:rsid w:val="00A11B75"/>
    <w:rsid w:val="00A165D2"/>
    <w:rsid w:val="00A20CB9"/>
    <w:rsid w:val="00A23307"/>
    <w:rsid w:val="00A25C07"/>
    <w:rsid w:val="00A25E8B"/>
    <w:rsid w:val="00A40C91"/>
    <w:rsid w:val="00A5554F"/>
    <w:rsid w:val="00A61008"/>
    <w:rsid w:val="00A65B34"/>
    <w:rsid w:val="00A7282B"/>
    <w:rsid w:val="00A86A7C"/>
    <w:rsid w:val="00A95DE8"/>
    <w:rsid w:val="00A97E8C"/>
    <w:rsid w:val="00AA5A0C"/>
    <w:rsid w:val="00AB17B5"/>
    <w:rsid w:val="00AB333F"/>
    <w:rsid w:val="00AB51CA"/>
    <w:rsid w:val="00AD6CFE"/>
    <w:rsid w:val="00AD7FF0"/>
    <w:rsid w:val="00AE1F67"/>
    <w:rsid w:val="00AE3DDB"/>
    <w:rsid w:val="00AF2926"/>
    <w:rsid w:val="00B04A6A"/>
    <w:rsid w:val="00B11266"/>
    <w:rsid w:val="00B11706"/>
    <w:rsid w:val="00B37711"/>
    <w:rsid w:val="00B37BB6"/>
    <w:rsid w:val="00B37D41"/>
    <w:rsid w:val="00B53C4E"/>
    <w:rsid w:val="00B6476C"/>
    <w:rsid w:val="00B711CC"/>
    <w:rsid w:val="00B86678"/>
    <w:rsid w:val="00B95E9F"/>
    <w:rsid w:val="00B9673C"/>
    <w:rsid w:val="00B9686E"/>
    <w:rsid w:val="00BA3342"/>
    <w:rsid w:val="00BB1A89"/>
    <w:rsid w:val="00BB6151"/>
    <w:rsid w:val="00BC126F"/>
    <w:rsid w:val="00BD18A9"/>
    <w:rsid w:val="00BE7777"/>
    <w:rsid w:val="00C03B9E"/>
    <w:rsid w:val="00C16C9D"/>
    <w:rsid w:val="00C44BCF"/>
    <w:rsid w:val="00C46881"/>
    <w:rsid w:val="00C53300"/>
    <w:rsid w:val="00C571F4"/>
    <w:rsid w:val="00C624DD"/>
    <w:rsid w:val="00C66731"/>
    <w:rsid w:val="00C900E1"/>
    <w:rsid w:val="00CA0469"/>
    <w:rsid w:val="00CA11C1"/>
    <w:rsid w:val="00CA3534"/>
    <w:rsid w:val="00CB6ACA"/>
    <w:rsid w:val="00CB6DC1"/>
    <w:rsid w:val="00CD1400"/>
    <w:rsid w:val="00CD44A6"/>
    <w:rsid w:val="00CE57F9"/>
    <w:rsid w:val="00D0227E"/>
    <w:rsid w:val="00D325F2"/>
    <w:rsid w:val="00D504CE"/>
    <w:rsid w:val="00D505FB"/>
    <w:rsid w:val="00D567A9"/>
    <w:rsid w:val="00D57CD2"/>
    <w:rsid w:val="00D70968"/>
    <w:rsid w:val="00D73C98"/>
    <w:rsid w:val="00D76B91"/>
    <w:rsid w:val="00D9642E"/>
    <w:rsid w:val="00DA1F17"/>
    <w:rsid w:val="00DB3EDC"/>
    <w:rsid w:val="00DB55DC"/>
    <w:rsid w:val="00DE129A"/>
    <w:rsid w:val="00DE396C"/>
    <w:rsid w:val="00DE3D82"/>
    <w:rsid w:val="00DE61DD"/>
    <w:rsid w:val="00DF2908"/>
    <w:rsid w:val="00E044C3"/>
    <w:rsid w:val="00E12CF7"/>
    <w:rsid w:val="00E17A86"/>
    <w:rsid w:val="00E37A68"/>
    <w:rsid w:val="00E45A49"/>
    <w:rsid w:val="00E51F29"/>
    <w:rsid w:val="00E576A8"/>
    <w:rsid w:val="00E60085"/>
    <w:rsid w:val="00E61353"/>
    <w:rsid w:val="00E72C9B"/>
    <w:rsid w:val="00E77609"/>
    <w:rsid w:val="00E83A1D"/>
    <w:rsid w:val="00EB3040"/>
    <w:rsid w:val="00EC0044"/>
    <w:rsid w:val="00ED14A8"/>
    <w:rsid w:val="00ED6E12"/>
    <w:rsid w:val="00EE0067"/>
    <w:rsid w:val="00EF2A1F"/>
    <w:rsid w:val="00EF5A2A"/>
    <w:rsid w:val="00F3447C"/>
    <w:rsid w:val="00F505B9"/>
    <w:rsid w:val="00F66838"/>
    <w:rsid w:val="00F66C09"/>
    <w:rsid w:val="00F91480"/>
    <w:rsid w:val="00F91566"/>
    <w:rsid w:val="00F92C1A"/>
    <w:rsid w:val="00F94462"/>
    <w:rsid w:val="00FA4912"/>
    <w:rsid w:val="00FA559F"/>
    <w:rsid w:val="00FA577D"/>
    <w:rsid w:val="00FB3E2D"/>
    <w:rsid w:val="00FB468A"/>
    <w:rsid w:val="00FC7BEB"/>
    <w:rsid w:val="00FE03CD"/>
    <w:rsid w:val="00FF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52ED-D13C-4AAA-89FB-CC855D8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06A2"/>
    <w:pPr>
      <w:keepNext/>
      <w:spacing w:before="240" w:after="60" w:line="259" w:lineRule="auto"/>
      <w:outlineLvl w:val="0"/>
    </w:pPr>
    <w:rPr>
      <w:rFonts w:ascii="Cambria" w:hAnsi="Cambria"/>
      <w:b/>
      <w:bCs/>
      <w:kern w:val="32"/>
      <w:sz w:val="32"/>
      <w:szCs w:val="32"/>
      <w:lang w:val="x-none" w:eastAsia="en-US"/>
    </w:rPr>
  </w:style>
  <w:style w:type="paragraph" w:styleId="2">
    <w:name w:val="heading 2"/>
    <w:basedOn w:val="a"/>
    <w:next w:val="a"/>
    <w:link w:val="20"/>
    <w:uiPriority w:val="9"/>
    <w:unhideWhenUsed/>
    <w:qFormat/>
    <w:rsid w:val="005A06A2"/>
    <w:pPr>
      <w:keepNext/>
      <w:spacing w:before="240" w:after="60" w:line="259" w:lineRule="auto"/>
      <w:outlineLvl w:val="1"/>
    </w:pPr>
    <w:rPr>
      <w:rFonts w:ascii="Cambria" w:hAnsi="Cambria"/>
      <w:b/>
      <w:bCs/>
      <w:i/>
      <w:iCs/>
      <w:sz w:val="28"/>
      <w:szCs w:val="28"/>
      <w:lang w:val="x-none" w:eastAsia="en-US"/>
    </w:rPr>
  </w:style>
  <w:style w:type="paragraph" w:styleId="3">
    <w:name w:val="heading 3"/>
    <w:basedOn w:val="a"/>
    <w:next w:val="a"/>
    <w:link w:val="30"/>
    <w:uiPriority w:val="9"/>
    <w:unhideWhenUsed/>
    <w:qFormat/>
    <w:rsid w:val="005A06A2"/>
    <w:pPr>
      <w:keepNext/>
      <w:spacing w:before="240" w:after="60" w:line="259"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A0C"/>
    <w:pPr>
      <w:ind w:left="720"/>
      <w:contextualSpacing/>
    </w:pPr>
  </w:style>
  <w:style w:type="character" w:customStyle="1" w:styleId="text-small">
    <w:name w:val="text-small"/>
    <w:rsid w:val="00AA5A0C"/>
  </w:style>
  <w:style w:type="character" w:customStyle="1" w:styleId="margin">
    <w:name w:val="margin"/>
    <w:rsid w:val="00AA5A0C"/>
  </w:style>
  <w:style w:type="paragraph" w:styleId="a4">
    <w:name w:val="header"/>
    <w:basedOn w:val="a"/>
    <w:link w:val="a5"/>
    <w:uiPriority w:val="99"/>
    <w:unhideWhenUsed/>
    <w:rsid w:val="00BD18A9"/>
    <w:pPr>
      <w:tabs>
        <w:tab w:val="center" w:pos="4677"/>
        <w:tab w:val="right" w:pos="9355"/>
      </w:tabs>
    </w:pPr>
  </w:style>
  <w:style w:type="character" w:customStyle="1" w:styleId="a5">
    <w:name w:val="Верхний колонтитул Знак"/>
    <w:basedOn w:val="a0"/>
    <w:link w:val="a4"/>
    <w:uiPriority w:val="99"/>
    <w:rsid w:val="00BD18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18A9"/>
    <w:pPr>
      <w:tabs>
        <w:tab w:val="center" w:pos="4677"/>
        <w:tab w:val="right" w:pos="9355"/>
      </w:tabs>
    </w:pPr>
  </w:style>
  <w:style w:type="character" w:customStyle="1" w:styleId="a7">
    <w:name w:val="Нижний колонтитул Знак"/>
    <w:basedOn w:val="a0"/>
    <w:link w:val="a6"/>
    <w:uiPriority w:val="99"/>
    <w:rsid w:val="00BD18A9"/>
    <w:rPr>
      <w:rFonts w:ascii="Times New Roman" w:eastAsia="Times New Roman" w:hAnsi="Times New Roman" w:cs="Times New Roman"/>
      <w:sz w:val="24"/>
      <w:szCs w:val="24"/>
      <w:lang w:eastAsia="ru-RU"/>
    </w:rPr>
  </w:style>
  <w:style w:type="paragraph" w:styleId="a8">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9"/>
    <w:unhideWhenUsed/>
    <w:rsid w:val="000E5DFD"/>
    <w:rPr>
      <w:rFonts w:ascii="Consolas" w:hAnsi="Consolas"/>
      <w:sz w:val="21"/>
      <w:szCs w:val="21"/>
    </w:rPr>
  </w:style>
  <w:style w:type="character" w:customStyle="1" w:styleId="a9">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8"/>
    <w:rsid w:val="000E5DFD"/>
    <w:rPr>
      <w:rFonts w:ascii="Consolas" w:eastAsia="Times New Roman" w:hAnsi="Consolas" w:cs="Times New Roman"/>
      <w:sz w:val="21"/>
      <w:szCs w:val="21"/>
      <w:lang w:eastAsia="ru-RU"/>
    </w:rPr>
  </w:style>
  <w:style w:type="paragraph" w:styleId="aa">
    <w:name w:val="No Spacing"/>
    <w:uiPriority w:val="99"/>
    <w:qFormat/>
    <w:rsid w:val="000A690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140764"/>
    <w:rPr>
      <w:rFonts w:ascii="Segoe UI" w:hAnsi="Segoe UI" w:cs="Segoe UI"/>
      <w:sz w:val="18"/>
      <w:szCs w:val="18"/>
    </w:rPr>
  </w:style>
  <w:style w:type="character" w:customStyle="1" w:styleId="ac">
    <w:name w:val="Текст выноски Знак"/>
    <w:basedOn w:val="a0"/>
    <w:link w:val="ab"/>
    <w:uiPriority w:val="99"/>
    <w:semiHidden/>
    <w:rsid w:val="00140764"/>
    <w:rPr>
      <w:rFonts w:ascii="Segoe UI" w:eastAsia="Times New Roman" w:hAnsi="Segoe UI" w:cs="Segoe UI"/>
      <w:sz w:val="18"/>
      <w:szCs w:val="18"/>
      <w:lang w:eastAsia="ru-RU"/>
    </w:rPr>
  </w:style>
  <w:style w:type="character" w:styleId="ad">
    <w:name w:val="Strong"/>
    <w:basedOn w:val="a0"/>
    <w:uiPriority w:val="22"/>
    <w:qFormat/>
    <w:rsid w:val="00843D31"/>
    <w:rPr>
      <w:b/>
      <w:bCs/>
    </w:rPr>
  </w:style>
  <w:style w:type="paragraph" w:styleId="ae">
    <w:name w:val="Normal (Web)"/>
    <w:basedOn w:val="a"/>
    <w:uiPriority w:val="99"/>
    <w:unhideWhenUsed/>
    <w:rsid w:val="00843D31"/>
    <w:pPr>
      <w:spacing w:before="100" w:beforeAutospacing="1" w:after="100" w:afterAutospacing="1"/>
    </w:pPr>
  </w:style>
  <w:style w:type="character" w:customStyle="1" w:styleId="10">
    <w:name w:val="Заголовок 1 Знак"/>
    <w:basedOn w:val="a0"/>
    <w:link w:val="1"/>
    <w:uiPriority w:val="9"/>
    <w:rsid w:val="005A06A2"/>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06A2"/>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5A06A2"/>
    <w:rPr>
      <w:rFonts w:ascii="Cambria" w:eastAsia="Times New Roman" w:hAnsi="Cambria" w:cs="Times New Roman"/>
      <w:b/>
      <w:bCs/>
      <w:sz w:val="26"/>
      <w:szCs w:val="26"/>
      <w:lang w:val="x-none"/>
    </w:rPr>
  </w:style>
  <w:style w:type="numbering" w:customStyle="1" w:styleId="11">
    <w:name w:val="Нет списка1"/>
    <w:next w:val="a2"/>
    <w:uiPriority w:val="99"/>
    <w:semiHidden/>
    <w:unhideWhenUsed/>
    <w:rsid w:val="005A06A2"/>
  </w:style>
  <w:style w:type="character" w:styleId="af">
    <w:name w:val="annotation reference"/>
    <w:uiPriority w:val="99"/>
    <w:semiHidden/>
    <w:unhideWhenUsed/>
    <w:rsid w:val="005A06A2"/>
    <w:rPr>
      <w:sz w:val="16"/>
      <w:szCs w:val="16"/>
    </w:rPr>
  </w:style>
  <w:style w:type="paragraph" w:styleId="af0">
    <w:name w:val="annotation text"/>
    <w:basedOn w:val="a"/>
    <w:link w:val="af1"/>
    <w:uiPriority w:val="99"/>
    <w:semiHidden/>
    <w:unhideWhenUsed/>
    <w:rsid w:val="005A06A2"/>
    <w:pPr>
      <w:spacing w:after="160" w:line="259" w:lineRule="auto"/>
    </w:pPr>
    <w:rPr>
      <w:rFonts w:ascii="Calibri" w:eastAsia="Calibri" w:hAnsi="Calibri"/>
      <w:sz w:val="20"/>
      <w:szCs w:val="20"/>
      <w:lang w:val="x-none" w:eastAsia="en-US"/>
    </w:rPr>
  </w:style>
  <w:style w:type="character" w:customStyle="1" w:styleId="af1">
    <w:name w:val="Текст примечания Знак"/>
    <w:basedOn w:val="a0"/>
    <w:link w:val="af0"/>
    <w:uiPriority w:val="99"/>
    <w:semiHidden/>
    <w:rsid w:val="005A06A2"/>
    <w:rPr>
      <w:rFonts w:ascii="Calibri" w:eastAsia="Calibri" w:hAnsi="Calibri" w:cs="Times New Roman"/>
      <w:sz w:val="20"/>
      <w:szCs w:val="20"/>
      <w:lang w:val="x-none"/>
    </w:rPr>
  </w:style>
  <w:style w:type="paragraph" w:styleId="af2">
    <w:name w:val="annotation subject"/>
    <w:basedOn w:val="af0"/>
    <w:next w:val="af0"/>
    <w:link w:val="af3"/>
    <w:uiPriority w:val="99"/>
    <w:semiHidden/>
    <w:unhideWhenUsed/>
    <w:rsid w:val="005A06A2"/>
    <w:rPr>
      <w:b/>
      <w:bCs/>
    </w:rPr>
  </w:style>
  <w:style w:type="character" w:customStyle="1" w:styleId="af3">
    <w:name w:val="Тема примечания Знак"/>
    <w:basedOn w:val="af1"/>
    <w:link w:val="af2"/>
    <w:uiPriority w:val="99"/>
    <w:semiHidden/>
    <w:rsid w:val="005A06A2"/>
    <w:rPr>
      <w:rFonts w:ascii="Calibri" w:eastAsia="Calibri" w:hAnsi="Calibri" w:cs="Times New Roman"/>
      <w:b/>
      <w:bCs/>
      <w:sz w:val="20"/>
      <w:szCs w:val="20"/>
      <w:lang w:val="x-none"/>
    </w:rPr>
  </w:style>
  <w:style w:type="character" w:styleId="af4">
    <w:name w:val="Hyperlink"/>
    <w:uiPriority w:val="99"/>
    <w:qFormat/>
    <w:rsid w:val="005A06A2"/>
    <w:rPr>
      <w:color w:val="0066CC"/>
      <w:u w:val="single" w:color="0000FF"/>
    </w:rPr>
  </w:style>
  <w:style w:type="character" w:customStyle="1" w:styleId="s1">
    <w:name w:val="s1"/>
    <w:basedOn w:val="a0"/>
    <w:rsid w:val="005A06A2"/>
  </w:style>
  <w:style w:type="character" w:customStyle="1" w:styleId="s3">
    <w:name w:val="s3"/>
    <w:basedOn w:val="a0"/>
    <w:rsid w:val="005A06A2"/>
  </w:style>
  <w:style w:type="character" w:customStyle="1" w:styleId="s9">
    <w:name w:val="s9"/>
    <w:basedOn w:val="a0"/>
    <w:rsid w:val="005A06A2"/>
  </w:style>
  <w:style w:type="character" w:customStyle="1" w:styleId="s0">
    <w:name w:val="s0"/>
    <w:basedOn w:val="a0"/>
    <w:rsid w:val="005A06A2"/>
  </w:style>
  <w:style w:type="character" w:customStyle="1" w:styleId="s2">
    <w:name w:val="s2"/>
    <w:basedOn w:val="a0"/>
    <w:rsid w:val="005A06A2"/>
  </w:style>
  <w:style w:type="paragraph" w:styleId="af5">
    <w:name w:val="Document Map"/>
    <w:basedOn w:val="a"/>
    <w:link w:val="af6"/>
    <w:uiPriority w:val="99"/>
    <w:semiHidden/>
    <w:unhideWhenUsed/>
    <w:rsid w:val="005A06A2"/>
    <w:pPr>
      <w:spacing w:after="160" w:line="259" w:lineRule="auto"/>
    </w:pPr>
    <w:rPr>
      <w:rFonts w:ascii="Tahoma" w:eastAsia="Calibri" w:hAnsi="Tahoma"/>
      <w:sz w:val="16"/>
      <w:szCs w:val="16"/>
      <w:lang w:val="x-none" w:eastAsia="en-US"/>
    </w:rPr>
  </w:style>
  <w:style w:type="character" w:customStyle="1" w:styleId="af6">
    <w:name w:val="Схема документа Знак"/>
    <w:basedOn w:val="a0"/>
    <w:link w:val="af5"/>
    <w:uiPriority w:val="99"/>
    <w:semiHidden/>
    <w:rsid w:val="005A06A2"/>
    <w:rPr>
      <w:rFonts w:ascii="Tahoma" w:eastAsia="Calibri" w:hAnsi="Tahoma" w:cs="Times New Roman"/>
      <w:sz w:val="16"/>
      <w:szCs w:val="16"/>
      <w:lang w:val="x-none"/>
    </w:rPr>
  </w:style>
  <w:style w:type="character" w:customStyle="1" w:styleId="num0">
    <w:name w:val="num0"/>
    <w:basedOn w:val="a0"/>
    <w:rsid w:val="005A06A2"/>
  </w:style>
  <w:style w:type="paragraph" w:customStyle="1" w:styleId="Default">
    <w:name w:val="Default"/>
    <w:rsid w:val="005A0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Кудрова А.А.</cp:lastModifiedBy>
  <cp:revision>251</cp:revision>
  <cp:lastPrinted>2024-07-09T12:39:00Z</cp:lastPrinted>
  <dcterms:created xsi:type="dcterms:W3CDTF">2024-05-29T08:59:00Z</dcterms:created>
  <dcterms:modified xsi:type="dcterms:W3CDTF">2024-07-24T06:56:00Z</dcterms:modified>
</cp:coreProperties>
</file>