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0C25CC" w:rsidRPr="0017332E" w:rsidRDefault="000C25CC" w:rsidP="0063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0C25CC" w:rsidRPr="0017332E" w:rsidRDefault="000C25CC" w:rsidP="00635C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C3159" w:rsidRPr="0017332E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Закон Приднестровской Молдавской Республики «О республиканском бюджете на 2023 год</w:t>
      </w:r>
      <w:r w:rsidRPr="0017332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C25CC" w:rsidRPr="0017332E" w:rsidRDefault="000C25CC" w:rsidP="00635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CC" w:rsidRPr="0017332E" w:rsidRDefault="000C25CC" w:rsidP="00635C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32E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32E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      15 мая 2024 года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5CC" w:rsidRPr="0017332E" w:rsidRDefault="007F233B" w:rsidP="007F2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2E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17332E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от 28 декабря 2022 года № 389-З-VII «О республиканском бюджете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на 2023 год» (САЗ 23-1) с изменениями и дополнениями, внесенными законами Приднестровской Молдавской Республики от 28 января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3-ЗИД-VII (САЗ 23-4); от 30 января 2023 года № 6-ЗИД-VII (САЗ 23-5);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от 8 февраля 2023 года № 14-ЗИ-VII (САЗ 23-6); от 8 февраля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16-ЗД-VII (САЗ 23-6); от 16 февраля 2023 года № 26-ЗИД-VII (САЗ 23-7,1); от 29 марта 2023 года № 57-ЗД-VII (САЗ 23-13); от 5 апреля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>№ 70-</w:t>
      </w:r>
      <w:bookmarkStart w:id="0" w:name="_Hlk137814949"/>
      <w:r w:rsidRPr="0017332E">
        <w:rPr>
          <w:rFonts w:ascii="Times New Roman" w:hAnsi="Times New Roman" w:cs="Times New Roman"/>
          <w:sz w:val="28"/>
          <w:szCs w:val="28"/>
        </w:rPr>
        <w:t xml:space="preserve">ЗИД-VII </w:t>
      </w:r>
      <w:bookmarkEnd w:id="0"/>
      <w:r w:rsidRPr="0017332E">
        <w:rPr>
          <w:rFonts w:ascii="Times New Roman" w:hAnsi="Times New Roman" w:cs="Times New Roman"/>
          <w:sz w:val="28"/>
          <w:szCs w:val="28"/>
        </w:rPr>
        <w:t xml:space="preserve">(САЗ 23-14); от 10 мая 2023 года № 96-ЗИД-VII (САЗ 23-19);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от 10 мая 2023 года № 98-ЗИД-VII (САЗ 23-19); от 1 июня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117-ЗИД-VII (САЗ 23-22); от 13 июня 2023 года № 130-ЗИ-VII (САЗ 23-24); от 13 июня 2023 года № 136-ЗИ-VII (САЗ 23-24); от 13 июня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137-ЗИ-VII (САЗ 23-24); от 15 июня 2023 года № 140-ЗИД-VII (САЗ 23-24); от 10 июля 2023 года № 192-ЗИД-VII (САЗ 23-28); от 10 июля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194-ЗД-VII (САЗ 23-28); от 12 июля 2023 года № 208-ЗИ-VII (САЗ 23-28); от 27 июля 2023 года № 272-ЗИ-VII (САЗ 23-30); от 27 июля 2023 года </w:t>
      </w:r>
      <w:r w:rsidRPr="0017332E">
        <w:rPr>
          <w:rFonts w:ascii="Times New Roman" w:hAnsi="Times New Roman" w:cs="Times New Roman"/>
          <w:sz w:val="28"/>
          <w:szCs w:val="28"/>
        </w:rPr>
        <w:br/>
        <w:t xml:space="preserve">№ 277-ЗИД-VII (САЗ 23-30); от 22 сентября 2023 года № 278-ЗИД-VII </w:t>
      </w:r>
      <w:r w:rsidRPr="0017332E">
        <w:rPr>
          <w:rFonts w:ascii="Times New Roman" w:hAnsi="Times New Roman" w:cs="Times New Roman"/>
          <w:sz w:val="28"/>
          <w:szCs w:val="28"/>
        </w:rPr>
        <w:br/>
        <w:t>(</w:t>
      </w:r>
      <w:r w:rsidR="00F13197" w:rsidRPr="0017332E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юстиции Приднестровской Молдавской Республики, номер опубликования: 2023001549, дата опубликования: </w:t>
      </w:r>
      <w:r w:rsidR="00F13197" w:rsidRPr="0017332E">
        <w:rPr>
          <w:rFonts w:ascii="Times New Roman" w:hAnsi="Times New Roman" w:cs="Times New Roman"/>
          <w:sz w:val="28"/>
          <w:szCs w:val="28"/>
        </w:rPr>
        <w:br/>
        <w:t>22 сентября 2023 года</w:t>
      </w:r>
      <w:r w:rsidRPr="0017332E">
        <w:rPr>
          <w:rFonts w:ascii="Times New Roman" w:hAnsi="Times New Roman" w:cs="Times New Roman"/>
          <w:sz w:val="28"/>
          <w:szCs w:val="28"/>
        </w:rPr>
        <w:t xml:space="preserve">); от 10 октября 2023 года № 317-ЗИ-VII (САЗ 23-41); </w:t>
      </w:r>
      <w:r w:rsidR="00F13197" w:rsidRPr="0017332E">
        <w:rPr>
          <w:rFonts w:ascii="Times New Roman" w:hAnsi="Times New Roman" w:cs="Times New Roman"/>
          <w:sz w:val="28"/>
          <w:szCs w:val="28"/>
        </w:rPr>
        <w:br/>
      </w:r>
      <w:r w:rsidRPr="0017332E">
        <w:rPr>
          <w:rFonts w:ascii="Times New Roman" w:hAnsi="Times New Roman" w:cs="Times New Roman"/>
          <w:sz w:val="28"/>
          <w:szCs w:val="28"/>
        </w:rPr>
        <w:t xml:space="preserve">от 3 ноября 2023 года № 327-ЗИД-VII (САЗ 23-44); от 29 ноября 2023 года </w:t>
      </w:r>
      <w:r w:rsidR="00F13197" w:rsidRPr="0017332E">
        <w:rPr>
          <w:rFonts w:ascii="Times New Roman" w:hAnsi="Times New Roman" w:cs="Times New Roman"/>
          <w:sz w:val="28"/>
          <w:szCs w:val="28"/>
        </w:rPr>
        <w:br/>
      </w:r>
      <w:r w:rsidRPr="0017332E">
        <w:rPr>
          <w:rFonts w:ascii="Times New Roman" w:hAnsi="Times New Roman" w:cs="Times New Roman"/>
          <w:sz w:val="28"/>
          <w:szCs w:val="28"/>
        </w:rPr>
        <w:t xml:space="preserve">№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359-ЗИД-VII (САЗ 23-48);</w:t>
      </w:r>
      <w:r w:rsidRPr="0017332E">
        <w:rPr>
          <w:rFonts w:ascii="Times New Roman" w:hAnsi="Times New Roman" w:cs="Times New Roman"/>
          <w:sz w:val="28"/>
          <w:szCs w:val="28"/>
        </w:rPr>
        <w:t xml:space="preserve"> от 29 ноября 2023 года №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360-ЗИ-VII </w:t>
      </w:r>
      <w:r w:rsidR="00F13197"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(САЗ 23-48);</w:t>
      </w:r>
      <w:r w:rsidRPr="0017332E">
        <w:rPr>
          <w:rFonts w:ascii="Times New Roman" w:hAnsi="Times New Roman" w:cs="Times New Roman"/>
          <w:sz w:val="28"/>
          <w:szCs w:val="28"/>
        </w:rPr>
        <w:t xml:space="preserve"> от 29 ноября 2023 года №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361-ЗИД-VII (САЗ 23-48); от 14 декабря 2023 года № 374-ЗИ-VI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23-50); от 23 декабря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386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</w:rPr>
        <w:t>51</w:t>
      </w:r>
      <w:r w:rsidRPr="0017332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Pr="0017332E">
        <w:rPr>
          <w:rFonts w:ascii="Times New Roman" w:hAnsi="Times New Roman" w:cs="Times New Roman"/>
          <w:bCs/>
          <w:sz w:val="28"/>
          <w:szCs w:val="28"/>
          <w:lang w:bidi="ru-RU"/>
        </w:rPr>
        <w:t>; от 13 февраля 2024 года</w:t>
      </w:r>
      <w:r w:rsidR="00537885" w:rsidRPr="0017332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17332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№ 22-ЗИ-VII (САЗ 24-8), </w:t>
      </w:r>
      <w:r w:rsidR="000C25CC" w:rsidRPr="0017332E">
        <w:rPr>
          <w:rFonts w:ascii="Times New Roman" w:eastAsia="Times New Roman" w:hAnsi="Times New Roman" w:cs="Times New Roman"/>
          <w:sz w:val="28"/>
          <w:szCs w:val="28"/>
        </w:rPr>
        <w:t>следующие изменения.</w:t>
      </w:r>
    </w:p>
    <w:p w:rsidR="000C25CC" w:rsidRPr="0017332E" w:rsidRDefault="000C25CC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Статью 1 изложить в следующей редакции: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1.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основные характеристики консолидированного бюджета, в том числе: 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дох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в сумме 3 998 028 682 рубля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предельные расходы в сумме 7 145 247 358 рублей; 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предельный дефицит в сумме 3 147 218 676 рублей, или 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44,05 процента к предельному размеру расходов».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Пункт 1 статьи 2 изложить в следующей редакции: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республиканского бюджета, в том числе:</w:t>
      </w:r>
    </w:p>
    <w:p w:rsidR="004C3159" w:rsidRPr="0017332E" w:rsidRDefault="004C3159" w:rsidP="00FD028C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доходы в сумме 2 584 010 728 рублей</w:t>
      </w:r>
      <w:r w:rsidR="003B13B5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</w:t>
      </w:r>
      <w:r w:rsidR="003B13B5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Закону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D028C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предельные расходы в сумме 5</w:t>
      </w:r>
      <w:r w:rsidR="003B13B5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610</w:t>
      </w:r>
      <w:r w:rsidR="003B13B5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3B13B5" w:rsidRPr="0017332E">
        <w:t> 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 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</w:t>
      </w:r>
      <w:r w:rsidR="003B13B5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Закону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предельный дефи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 в сумме 3 026 484 473 рубля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53,94 процента к предельному размеру расходов».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Подпункт г) пункта 2 статьи 2 изложить в следующей редакции: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иные источники, в том числе коммерческие кредиты у предприятий сферы естественных монополий, жилищно-коммунального хозяйства, 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сумме 234 599 764 рубля».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C2F" w:rsidRPr="0017332E" w:rsidRDefault="0096344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05C2F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статьи 2 изложить в следующей редакции: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Задолженность по обязательствам республиканского бюджета в сумме 234 599 764 рубля подлежит переводу во внутренний государственный долг по возмещению: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льгот по коммунальным услугам в сумме 63 298 080 рублей;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компенсации государственной поддержки населению – бытовым потребителям в виде понижения стоимости потребленных коммунальных услуг в сумме 171 301 684 рубля, в том числе: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государственному унитарному предприятию «Единые распределительные электрические сети» – 84 683 929 рублей; 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межрайоному государственному унитарному предприятию «</w:t>
      </w:r>
      <w:proofErr w:type="spellStart"/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Тирастеплоэнерго</w:t>
      </w:r>
      <w:proofErr w:type="spellEnd"/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31 788 025 рублей;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3) муниципальному унитарному предприятию «</w:t>
      </w:r>
      <w:proofErr w:type="spellStart"/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Бендерытеплоэнерго</w:t>
      </w:r>
      <w:proofErr w:type="spellEnd"/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7 683 133 рубля;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государственному унитарному предприятию «Водоснабжение и водоотведение» – 47 146 597 рублей».</w:t>
      </w:r>
    </w:p>
    <w:p w:rsidR="00105C2F" w:rsidRPr="0017332E" w:rsidRDefault="00105C2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2EC8" w:rsidRPr="0017332E" w:rsidRDefault="0096344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2EC8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первой подпункта</w:t>
      </w:r>
      <w:r w:rsidR="00B72EC8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пункта 1 статьи 7 цифровое обозначение «22,31» заменить цифровым обозначением «22,42».</w:t>
      </w:r>
    </w:p>
    <w:p w:rsidR="00B72EC8" w:rsidRPr="0017332E" w:rsidRDefault="00B72EC8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59" w:rsidRPr="0017332E" w:rsidRDefault="0096344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Приложении № 2 к Закону по разделу 0700 «Промышленность, энергетика и строительство», подразделу 0707 «Деятельность и услуги в области промышленности, энергетики и строительства, не отнесенные к другим группам», строке 109 «Компенсация разницы в тарифах»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подстатье экономической класси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130110 «</w:t>
      </w:r>
      <w:r w:rsidR="003144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Трансферты н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покрытие разницы в ценах и тарифах» цифровое обозначение «221 870 265» заменить цифровым 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обозначением «220 793 781» с последующим изменением итого</w:t>
      </w:r>
      <w:r w:rsidR="00F13197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сумм в указанном Приложении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44F" w:rsidRPr="0017332E" w:rsidRDefault="0096344F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44F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2023 год» </w:t>
      </w:r>
      <w:r w:rsidR="00635CD3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44F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Приднестровской Молдавской Республики «О республиканском бюджете на 2023 год» в соответствие со статьей 1 настоящего Закона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59" w:rsidRPr="0017332E" w:rsidRDefault="004C3159" w:rsidP="0063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44F"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опубликования, и распространяет свое действие на правоотношения, возникшие с 28 декабря 2023 года</w:t>
      </w: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0C25CC" w:rsidRPr="0017332E" w:rsidRDefault="000C25CC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CC" w:rsidRDefault="000C25CC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4B2" w:rsidRDefault="00D954B2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4B2" w:rsidRDefault="00D954B2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4B2" w:rsidRPr="00D954B2" w:rsidRDefault="00D954B2" w:rsidP="00D95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D954B2" w:rsidRPr="00D954B2" w:rsidRDefault="00D954B2" w:rsidP="00D95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</w:t>
      </w:r>
    </w:p>
    <w:p w:rsidR="00D954B2" w:rsidRPr="00D954B2" w:rsidRDefault="00D954B2" w:rsidP="00D954B2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-ЗИ</w:t>
      </w:r>
      <w:bookmarkStart w:id="1" w:name="_GoBack"/>
      <w:bookmarkEnd w:id="1"/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-VI</w:t>
      </w:r>
      <w:r w:rsidRPr="00D95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D954B2" w:rsidRPr="0017332E" w:rsidRDefault="00D954B2" w:rsidP="006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54B2" w:rsidRPr="0017332E" w:rsidSect="007F233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FA" w:rsidRDefault="000E37FA">
      <w:pPr>
        <w:spacing w:after="0" w:line="240" w:lineRule="auto"/>
      </w:pPr>
      <w:r>
        <w:separator/>
      </w:r>
    </w:p>
  </w:endnote>
  <w:endnote w:type="continuationSeparator" w:id="0">
    <w:p w:rsidR="000E37FA" w:rsidRDefault="000E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FA" w:rsidRDefault="000E37FA">
      <w:pPr>
        <w:spacing w:after="0" w:line="240" w:lineRule="auto"/>
      </w:pPr>
      <w:r>
        <w:separator/>
      </w:r>
    </w:p>
  </w:footnote>
  <w:footnote w:type="continuationSeparator" w:id="0">
    <w:p w:rsidR="000E37FA" w:rsidRDefault="000E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4F2A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4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CC"/>
    <w:rsid w:val="000C25CC"/>
    <w:rsid w:val="000C568A"/>
    <w:rsid w:val="000E37FA"/>
    <w:rsid w:val="00105C2F"/>
    <w:rsid w:val="0017332E"/>
    <w:rsid w:val="001B5588"/>
    <w:rsid w:val="003144C2"/>
    <w:rsid w:val="00351AC9"/>
    <w:rsid w:val="003B13B5"/>
    <w:rsid w:val="004C3159"/>
    <w:rsid w:val="004F2ABB"/>
    <w:rsid w:val="00537885"/>
    <w:rsid w:val="00635CD3"/>
    <w:rsid w:val="006413A1"/>
    <w:rsid w:val="007F233B"/>
    <w:rsid w:val="0090562E"/>
    <w:rsid w:val="0096344F"/>
    <w:rsid w:val="00B72EC8"/>
    <w:rsid w:val="00D954B2"/>
    <w:rsid w:val="00F13197"/>
    <w:rsid w:val="00F74056"/>
    <w:rsid w:val="00F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D8941-D3A4-43F1-8137-BE0E3F8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5CC"/>
  </w:style>
  <w:style w:type="paragraph" w:styleId="a5">
    <w:name w:val="Balloon Text"/>
    <w:basedOn w:val="a"/>
    <w:link w:val="a6"/>
    <w:uiPriority w:val="99"/>
    <w:semiHidden/>
    <w:unhideWhenUsed/>
    <w:rsid w:val="004F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3</cp:revision>
  <cp:lastPrinted>2024-05-17T07:34:00Z</cp:lastPrinted>
  <dcterms:created xsi:type="dcterms:W3CDTF">2024-05-27T13:17:00Z</dcterms:created>
  <dcterms:modified xsi:type="dcterms:W3CDTF">2024-05-30T12:44:00Z</dcterms:modified>
</cp:coreProperties>
</file>