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D24" w:rsidRPr="00B71D1A" w:rsidRDefault="001A2D24" w:rsidP="0031084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A2D24" w:rsidRPr="00B71D1A" w:rsidRDefault="001A2D24" w:rsidP="0031084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A2D24" w:rsidRPr="00B71D1A" w:rsidRDefault="001A2D24" w:rsidP="0031084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A2D24" w:rsidRPr="00B71D1A" w:rsidRDefault="001A2D24" w:rsidP="0031084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A2D24" w:rsidRPr="00B71D1A" w:rsidRDefault="001A2D24" w:rsidP="0031084A">
      <w:pPr>
        <w:autoSpaceDE w:val="0"/>
        <w:autoSpaceDN w:val="0"/>
        <w:adjustRightInd w:val="0"/>
        <w:spacing w:after="0" w:line="240" w:lineRule="auto"/>
        <w:jc w:val="center"/>
        <w:outlineLvl w:val="0"/>
        <w:rPr>
          <w:rFonts w:ascii="Times New Roman" w:eastAsia="Times New Roman" w:hAnsi="Times New Roman" w:cs="Times New Roman"/>
          <w:spacing w:val="-8"/>
          <w:sz w:val="28"/>
          <w:szCs w:val="28"/>
          <w:lang w:eastAsia="ru-RU"/>
        </w:rPr>
      </w:pPr>
    </w:p>
    <w:p w:rsidR="001A2D24" w:rsidRPr="00B71D1A" w:rsidRDefault="001A2D24" w:rsidP="0031084A">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Закон</w:t>
      </w:r>
    </w:p>
    <w:p w:rsidR="001A2D24" w:rsidRPr="00B71D1A" w:rsidRDefault="001A2D24" w:rsidP="0031084A">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r w:rsidRPr="00B71D1A">
        <w:rPr>
          <w:rFonts w:ascii="Times New Roman" w:eastAsia="Times New Roman" w:hAnsi="Times New Roman" w:cs="Times New Roman"/>
          <w:b/>
          <w:spacing w:val="-8"/>
          <w:sz w:val="28"/>
          <w:szCs w:val="28"/>
          <w:lang w:eastAsia="ru-RU"/>
        </w:rPr>
        <w:t>Приднестровской Молдавской Республики</w:t>
      </w:r>
    </w:p>
    <w:p w:rsidR="001A2D24" w:rsidRPr="00B71D1A" w:rsidRDefault="001A2D24" w:rsidP="0031084A">
      <w:pPr>
        <w:autoSpaceDE w:val="0"/>
        <w:autoSpaceDN w:val="0"/>
        <w:adjustRightInd w:val="0"/>
        <w:spacing w:after="0" w:line="240" w:lineRule="auto"/>
        <w:jc w:val="center"/>
        <w:outlineLvl w:val="0"/>
        <w:rPr>
          <w:rFonts w:ascii="Times New Roman" w:eastAsia="Times New Roman" w:hAnsi="Times New Roman" w:cs="Times New Roman"/>
          <w:b/>
          <w:spacing w:val="-8"/>
          <w:sz w:val="28"/>
          <w:szCs w:val="28"/>
          <w:lang w:eastAsia="ru-RU"/>
        </w:rPr>
      </w:pPr>
    </w:p>
    <w:p w:rsidR="00EB0775" w:rsidRDefault="001A2D24" w:rsidP="00EB0775">
      <w:pPr>
        <w:shd w:val="clear" w:color="auto" w:fill="FFFFFF"/>
        <w:spacing w:after="0" w:line="240" w:lineRule="auto"/>
        <w:jc w:val="center"/>
        <w:rPr>
          <w:rFonts w:ascii="Times New Roman" w:eastAsia="Calibri" w:hAnsi="Times New Roman" w:cs="Times New Roman"/>
          <w:b/>
          <w:sz w:val="28"/>
          <w:szCs w:val="28"/>
        </w:rPr>
      </w:pPr>
      <w:r w:rsidRPr="00B71D1A">
        <w:rPr>
          <w:rFonts w:ascii="Times New Roman" w:eastAsia="Times New Roman" w:hAnsi="Times New Roman" w:cs="Times New Roman"/>
          <w:b/>
          <w:sz w:val="28"/>
          <w:szCs w:val="28"/>
          <w:lang w:eastAsia="ru-RU"/>
        </w:rPr>
        <w:t>«</w:t>
      </w:r>
      <w:r w:rsidR="00EB0775" w:rsidRPr="00EB0775">
        <w:rPr>
          <w:rFonts w:ascii="Times New Roman" w:eastAsia="Calibri" w:hAnsi="Times New Roman" w:cs="Times New Roman"/>
          <w:b/>
          <w:sz w:val="28"/>
          <w:szCs w:val="28"/>
        </w:rPr>
        <w:t xml:space="preserve">О внесении изменений и дополнений в Закон </w:t>
      </w:r>
    </w:p>
    <w:p w:rsidR="00EB0775" w:rsidRDefault="00EB0775" w:rsidP="00EB0775">
      <w:pPr>
        <w:shd w:val="clear" w:color="auto" w:fill="FFFFFF"/>
        <w:spacing w:after="0" w:line="240" w:lineRule="auto"/>
        <w:jc w:val="center"/>
        <w:rPr>
          <w:rFonts w:ascii="Times New Roman" w:eastAsia="Calibri" w:hAnsi="Times New Roman" w:cs="Times New Roman"/>
          <w:b/>
          <w:sz w:val="28"/>
          <w:szCs w:val="28"/>
        </w:rPr>
      </w:pPr>
      <w:r w:rsidRPr="00EB0775">
        <w:rPr>
          <w:rFonts w:ascii="Times New Roman" w:eastAsia="Calibri" w:hAnsi="Times New Roman" w:cs="Times New Roman"/>
          <w:b/>
          <w:sz w:val="28"/>
          <w:szCs w:val="28"/>
        </w:rPr>
        <w:t xml:space="preserve">Приднестровской Молдавской Республики </w:t>
      </w:r>
    </w:p>
    <w:p w:rsidR="001A2D24" w:rsidRPr="006A0573" w:rsidRDefault="00EB0775" w:rsidP="00EB0775">
      <w:pPr>
        <w:shd w:val="clear" w:color="auto" w:fill="FFFFFF"/>
        <w:spacing w:after="0" w:line="240" w:lineRule="auto"/>
        <w:jc w:val="center"/>
        <w:rPr>
          <w:rFonts w:ascii="Times New Roman" w:eastAsia="Calibri" w:hAnsi="Times New Roman" w:cs="Times New Roman"/>
          <w:b/>
          <w:sz w:val="28"/>
          <w:szCs w:val="28"/>
        </w:rPr>
      </w:pPr>
      <w:r w:rsidRPr="00EB0775">
        <w:rPr>
          <w:rFonts w:ascii="Times New Roman" w:eastAsia="Calibri" w:hAnsi="Times New Roman" w:cs="Times New Roman"/>
          <w:b/>
          <w:sz w:val="28"/>
          <w:szCs w:val="28"/>
        </w:rPr>
        <w:t>«О Дорожном фонде Приднестровской Молдавской Республики</w:t>
      </w:r>
      <w:r w:rsidR="001A2D24" w:rsidRPr="006A0573">
        <w:rPr>
          <w:rFonts w:ascii="Times New Roman" w:eastAsia="Calibri" w:hAnsi="Times New Roman" w:cs="Times New Roman"/>
          <w:b/>
          <w:sz w:val="28"/>
          <w:szCs w:val="28"/>
        </w:rPr>
        <w:t>»</w:t>
      </w:r>
    </w:p>
    <w:p w:rsidR="001A2D24" w:rsidRPr="00B71D1A" w:rsidRDefault="001A2D24" w:rsidP="0031084A">
      <w:pPr>
        <w:shd w:val="clear" w:color="auto" w:fill="FFFFFF"/>
        <w:spacing w:after="0" w:line="240" w:lineRule="auto"/>
        <w:jc w:val="center"/>
        <w:rPr>
          <w:rFonts w:ascii="Times New Roman" w:eastAsia="Times New Roman" w:hAnsi="Times New Roman" w:cs="Times New Roman"/>
          <w:sz w:val="28"/>
          <w:szCs w:val="28"/>
          <w:lang w:eastAsia="ru-RU"/>
        </w:rPr>
      </w:pPr>
    </w:p>
    <w:p w:rsidR="001A2D24" w:rsidRPr="00B71D1A" w:rsidRDefault="001A2D24" w:rsidP="0031084A">
      <w:pPr>
        <w:shd w:val="clear" w:color="auto" w:fill="FFFFFF"/>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Принят Верховным Советом</w:t>
      </w:r>
    </w:p>
    <w:p w:rsidR="001A2D24" w:rsidRDefault="001A2D24" w:rsidP="0031084A">
      <w:pPr>
        <w:spacing w:after="0" w:line="240" w:lineRule="auto"/>
        <w:jc w:val="both"/>
        <w:rPr>
          <w:rFonts w:ascii="Times New Roman" w:eastAsia="Calibri" w:hAnsi="Times New Roman" w:cs="Times New Roman"/>
          <w:sz w:val="28"/>
          <w:szCs w:val="28"/>
        </w:rPr>
      </w:pPr>
      <w:r w:rsidRPr="00B71D1A">
        <w:rPr>
          <w:rFonts w:ascii="Times New Roman" w:eastAsia="Calibri" w:hAnsi="Times New Roman" w:cs="Times New Roman"/>
          <w:sz w:val="28"/>
          <w:szCs w:val="28"/>
        </w:rPr>
        <w:t>Приднестровской Молдавской</w:t>
      </w:r>
      <w:r>
        <w:rPr>
          <w:rFonts w:ascii="Times New Roman" w:eastAsia="Calibri" w:hAnsi="Times New Roman" w:cs="Times New Roman"/>
          <w:sz w:val="28"/>
          <w:szCs w:val="28"/>
        </w:rPr>
        <w:t xml:space="preserve"> Республики                        </w:t>
      </w:r>
      <w:r w:rsidRPr="00B71D1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71D1A">
        <w:rPr>
          <w:rFonts w:ascii="Times New Roman" w:eastAsia="Calibri" w:hAnsi="Times New Roman" w:cs="Times New Roman"/>
          <w:sz w:val="28"/>
          <w:szCs w:val="28"/>
        </w:rPr>
        <w:t xml:space="preserve"> </w:t>
      </w:r>
      <w:r>
        <w:rPr>
          <w:rFonts w:ascii="Times New Roman" w:eastAsia="Calibri" w:hAnsi="Times New Roman" w:cs="Times New Roman"/>
          <w:sz w:val="28"/>
          <w:szCs w:val="28"/>
        </w:rPr>
        <w:t>15 мая 2024</w:t>
      </w:r>
      <w:r w:rsidRPr="00B71D1A">
        <w:rPr>
          <w:rFonts w:ascii="Times New Roman" w:eastAsia="Calibri" w:hAnsi="Times New Roman" w:cs="Times New Roman"/>
          <w:sz w:val="28"/>
          <w:szCs w:val="28"/>
        </w:rPr>
        <w:t xml:space="preserve"> года</w:t>
      </w:r>
    </w:p>
    <w:p w:rsidR="001A2D24" w:rsidRDefault="001A2D24" w:rsidP="0031084A">
      <w:pPr>
        <w:spacing w:after="0" w:line="240" w:lineRule="auto"/>
        <w:jc w:val="both"/>
        <w:rPr>
          <w:rFonts w:ascii="Times New Roman" w:eastAsia="Calibri" w:hAnsi="Times New Roman" w:cs="Times New Roman"/>
          <w:sz w:val="28"/>
          <w:szCs w:val="28"/>
        </w:rPr>
      </w:pP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6B4D18">
        <w:rPr>
          <w:rFonts w:ascii="Times New Roman" w:eastAsia="Times New Roman" w:hAnsi="Times New Roman" w:cs="Times New Roman"/>
          <w:b/>
          <w:bCs/>
          <w:sz w:val="28"/>
          <w:szCs w:val="28"/>
          <w:lang w:eastAsia="ru-RU"/>
        </w:rPr>
        <w:t>Статья 1.</w:t>
      </w:r>
      <w:r w:rsidRPr="006B4D18">
        <w:rPr>
          <w:rFonts w:ascii="Times New Roman" w:eastAsia="Times New Roman" w:hAnsi="Times New Roman" w:cs="Times New Roman"/>
          <w:bCs/>
          <w:sz w:val="28"/>
          <w:szCs w:val="28"/>
          <w:lang w:eastAsia="ru-RU"/>
        </w:rPr>
        <w:t xml:space="preserve"> </w:t>
      </w:r>
      <w:r w:rsidRPr="006B4D18">
        <w:rPr>
          <w:rFonts w:ascii="Times New Roman" w:eastAsia="Times New Roman" w:hAnsi="Times New Roman" w:cs="Times New Roman"/>
          <w:sz w:val="28"/>
          <w:szCs w:val="28"/>
          <w:lang w:eastAsia="ru-RU"/>
        </w:rPr>
        <w:t xml:space="preserve">Внести в Закон Приднестровской Молдавской Республики </w:t>
      </w:r>
      <w:r w:rsidRPr="006B4D18">
        <w:rPr>
          <w:rFonts w:ascii="Times New Roman" w:eastAsia="Times New Roman" w:hAnsi="Times New Roman" w:cs="Times New Roman"/>
          <w:sz w:val="28"/>
          <w:szCs w:val="28"/>
          <w:lang w:eastAsia="ru-RU"/>
        </w:rPr>
        <w:br/>
        <w:t>от 29 сентября 2</w:t>
      </w:r>
      <w:r w:rsidR="00354A8D">
        <w:rPr>
          <w:rFonts w:ascii="Times New Roman" w:eastAsia="Times New Roman" w:hAnsi="Times New Roman" w:cs="Times New Roman"/>
          <w:sz w:val="28"/>
          <w:szCs w:val="28"/>
          <w:lang w:eastAsia="ru-RU"/>
        </w:rPr>
        <w:t>005 года № 630-З-III «О д</w:t>
      </w:r>
      <w:r w:rsidR="005B341E">
        <w:rPr>
          <w:rFonts w:ascii="Times New Roman" w:eastAsia="Times New Roman" w:hAnsi="Times New Roman" w:cs="Times New Roman"/>
          <w:sz w:val="28"/>
          <w:szCs w:val="28"/>
          <w:lang w:eastAsia="ru-RU"/>
        </w:rPr>
        <w:t>орожных фондах в</w:t>
      </w:r>
      <w:r w:rsidRPr="006B4D18">
        <w:rPr>
          <w:rFonts w:ascii="Times New Roman" w:eastAsia="Times New Roman" w:hAnsi="Times New Roman" w:cs="Times New Roman"/>
          <w:sz w:val="28"/>
          <w:szCs w:val="28"/>
          <w:lang w:eastAsia="ru-RU"/>
        </w:rPr>
        <w:t xml:space="preserve"> Придн</w:t>
      </w:r>
      <w:r w:rsidR="005B341E">
        <w:rPr>
          <w:rFonts w:ascii="Times New Roman" w:eastAsia="Times New Roman" w:hAnsi="Times New Roman" w:cs="Times New Roman"/>
          <w:sz w:val="28"/>
          <w:szCs w:val="28"/>
          <w:lang w:eastAsia="ru-RU"/>
        </w:rPr>
        <w:t>естровской Молдавской Республике</w:t>
      </w:r>
      <w:r w:rsidRPr="006B4D18">
        <w:rPr>
          <w:rFonts w:ascii="Times New Roman" w:eastAsia="Times New Roman" w:hAnsi="Times New Roman" w:cs="Times New Roman"/>
          <w:sz w:val="28"/>
          <w:szCs w:val="28"/>
          <w:lang w:eastAsia="ru-RU"/>
        </w:rPr>
        <w:t xml:space="preserve">» (САЗ 05-40,1) с изменениями и дополнениями, внесенными законами Приднестровской Молдавской Республики </w:t>
      </w:r>
      <w:r w:rsidRPr="006B4D18">
        <w:rPr>
          <w:rFonts w:ascii="Times New Roman" w:eastAsia="Times New Roman" w:hAnsi="Times New Roman" w:cs="Times New Roman"/>
          <w:sz w:val="28"/>
          <w:szCs w:val="28"/>
          <w:lang w:eastAsia="ru-RU"/>
        </w:rPr>
        <w:br/>
        <w:t xml:space="preserve">от 15 августа 2006 года № 76-ЗИД-IV (САЗ 06-34); от 14 декабря 2006 года </w:t>
      </w:r>
      <w:r w:rsidRPr="006B4D18">
        <w:rPr>
          <w:rFonts w:ascii="Times New Roman" w:eastAsia="Times New Roman" w:hAnsi="Times New Roman" w:cs="Times New Roman"/>
          <w:sz w:val="28"/>
          <w:szCs w:val="28"/>
          <w:lang w:eastAsia="ru-RU"/>
        </w:rPr>
        <w:br/>
        <w:t xml:space="preserve">№ 132-ЗИ-IV (САЗ 06-51); от 20 июня 2007 года № 230-ЗД-IV (САЗ 07-26); </w:t>
      </w:r>
      <w:r w:rsidRPr="006B4D18">
        <w:rPr>
          <w:rFonts w:ascii="Times New Roman" w:eastAsia="Times New Roman" w:hAnsi="Times New Roman" w:cs="Times New Roman"/>
          <w:sz w:val="28"/>
          <w:szCs w:val="28"/>
          <w:lang w:eastAsia="ru-RU"/>
        </w:rPr>
        <w:br/>
        <w:t xml:space="preserve">от 27 сентября 2007 года № 318-ЗИД-IV (САЗ 07-40); от 26 сентября </w:t>
      </w:r>
      <w:r w:rsidRPr="006B4D18">
        <w:rPr>
          <w:rFonts w:ascii="Times New Roman" w:eastAsia="Times New Roman" w:hAnsi="Times New Roman" w:cs="Times New Roman"/>
          <w:sz w:val="28"/>
          <w:szCs w:val="28"/>
          <w:lang w:eastAsia="ru-RU"/>
        </w:rPr>
        <w:br/>
        <w:t xml:space="preserve">2008 года № 541-ЗД-IV (САЗ 08-38); от 26 сентября 2008 года № 550-ЗИД-IV (САЗ 08-38); от 23 марта 2009 года № 681-ЗИ-IV (САЗ 09-13); от 5 марта </w:t>
      </w:r>
      <w:r w:rsidRPr="006B4D18">
        <w:rPr>
          <w:rFonts w:ascii="Times New Roman" w:eastAsia="Times New Roman" w:hAnsi="Times New Roman" w:cs="Times New Roman"/>
          <w:sz w:val="28"/>
          <w:szCs w:val="28"/>
          <w:lang w:eastAsia="ru-RU"/>
        </w:rPr>
        <w:br/>
        <w:t xml:space="preserve">2010 года № 33-ЗИД-IV (САЗ 10-9); от 8 июля 2010 года № 118-ЗИ-IV </w:t>
      </w:r>
      <w:r w:rsidRPr="006B4D18">
        <w:rPr>
          <w:rFonts w:ascii="Times New Roman" w:eastAsia="Times New Roman" w:hAnsi="Times New Roman" w:cs="Times New Roman"/>
          <w:sz w:val="28"/>
          <w:szCs w:val="28"/>
          <w:lang w:eastAsia="ru-RU"/>
        </w:rPr>
        <w:br/>
        <w:t xml:space="preserve">(САЗ 10-27); от 18 ноября 2010 года № 223-ЗИ-IV (САЗ 10-46); от 12 октября 2011 года № 180-ЗИД-V (САЗ 11-41); от 13 октября 2011 года № 182-ЗИ-V (САЗ 11-41); от 12 июня 2013 года № 115-ЗИД-V (САЗ 13-23); от 28 сентября 2013 года № 209-ЗИ-V (САЗ 13-38,1); от 28 сентября 2013 года № 213-ЗИ-V (САЗ 13-38,1); от 27 октября 2016 года № 238-ЗИ-VI (САЗ 16-43); </w:t>
      </w:r>
      <w:r w:rsidRPr="006B4D18">
        <w:rPr>
          <w:rFonts w:ascii="Times New Roman" w:eastAsia="Times New Roman" w:hAnsi="Times New Roman" w:cs="Times New Roman"/>
          <w:sz w:val="28"/>
          <w:szCs w:val="28"/>
          <w:lang w:eastAsia="ru-RU"/>
        </w:rPr>
        <w:br/>
        <w:t xml:space="preserve">от 30 ноября 2016 года № 255-ЗИ-VI (САЗ 16-48); от 30 ноября 2016 года </w:t>
      </w:r>
      <w:r w:rsidRPr="006B4D18">
        <w:rPr>
          <w:rFonts w:ascii="Times New Roman" w:eastAsia="Times New Roman" w:hAnsi="Times New Roman" w:cs="Times New Roman"/>
          <w:sz w:val="28"/>
          <w:szCs w:val="28"/>
          <w:lang w:eastAsia="ru-RU"/>
        </w:rPr>
        <w:br/>
        <w:t xml:space="preserve">№ 264-ЗИ-VI (САЗ 16-48); от 3 июля 2017 года № 203-ЗИД-VI (САЗ 17-28); </w:t>
      </w:r>
      <w:r w:rsidRPr="006B4D18">
        <w:rPr>
          <w:rFonts w:ascii="Times New Roman" w:eastAsia="Times New Roman" w:hAnsi="Times New Roman" w:cs="Times New Roman"/>
          <w:sz w:val="28"/>
          <w:szCs w:val="28"/>
          <w:lang w:eastAsia="ru-RU"/>
        </w:rPr>
        <w:br/>
        <w:t xml:space="preserve">от 16 ноября 2017 года № 313-ЗИ-VI (САЗ 17-47); от 18 декабря 2017 года </w:t>
      </w:r>
      <w:r w:rsidRPr="006B4D18">
        <w:rPr>
          <w:rFonts w:ascii="Times New Roman" w:eastAsia="Times New Roman" w:hAnsi="Times New Roman" w:cs="Times New Roman"/>
          <w:sz w:val="28"/>
          <w:szCs w:val="28"/>
          <w:lang w:eastAsia="ru-RU"/>
        </w:rPr>
        <w:br/>
        <w:t>№ 354-ЗИ-VI (САЗ 17-52); от 29 декабря 2017 года № 408-ЗИД-</w:t>
      </w:r>
      <w:r w:rsidRPr="006B4D18">
        <w:rPr>
          <w:rFonts w:ascii="Times New Roman" w:eastAsia="Times New Roman" w:hAnsi="Times New Roman" w:cs="Times New Roman"/>
          <w:sz w:val="28"/>
          <w:szCs w:val="28"/>
          <w:lang w:val="en-US" w:eastAsia="ru-RU"/>
        </w:rPr>
        <w:t>VI</w:t>
      </w:r>
      <w:r w:rsidRPr="006B4D18">
        <w:rPr>
          <w:rFonts w:ascii="Times New Roman" w:eastAsia="Times New Roman" w:hAnsi="Times New Roman" w:cs="Times New Roman"/>
          <w:sz w:val="28"/>
          <w:szCs w:val="28"/>
          <w:lang w:eastAsia="ru-RU"/>
        </w:rPr>
        <w:t xml:space="preserve"> </w:t>
      </w:r>
      <w:r w:rsidRPr="006B4D18">
        <w:rPr>
          <w:rFonts w:ascii="Times New Roman" w:eastAsia="Times New Roman" w:hAnsi="Times New Roman" w:cs="Times New Roman"/>
          <w:sz w:val="28"/>
          <w:szCs w:val="28"/>
          <w:lang w:eastAsia="ru-RU"/>
        </w:rPr>
        <w:br/>
        <w:t>(САЗ 18-1,1); от 2 июля 2018 года № 203-ЗИД-</w:t>
      </w:r>
      <w:r w:rsidRPr="006B4D18">
        <w:rPr>
          <w:rFonts w:ascii="Times New Roman" w:eastAsia="Times New Roman" w:hAnsi="Times New Roman" w:cs="Times New Roman"/>
          <w:sz w:val="28"/>
          <w:szCs w:val="28"/>
          <w:lang w:val="en-US" w:eastAsia="ru-RU"/>
        </w:rPr>
        <w:t>VI</w:t>
      </w:r>
      <w:r w:rsidRPr="006B4D18">
        <w:rPr>
          <w:rFonts w:ascii="Times New Roman" w:eastAsia="Times New Roman" w:hAnsi="Times New Roman" w:cs="Times New Roman"/>
          <w:sz w:val="28"/>
          <w:szCs w:val="28"/>
          <w:lang w:eastAsia="ru-RU"/>
        </w:rPr>
        <w:t xml:space="preserve"> (САЗ 18-27); от 7 июня </w:t>
      </w:r>
      <w:r w:rsidRPr="006B4D18">
        <w:rPr>
          <w:rFonts w:ascii="Times New Roman" w:eastAsia="Times New Roman" w:hAnsi="Times New Roman" w:cs="Times New Roman"/>
          <w:sz w:val="28"/>
          <w:szCs w:val="28"/>
          <w:lang w:eastAsia="ru-RU"/>
        </w:rPr>
        <w:br/>
        <w:t>2019 года № 105-ЗИ-</w:t>
      </w:r>
      <w:r w:rsidRPr="006B4D18">
        <w:rPr>
          <w:rFonts w:ascii="Times New Roman" w:eastAsia="Times New Roman" w:hAnsi="Times New Roman" w:cs="Times New Roman"/>
          <w:sz w:val="28"/>
          <w:szCs w:val="28"/>
          <w:lang w:val="en-US" w:eastAsia="ru-RU"/>
        </w:rPr>
        <w:t>VI</w:t>
      </w:r>
      <w:r w:rsidRPr="006B4D18">
        <w:rPr>
          <w:rFonts w:ascii="Times New Roman" w:eastAsia="Times New Roman" w:hAnsi="Times New Roman" w:cs="Times New Roman"/>
          <w:sz w:val="28"/>
          <w:szCs w:val="28"/>
          <w:lang w:eastAsia="ru-RU"/>
        </w:rPr>
        <w:t xml:space="preserve"> (САЗ 19-21); от 27 июня 2019 года № 122-ЗИД-</w:t>
      </w:r>
      <w:r w:rsidRPr="006B4D18">
        <w:rPr>
          <w:rFonts w:ascii="Times New Roman" w:eastAsia="Times New Roman" w:hAnsi="Times New Roman" w:cs="Times New Roman"/>
          <w:sz w:val="28"/>
          <w:szCs w:val="28"/>
          <w:lang w:val="en-US" w:eastAsia="ru-RU"/>
        </w:rPr>
        <w:t>VI</w:t>
      </w:r>
      <w:r w:rsidRPr="006B4D18">
        <w:rPr>
          <w:rFonts w:ascii="Times New Roman" w:eastAsia="Times New Roman" w:hAnsi="Times New Roman" w:cs="Times New Roman"/>
          <w:sz w:val="28"/>
          <w:szCs w:val="28"/>
          <w:lang w:eastAsia="ru-RU"/>
        </w:rPr>
        <w:t xml:space="preserve"> </w:t>
      </w:r>
      <w:r w:rsidRPr="006B4D18">
        <w:rPr>
          <w:rFonts w:ascii="Times New Roman" w:eastAsia="Times New Roman" w:hAnsi="Times New Roman" w:cs="Times New Roman"/>
          <w:sz w:val="28"/>
          <w:szCs w:val="28"/>
          <w:lang w:eastAsia="ru-RU"/>
        </w:rPr>
        <w:br/>
        <w:t>(САЗ 19-24); от 1 августа 2019 года № 164-ЗД-VI (САЗ 19-29); от 24 ноября 2020 года № 203-ЗИ-</w:t>
      </w:r>
      <w:r w:rsidRPr="006B4D18">
        <w:rPr>
          <w:rFonts w:ascii="Times New Roman" w:eastAsia="Times New Roman" w:hAnsi="Times New Roman" w:cs="Times New Roman"/>
          <w:sz w:val="28"/>
          <w:szCs w:val="28"/>
          <w:lang w:val="en-US" w:eastAsia="ru-RU"/>
        </w:rPr>
        <w:t>VI</w:t>
      </w:r>
      <w:r w:rsidRPr="006B4D18">
        <w:rPr>
          <w:rFonts w:ascii="Times New Roman" w:eastAsia="Times New Roman" w:hAnsi="Times New Roman" w:cs="Times New Roman"/>
          <w:sz w:val="28"/>
          <w:szCs w:val="28"/>
          <w:lang w:eastAsia="ru-RU"/>
        </w:rPr>
        <w:t xml:space="preserve"> (САЗ 20-48); от </w:t>
      </w:r>
      <w:r w:rsidRPr="006B4D18">
        <w:rPr>
          <w:rFonts w:ascii="Times New Roman" w:eastAsia="Times New Roman" w:hAnsi="Times New Roman" w:cs="Times New Roman"/>
          <w:bCs/>
          <w:sz w:val="28"/>
          <w:szCs w:val="28"/>
          <w:lang w:eastAsia="ru-RU"/>
        </w:rPr>
        <w:t>30 декабря 2020 года № 245-ЗИД-VII (САЗ 21-1,1); от 9 июня 2021 года № 115-ЗИД-VII (САЗ 21-23); от 28 декабря 2021 года № 353-ЗИ-VII (САЗ 21-52,1); от 26</w:t>
      </w:r>
      <w:r w:rsidRPr="006B4D18">
        <w:rPr>
          <w:rFonts w:ascii="Times New Roman" w:eastAsia="Times New Roman" w:hAnsi="Times New Roman" w:cs="Times New Roman"/>
          <w:bCs/>
          <w:sz w:val="28"/>
          <w:szCs w:val="28"/>
          <w:lang w:val="x-none" w:eastAsia="ru-RU"/>
        </w:rPr>
        <w:t xml:space="preserve"> </w:t>
      </w:r>
      <w:r w:rsidRPr="006B4D18">
        <w:rPr>
          <w:rFonts w:ascii="Times New Roman" w:eastAsia="Times New Roman" w:hAnsi="Times New Roman" w:cs="Times New Roman"/>
          <w:bCs/>
          <w:sz w:val="28"/>
          <w:szCs w:val="28"/>
          <w:lang w:eastAsia="ru-RU"/>
        </w:rPr>
        <w:t>декабря</w:t>
      </w:r>
      <w:r w:rsidRPr="006B4D18">
        <w:rPr>
          <w:rFonts w:ascii="Times New Roman" w:eastAsia="Times New Roman" w:hAnsi="Times New Roman" w:cs="Times New Roman"/>
          <w:bCs/>
          <w:sz w:val="28"/>
          <w:szCs w:val="28"/>
          <w:lang w:val="x-none" w:eastAsia="ru-RU"/>
        </w:rPr>
        <w:t xml:space="preserve"> 20</w:t>
      </w:r>
      <w:r w:rsidRPr="006B4D18">
        <w:rPr>
          <w:rFonts w:ascii="Times New Roman" w:eastAsia="Times New Roman" w:hAnsi="Times New Roman" w:cs="Times New Roman"/>
          <w:bCs/>
          <w:sz w:val="28"/>
          <w:szCs w:val="28"/>
          <w:lang w:eastAsia="ru-RU"/>
        </w:rPr>
        <w:t>22</w:t>
      </w:r>
      <w:r w:rsidRPr="006B4D18">
        <w:rPr>
          <w:rFonts w:ascii="Times New Roman" w:eastAsia="Times New Roman" w:hAnsi="Times New Roman" w:cs="Times New Roman"/>
          <w:bCs/>
          <w:sz w:val="28"/>
          <w:szCs w:val="28"/>
          <w:lang w:val="x-none" w:eastAsia="ru-RU"/>
        </w:rPr>
        <w:t xml:space="preserve"> года</w:t>
      </w:r>
      <w:r w:rsidRPr="006B4D18">
        <w:rPr>
          <w:rFonts w:ascii="Times New Roman" w:eastAsia="Times New Roman" w:hAnsi="Times New Roman" w:cs="Times New Roman"/>
          <w:bCs/>
          <w:sz w:val="28"/>
          <w:szCs w:val="28"/>
          <w:lang w:eastAsia="ru-RU"/>
        </w:rPr>
        <w:t xml:space="preserve"> </w:t>
      </w:r>
      <w:r w:rsidRPr="006B4D18">
        <w:rPr>
          <w:rFonts w:ascii="Times New Roman" w:eastAsia="Times New Roman" w:hAnsi="Times New Roman" w:cs="Times New Roman"/>
          <w:bCs/>
          <w:sz w:val="28"/>
          <w:szCs w:val="28"/>
          <w:lang w:val="x-none" w:eastAsia="ru-RU"/>
        </w:rPr>
        <w:t xml:space="preserve">№ </w:t>
      </w:r>
      <w:r w:rsidRPr="006B4D18">
        <w:rPr>
          <w:rFonts w:ascii="Times New Roman" w:eastAsia="Times New Roman" w:hAnsi="Times New Roman" w:cs="Times New Roman"/>
          <w:bCs/>
          <w:sz w:val="28"/>
          <w:szCs w:val="28"/>
          <w:lang w:eastAsia="ru-RU"/>
        </w:rPr>
        <w:t>377</w:t>
      </w:r>
      <w:r w:rsidRPr="006B4D18">
        <w:rPr>
          <w:rFonts w:ascii="Times New Roman" w:eastAsia="Times New Roman" w:hAnsi="Times New Roman" w:cs="Times New Roman"/>
          <w:bCs/>
          <w:sz w:val="28"/>
          <w:szCs w:val="28"/>
          <w:lang w:val="x-none" w:eastAsia="ru-RU"/>
        </w:rPr>
        <w:t>-З</w:t>
      </w:r>
      <w:r w:rsidRPr="006B4D18">
        <w:rPr>
          <w:rFonts w:ascii="Times New Roman" w:eastAsia="Times New Roman" w:hAnsi="Times New Roman" w:cs="Times New Roman"/>
          <w:bCs/>
          <w:sz w:val="28"/>
          <w:szCs w:val="28"/>
          <w:lang w:eastAsia="ru-RU"/>
        </w:rPr>
        <w:t>И</w:t>
      </w:r>
      <w:r w:rsidRPr="006B4D18">
        <w:rPr>
          <w:rFonts w:ascii="Times New Roman" w:eastAsia="Times New Roman" w:hAnsi="Times New Roman" w:cs="Times New Roman"/>
          <w:bCs/>
          <w:sz w:val="28"/>
          <w:szCs w:val="28"/>
          <w:lang w:val="x-none" w:eastAsia="ru-RU"/>
        </w:rPr>
        <w:t>-</w:t>
      </w:r>
      <w:r w:rsidRPr="006B4D18">
        <w:rPr>
          <w:rFonts w:ascii="Times New Roman" w:eastAsia="Times New Roman" w:hAnsi="Times New Roman" w:cs="Times New Roman"/>
          <w:bCs/>
          <w:sz w:val="28"/>
          <w:szCs w:val="28"/>
          <w:lang w:val="en-US" w:eastAsia="ru-RU"/>
        </w:rPr>
        <w:t>VII</w:t>
      </w:r>
      <w:r w:rsidRPr="006B4D18">
        <w:rPr>
          <w:rFonts w:ascii="Times New Roman" w:eastAsia="Times New Roman" w:hAnsi="Times New Roman" w:cs="Times New Roman"/>
          <w:bCs/>
          <w:sz w:val="28"/>
          <w:szCs w:val="28"/>
          <w:lang w:eastAsia="ru-RU"/>
        </w:rPr>
        <w:t xml:space="preserve"> </w:t>
      </w:r>
      <w:r w:rsidRPr="006B4D18">
        <w:rPr>
          <w:rFonts w:ascii="Times New Roman" w:eastAsia="Times New Roman" w:hAnsi="Times New Roman" w:cs="Times New Roman"/>
          <w:bCs/>
          <w:sz w:val="28"/>
          <w:szCs w:val="28"/>
          <w:lang w:val="x-none" w:eastAsia="ru-RU"/>
        </w:rPr>
        <w:t xml:space="preserve">(САЗ </w:t>
      </w:r>
      <w:r w:rsidRPr="006B4D18">
        <w:rPr>
          <w:rFonts w:ascii="Times New Roman" w:eastAsia="Times New Roman" w:hAnsi="Times New Roman" w:cs="Times New Roman"/>
          <w:bCs/>
          <w:sz w:val="28"/>
          <w:szCs w:val="28"/>
          <w:lang w:eastAsia="ru-RU"/>
        </w:rPr>
        <w:t>23</w:t>
      </w:r>
      <w:r w:rsidRPr="006B4D18">
        <w:rPr>
          <w:rFonts w:ascii="Times New Roman" w:eastAsia="Times New Roman" w:hAnsi="Times New Roman" w:cs="Times New Roman"/>
          <w:bCs/>
          <w:sz w:val="28"/>
          <w:szCs w:val="28"/>
          <w:lang w:val="x-none" w:eastAsia="ru-RU"/>
        </w:rPr>
        <w:t>-</w:t>
      </w:r>
      <w:r w:rsidRPr="006B4D18">
        <w:rPr>
          <w:rFonts w:ascii="Times New Roman" w:eastAsia="Times New Roman" w:hAnsi="Times New Roman" w:cs="Times New Roman"/>
          <w:bCs/>
          <w:sz w:val="28"/>
          <w:szCs w:val="28"/>
          <w:lang w:eastAsia="ru-RU"/>
        </w:rPr>
        <w:t>1</w:t>
      </w:r>
      <w:r w:rsidRPr="006B4D18">
        <w:rPr>
          <w:rFonts w:ascii="Times New Roman" w:eastAsia="Times New Roman" w:hAnsi="Times New Roman" w:cs="Times New Roman"/>
          <w:bCs/>
          <w:sz w:val="28"/>
          <w:szCs w:val="28"/>
          <w:lang w:val="x-none" w:eastAsia="ru-RU"/>
        </w:rPr>
        <w:t>)</w:t>
      </w:r>
      <w:r w:rsidRPr="006B4D18">
        <w:rPr>
          <w:rFonts w:ascii="Times New Roman" w:eastAsia="Times New Roman" w:hAnsi="Times New Roman" w:cs="Times New Roman"/>
          <w:sz w:val="28"/>
          <w:szCs w:val="28"/>
          <w:lang w:eastAsia="ru-RU"/>
        </w:rPr>
        <w:t xml:space="preserve">; от 30 марта 2023 года № 62-ЗИ-VII (САЗ 23-13); от 25 июля </w:t>
      </w:r>
      <w:r w:rsidRPr="006B4D18">
        <w:rPr>
          <w:rFonts w:ascii="Times New Roman" w:eastAsia="Times New Roman" w:hAnsi="Times New Roman" w:cs="Times New Roman"/>
          <w:sz w:val="28"/>
          <w:szCs w:val="28"/>
          <w:lang w:eastAsia="ru-RU"/>
        </w:rPr>
        <w:br/>
        <w:t>2023 года № 255-ЗИ-VII (САЗ 23-30)</w:t>
      </w:r>
      <w:r>
        <w:rPr>
          <w:rFonts w:ascii="Times New Roman" w:eastAsia="Times New Roman" w:hAnsi="Times New Roman" w:cs="Times New Roman"/>
          <w:sz w:val="28"/>
          <w:szCs w:val="28"/>
          <w:lang w:eastAsia="ru-RU"/>
        </w:rPr>
        <w:t xml:space="preserve">; от </w:t>
      </w:r>
      <w:r w:rsidRPr="00CD41C7">
        <w:rPr>
          <w:rFonts w:ascii="Times New Roman" w:eastAsia="Times New Roman" w:hAnsi="Times New Roman" w:cs="Times New Roman"/>
          <w:sz w:val="28"/>
          <w:szCs w:val="28"/>
          <w:lang w:eastAsia="ru-RU"/>
        </w:rPr>
        <w:t>27 сентября 2023 года № 284-ЗИД-VII</w:t>
      </w:r>
      <w:r>
        <w:rPr>
          <w:rFonts w:ascii="Times New Roman" w:eastAsia="Times New Roman" w:hAnsi="Times New Roman" w:cs="Times New Roman"/>
          <w:sz w:val="28"/>
          <w:szCs w:val="28"/>
          <w:lang w:eastAsia="ru-RU"/>
        </w:rPr>
        <w:t xml:space="preserve"> </w:t>
      </w:r>
      <w:r w:rsidRPr="00CD41C7">
        <w:rPr>
          <w:rFonts w:ascii="Times New Roman" w:eastAsia="Times New Roman" w:hAnsi="Times New Roman" w:cs="Times New Roman"/>
          <w:sz w:val="28"/>
          <w:szCs w:val="28"/>
          <w:lang w:eastAsia="ru-RU"/>
        </w:rPr>
        <w:t>(САЗ 23-39,1)</w:t>
      </w:r>
      <w:r>
        <w:rPr>
          <w:rFonts w:ascii="Times New Roman" w:eastAsia="Times New Roman" w:hAnsi="Times New Roman" w:cs="Times New Roman"/>
          <w:sz w:val="28"/>
          <w:szCs w:val="28"/>
          <w:lang w:eastAsia="ru-RU"/>
        </w:rPr>
        <w:t>;</w:t>
      </w:r>
      <w:r w:rsidRPr="001A2D24">
        <w:t xml:space="preserve"> </w:t>
      </w:r>
      <w:r w:rsidRPr="001A2D24">
        <w:rPr>
          <w:rFonts w:ascii="Times New Roman" w:eastAsia="Times New Roman" w:hAnsi="Times New Roman" w:cs="Times New Roman"/>
          <w:sz w:val="28"/>
          <w:szCs w:val="28"/>
          <w:lang w:eastAsia="ru-RU"/>
        </w:rPr>
        <w:t xml:space="preserve">от 1 декабря 2023 года № 363-ЗИ-VII (САЗ 23-48), </w:t>
      </w:r>
      <w:r w:rsidR="00164CAB">
        <w:rPr>
          <w:rFonts w:ascii="Times New Roman" w:eastAsia="Times New Roman" w:hAnsi="Times New Roman" w:cs="Times New Roman"/>
          <w:sz w:val="28"/>
          <w:szCs w:val="28"/>
          <w:lang w:eastAsia="ru-RU"/>
        </w:rPr>
        <w:t>следующие изменения и дополнения.</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1. </w:t>
      </w:r>
      <w:r w:rsidRPr="001A2D24">
        <w:rPr>
          <w:rFonts w:ascii="Times New Roman" w:eastAsia="Times New Roman" w:hAnsi="Times New Roman" w:cs="Times New Roman"/>
          <w:sz w:val="28"/>
          <w:szCs w:val="28"/>
          <w:lang w:eastAsia="ru-RU"/>
        </w:rPr>
        <w:t>Подпункт 1) подпункта в) части первой пункта 1 статьи 4 изложить в следующей редакции:</w:t>
      </w:r>
    </w:p>
    <w:p w:rsid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«1) 100 процентов от сбора за проезд по автомобильным дорогам Приднестровской Молдавской Республики транспортных средств полной массой более 18 тонн, не зарегистрированных в Приднестровской Молдавской Республике, а также сборов</w:t>
      </w:r>
      <w:r w:rsidR="00354A8D">
        <w:rPr>
          <w:rFonts w:ascii="Times New Roman" w:eastAsia="Times New Roman" w:hAnsi="Times New Roman" w:cs="Times New Roman"/>
          <w:sz w:val="28"/>
          <w:szCs w:val="28"/>
          <w:lang w:eastAsia="ru-RU"/>
        </w:rPr>
        <w:t>,</w:t>
      </w:r>
      <w:r w:rsidRPr="001A2D24">
        <w:rPr>
          <w:rFonts w:ascii="Times New Roman" w:eastAsia="Times New Roman" w:hAnsi="Times New Roman" w:cs="Times New Roman"/>
          <w:sz w:val="28"/>
          <w:szCs w:val="28"/>
          <w:lang w:eastAsia="ru-RU"/>
        </w:rPr>
        <w:t xml:space="preserve"> установленных в соответствии с пунктом</w:t>
      </w:r>
      <w:r w:rsidR="0031084A">
        <w:rPr>
          <w:rFonts w:ascii="Times New Roman" w:eastAsia="Times New Roman" w:hAnsi="Times New Roman" w:cs="Times New Roman"/>
          <w:sz w:val="28"/>
          <w:szCs w:val="28"/>
          <w:lang w:eastAsia="ru-RU"/>
        </w:rPr>
        <w:t xml:space="preserve"> 5 </w:t>
      </w:r>
      <w:r w:rsidR="000D4ECE">
        <w:rPr>
          <w:rFonts w:ascii="Times New Roman" w:eastAsia="Times New Roman" w:hAnsi="Times New Roman" w:cs="Times New Roman"/>
          <w:sz w:val="28"/>
          <w:szCs w:val="28"/>
          <w:lang w:eastAsia="ru-RU"/>
        </w:rPr>
        <w:br/>
      </w:r>
      <w:r w:rsidR="0031084A">
        <w:rPr>
          <w:rFonts w:ascii="Times New Roman" w:eastAsia="Times New Roman" w:hAnsi="Times New Roman" w:cs="Times New Roman"/>
          <w:sz w:val="28"/>
          <w:szCs w:val="28"/>
          <w:lang w:eastAsia="ru-RU"/>
        </w:rPr>
        <w:t>статьи 5-1 настоящего Закона</w:t>
      </w:r>
      <w:r w:rsidRPr="001A2D24">
        <w:rPr>
          <w:rFonts w:ascii="Times New Roman" w:eastAsia="Times New Roman" w:hAnsi="Times New Roman" w:cs="Times New Roman"/>
          <w:sz w:val="28"/>
          <w:szCs w:val="28"/>
          <w:lang w:eastAsia="ru-RU"/>
        </w:rPr>
        <w:t>».</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1A2D24">
        <w:rPr>
          <w:rFonts w:ascii="Times New Roman" w:eastAsia="Times New Roman" w:hAnsi="Times New Roman" w:cs="Times New Roman"/>
          <w:sz w:val="28"/>
          <w:szCs w:val="28"/>
          <w:lang w:eastAsia="ru-RU"/>
        </w:rPr>
        <w:t>Подпункт 7) подпункта в) части первой пункта 1 статьи 4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«7) 100 процентов от сбора за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 перевозящих некоторые категории товаров, а также сбора</w:t>
      </w:r>
      <w:r w:rsidR="000D4ECE">
        <w:rPr>
          <w:rFonts w:ascii="Times New Roman" w:eastAsia="Times New Roman" w:hAnsi="Times New Roman" w:cs="Times New Roman"/>
          <w:sz w:val="28"/>
          <w:szCs w:val="28"/>
          <w:lang w:eastAsia="ru-RU"/>
        </w:rPr>
        <w:t>,</w:t>
      </w:r>
      <w:r w:rsidRPr="001A2D24">
        <w:rPr>
          <w:rFonts w:ascii="Times New Roman" w:eastAsia="Times New Roman" w:hAnsi="Times New Roman" w:cs="Times New Roman"/>
          <w:sz w:val="28"/>
          <w:szCs w:val="28"/>
          <w:lang w:eastAsia="ru-RU"/>
        </w:rPr>
        <w:t xml:space="preserve"> установленного в соответствии с частью шестой пункта 3 статьи 5-2 настоящего Закона».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1A2D24">
        <w:rPr>
          <w:rFonts w:ascii="Times New Roman" w:eastAsia="Times New Roman" w:hAnsi="Times New Roman" w:cs="Times New Roman"/>
          <w:sz w:val="28"/>
          <w:szCs w:val="28"/>
          <w:lang w:eastAsia="ru-RU"/>
        </w:rPr>
        <w:t>Пункт 3 статьи 5-1 изложить в следующей редакции:</w:t>
      </w:r>
    </w:p>
    <w:p w:rsid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«3. Уплата сбора в бюджет осуществляется в составе единого таможенного платежа по следующим видам сбора и ставкам:</w:t>
      </w:r>
    </w:p>
    <w:p w:rsidR="0031084A" w:rsidRPr="0031084A" w:rsidRDefault="0031084A" w:rsidP="0031084A">
      <w:pPr>
        <w:spacing w:after="0" w:line="240" w:lineRule="auto"/>
        <w:ind w:firstLine="709"/>
        <w:jc w:val="both"/>
        <w:rPr>
          <w:rFonts w:ascii="Times New Roman" w:eastAsia="Times New Roman" w:hAnsi="Times New Roman" w:cs="Times New Roman"/>
          <w:sz w:val="8"/>
          <w:szCs w:val="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693"/>
      </w:tblGrid>
      <w:tr w:rsidR="001A2D24" w:rsidRPr="00172FF6" w:rsidTr="001F2505">
        <w:trPr>
          <w:trHeight w:val="429"/>
        </w:trPr>
        <w:tc>
          <w:tcPr>
            <w:tcW w:w="6658" w:type="dxa"/>
            <w:shd w:val="clear" w:color="auto" w:fill="auto"/>
          </w:tcPr>
          <w:p w:rsidR="001A2D24" w:rsidRPr="00172FF6" w:rsidRDefault="001A2D24" w:rsidP="0031084A">
            <w:pPr>
              <w:spacing w:after="0" w:line="240" w:lineRule="auto"/>
              <w:ind w:firstLine="709"/>
              <w:jc w:val="center"/>
              <w:rPr>
                <w:rFonts w:ascii="Times New Roman" w:eastAsia="Calibri" w:hAnsi="Times New Roman" w:cs="Times New Roman"/>
                <w:sz w:val="28"/>
                <w:szCs w:val="28"/>
                <w:lang w:eastAsia="ru-RU"/>
              </w:rPr>
            </w:pPr>
            <w:r w:rsidRPr="00172FF6">
              <w:rPr>
                <w:rFonts w:ascii="Times New Roman" w:eastAsia="Calibri" w:hAnsi="Times New Roman" w:cs="Times New Roman"/>
                <w:sz w:val="28"/>
                <w:szCs w:val="28"/>
                <w:lang w:eastAsia="ru-RU"/>
              </w:rPr>
              <w:t>Вид сбора</w:t>
            </w:r>
          </w:p>
        </w:tc>
        <w:tc>
          <w:tcPr>
            <w:tcW w:w="2693" w:type="dxa"/>
            <w:shd w:val="clear" w:color="auto" w:fill="auto"/>
          </w:tcPr>
          <w:p w:rsidR="001A2D24" w:rsidRPr="00172FF6" w:rsidRDefault="001A2D24" w:rsidP="0031084A">
            <w:pPr>
              <w:spacing w:after="0" w:line="240" w:lineRule="auto"/>
              <w:jc w:val="center"/>
              <w:rPr>
                <w:rFonts w:ascii="Times New Roman" w:eastAsia="Calibri" w:hAnsi="Times New Roman" w:cs="Times New Roman"/>
                <w:sz w:val="28"/>
                <w:szCs w:val="28"/>
                <w:lang w:eastAsia="ru-RU"/>
              </w:rPr>
            </w:pPr>
            <w:r w:rsidRPr="00172FF6">
              <w:rPr>
                <w:rFonts w:ascii="Times New Roman" w:eastAsia="Calibri" w:hAnsi="Times New Roman" w:cs="Times New Roman"/>
                <w:sz w:val="28"/>
                <w:szCs w:val="28"/>
                <w:lang w:eastAsia="ru-RU"/>
              </w:rPr>
              <w:t>Размер сбора, расчетный уровень</w:t>
            </w:r>
          </w:p>
        </w:tc>
      </w:tr>
      <w:tr w:rsidR="001A2D24" w:rsidRPr="00172FF6" w:rsidTr="001F2505">
        <w:trPr>
          <w:trHeight w:val="279"/>
        </w:trPr>
        <w:tc>
          <w:tcPr>
            <w:tcW w:w="6658" w:type="dxa"/>
            <w:shd w:val="clear" w:color="auto" w:fill="auto"/>
          </w:tcPr>
          <w:p w:rsidR="001A2D24" w:rsidRPr="00172FF6" w:rsidRDefault="001A2D24" w:rsidP="0031084A">
            <w:pPr>
              <w:spacing w:after="0" w:line="240" w:lineRule="auto"/>
              <w:jc w:val="both"/>
              <w:rPr>
                <w:rFonts w:ascii="Times New Roman" w:eastAsia="Calibri" w:hAnsi="Times New Roman" w:cs="Times New Roman"/>
                <w:sz w:val="28"/>
                <w:szCs w:val="28"/>
                <w:lang w:eastAsia="ru-RU"/>
              </w:rPr>
            </w:pPr>
            <w:r w:rsidRPr="00172FF6">
              <w:rPr>
                <w:rFonts w:ascii="Times New Roman" w:eastAsia="Calibri" w:hAnsi="Times New Roman" w:cs="Times New Roman"/>
                <w:sz w:val="28"/>
                <w:szCs w:val="28"/>
                <w:lang w:eastAsia="ru-RU"/>
              </w:rPr>
              <w:t>Сбор за одноразовый проезд</w:t>
            </w:r>
          </w:p>
        </w:tc>
        <w:tc>
          <w:tcPr>
            <w:tcW w:w="2693" w:type="dxa"/>
            <w:shd w:val="clear" w:color="auto" w:fill="auto"/>
          </w:tcPr>
          <w:p w:rsidR="001A2D24" w:rsidRPr="00172FF6" w:rsidRDefault="001A2D24" w:rsidP="0031084A">
            <w:pPr>
              <w:spacing w:after="0" w:line="240" w:lineRule="auto"/>
              <w:ind w:firstLine="709"/>
              <w:jc w:val="center"/>
              <w:rPr>
                <w:rFonts w:ascii="Times New Roman" w:eastAsia="Calibri" w:hAnsi="Times New Roman" w:cs="Times New Roman"/>
                <w:sz w:val="28"/>
                <w:szCs w:val="28"/>
                <w:lang w:eastAsia="ru-RU"/>
              </w:rPr>
            </w:pPr>
            <w:r w:rsidRPr="00172FF6">
              <w:rPr>
                <w:rFonts w:ascii="Times New Roman" w:eastAsia="Calibri" w:hAnsi="Times New Roman" w:cs="Times New Roman"/>
                <w:sz w:val="28"/>
                <w:szCs w:val="28"/>
                <w:lang w:eastAsia="ru-RU"/>
              </w:rPr>
              <w:t>15</w:t>
            </w:r>
          </w:p>
        </w:tc>
      </w:tr>
      <w:tr w:rsidR="001A2D24" w:rsidRPr="00172FF6" w:rsidTr="001F2505">
        <w:trPr>
          <w:trHeight w:val="262"/>
        </w:trPr>
        <w:tc>
          <w:tcPr>
            <w:tcW w:w="6658" w:type="dxa"/>
            <w:shd w:val="clear" w:color="auto" w:fill="auto"/>
          </w:tcPr>
          <w:p w:rsidR="001A2D24" w:rsidRPr="00172FF6" w:rsidRDefault="001A2D24" w:rsidP="0031084A">
            <w:pPr>
              <w:spacing w:after="0" w:line="240" w:lineRule="auto"/>
              <w:ind w:firstLine="22"/>
              <w:jc w:val="both"/>
              <w:rPr>
                <w:rFonts w:ascii="Times New Roman" w:eastAsia="Calibri" w:hAnsi="Times New Roman" w:cs="Times New Roman"/>
                <w:sz w:val="28"/>
                <w:szCs w:val="28"/>
                <w:lang w:eastAsia="ru-RU"/>
              </w:rPr>
            </w:pPr>
            <w:r w:rsidRPr="00172FF6">
              <w:rPr>
                <w:rFonts w:ascii="Times New Roman" w:eastAsia="Calibri" w:hAnsi="Times New Roman" w:cs="Times New Roman"/>
                <w:sz w:val="28"/>
                <w:szCs w:val="28"/>
                <w:lang w:eastAsia="ru-RU"/>
              </w:rPr>
              <w:t>Сбор за постоянный проезд в течение 30 (тридцати) дней</w:t>
            </w:r>
          </w:p>
        </w:tc>
        <w:tc>
          <w:tcPr>
            <w:tcW w:w="2693" w:type="dxa"/>
            <w:shd w:val="clear" w:color="auto" w:fill="auto"/>
          </w:tcPr>
          <w:p w:rsidR="001A2D24" w:rsidRPr="00172FF6" w:rsidRDefault="001A2D24" w:rsidP="0031084A">
            <w:pPr>
              <w:spacing w:after="0" w:line="240" w:lineRule="auto"/>
              <w:ind w:firstLine="709"/>
              <w:jc w:val="center"/>
              <w:rPr>
                <w:rFonts w:ascii="Times New Roman" w:eastAsia="Calibri" w:hAnsi="Times New Roman" w:cs="Times New Roman"/>
                <w:sz w:val="28"/>
                <w:szCs w:val="28"/>
                <w:lang w:eastAsia="ru-RU"/>
              </w:rPr>
            </w:pPr>
            <w:r w:rsidRPr="00172FF6">
              <w:rPr>
                <w:rFonts w:ascii="Times New Roman" w:eastAsia="Calibri" w:hAnsi="Times New Roman" w:cs="Times New Roman"/>
                <w:sz w:val="28"/>
                <w:szCs w:val="28"/>
                <w:lang w:eastAsia="ru-RU"/>
              </w:rPr>
              <w:t>20</w:t>
            </w:r>
          </w:p>
        </w:tc>
      </w:tr>
      <w:tr w:rsidR="001A2D24" w:rsidRPr="00172FF6" w:rsidTr="001F2505">
        <w:trPr>
          <w:trHeight w:val="120"/>
        </w:trPr>
        <w:tc>
          <w:tcPr>
            <w:tcW w:w="6658" w:type="dxa"/>
            <w:shd w:val="clear" w:color="auto" w:fill="auto"/>
          </w:tcPr>
          <w:p w:rsidR="001A2D24" w:rsidRPr="00172FF6" w:rsidRDefault="001A2D24" w:rsidP="0031084A">
            <w:pPr>
              <w:spacing w:after="0" w:line="240" w:lineRule="auto"/>
              <w:jc w:val="both"/>
              <w:rPr>
                <w:rFonts w:ascii="Times New Roman" w:eastAsia="Calibri" w:hAnsi="Times New Roman" w:cs="Times New Roman"/>
                <w:sz w:val="28"/>
                <w:szCs w:val="28"/>
                <w:lang w:eastAsia="ru-RU"/>
              </w:rPr>
            </w:pPr>
            <w:r w:rsidRPr="00172FF6">
              <w:rPr>
                <w:rFonts w:ascii="Times New Roman" w:eastAsia="Calibri" w:hAnsi="Times New Roman" w:cs="Times New Roman"/>
                <w:sz w:val="28"/>
                <w:szCs w:val="28"/>
                <w:lang w:eastAsia="ru-RU"/>
              </w:rPr>
              <w:t>Сбор за постоянный проезд в течение 1 (одного) года</w:t>
            </w:r>
          </w:p>
        </w:tc>
        <w:tc>
          <w:tcPr>
            <w:tcW w:w="2693" w:type="dxa"/>
            <w:shd w:val="clear" w:color="auto" w:fill="auto"/>
          </w:tcPr>
          <w:p w:rsidR="001A2D24" w:rsidRPr="00172FF6" w:rsidRDefault="001A2D24" w:rsidP="0031084A">
            <w:pPr>
              <w:spacing w:after="0" w:line="240" w:lineRule="auto"/>
              <w:ind w:firstLine="709"/>
              <w:jc w:val="center"/>
              <w:rPr>
                <w:rFonts w:ascii="Times New Roman" w:eastAsia="Calibri" w:hAnsi="Times New Roman" w:cs="Times New Roman"/>
                <w:sz w:val="28"/>
                <w:szCs w:val="28"/>
                <w:lang w:eastAsia="ru-RU"/>
              </w:rPr>
            </w:pPr>
            <w:r w:rsidRPr="00172FF6">
              <w:rPr>
                <w:rFonts w:ascii="Times New Roman" w:eastAsia="Calibri" w:hAnsi="Times New Roman" w:cs="Times New Roman"/>
                <w:sz w:val="28"/>
                <w:szCs w:val="28"/>
                <w:lang w:eastAsia="ru-RU"/>
              </w:rPr>
              <w:t>150</w:t>
            </w:r>
          </w:p>
        </w:tc>
      </w:tr>
    </w:tbl>
    <w:p w:rsidR="0031084A" w:rsidRPr="0031084A" w:rsidRDefault="0031084A" w:rsidP="0031084A">
      <w:pPr>
        <w:spacing w:after="0" w:line="240" w:lineRule="auto"/>
        <w:ind w:firstLine="709"/>
        <w:jc w:val="both"/>
        <w:rPr>
          <w:rFonts w:ascii="Times New Roman" w:eastAsia="Times New Roman" w:hAnsi="Times New Roman" w:cs="Times New Roman"/>
          <w:sz w:val="8"/>
          <w:szCs w:val="8"/>
          <w:lang w:eastAsia="ru-RU"/>
        </w:rPr>
      </w:pP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Сбор за одноразовый проезд представляет собой сбор за однократный въезд с правом перемещения по территории Приднестровской Молдавской Республики транспортного средства, являющегося объектом сбора, и последующий его выезд с территории Приднестровской Молдавской Республики до истечения 1 (одного) месяца со дня въезда.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Сбор за постоянный проезд в течение установленного срока представляет собой сбор за многократный въезд с правом перемещения по территории Приднестровской Молдавской Республики транспортного средства, являющегося объектом сбора, и последующий его выезд с территории Приднестровской Молдавской Республики в течение установленного срока.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Порядок уплаты сборов за проезд по автомобильным дорогам Приднестровской Молдавской Республики транспортных средств полной массой более 18 (восемнадцати) тонн, не зарегистрированных в Приднестровской Молдавской Республике, и применение перечня (видов) сборов устанавливаются Правительством Приднестровской Молдавской Республики».</w:t>
      </w:r>
    </w:p>
    <w:p w:rsid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EB0775" w:rsidRPr="001A2D24" w:rsidRDefault="00EB0775"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001A2D24" w:rsidRPr="001A2D24">
        <w:rPr>
          <w:rFonts w:ascii="Times New Roman" w:eastAsia="Times New Roman" w:hAnsi="Times New Roman" w:cs="Times New Roman"/>
          <w:sz w:val="28"/>
          <w:szCs w:val="28"/>
          <w:lang w:eastAsia="ru-RU"/>
        </w:rPr>
        <w:t>Пункт 4 статьи 5-1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«4. Уплата сбора производится плательщиком: </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а) при въезде на территорию Приднестровской Молдавской Республики транспортного средства, являющегося объектом сбора;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б) до фактического въезда на территорию Приднестровской Молдавской Республики транспортного средства, являющегося объектом сбора;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в) до истечения установленного срока (30 (тридцати) дней или 1 (одного) года) сбора за постоянный проезд без фактического выезда с территории Приднестровской Молдавской Республики транспортного средства, являющегося объектом сбора.</w:t>
      </w:r>
    </w:p>
    <w:p w:rsidR="001A2D24" w:rsidRPr="00D744B1" w:rsidRDefault="001A2D24" w:rsidP="0031084A">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A2D24">
        <w:rPr>
          <w:rFonts w:ascii="Times New Roman" w:eastAsia="Times New Roman" w:hAnsi="Times New Roman" w:cs="Times New Roman"/>
          <w:sz w:val="28"/>
          <w:szCs w:val="28"/>
          <w:lang w:eastAsia="ru-RU"/>
        </w:rPr>
        <w:t xml:space="preserve">При уплате сбора в порядке, установленном подпунктом б) </w:t>
      </w:r>
      <w:r w:rsidR="000D4ECE">
        <w:rPr>
          <w:rFonts w:ascii="Times New Roman" w:eastAsia="Times New Roman" w:hAnsi="Times New Roman" w:cs="Times New Roman"/>
          <w:sz w:val="28"/>
          <w:szCs w:val="28"/>
          <w:lang w:eastAsia="ru-RU"/>
        </w:rPr>
        <w:t xml:space="preserve">части первой </w:t>
      </w:r>
      <w:r w:rsidR="00D744B1" w:rsidRPr="00D744B1">
        <w:rPr>
          <w:rFonts w:ascii="Times New Roman" w:eastAsia="Times New Roman" w:hAnsi="Times New Roman" w:cs="Times New Roman"/>
          <w:color w:val="000000" w:themeColor="text1"/>
          <w:sz w:val="28"/>
          <w:szCs w:val="28"/>
          <w:lang w:eastAsia="ru-RU"/>
        </w:rPr>
        <w:t>настоящего</w:t>
      </w:r>
      <w:r w:rsidRPr="00D744B1">
        <w:rPr>
          <w:rFonts w:ascii="Times New Roman" w:eastAsia="Times New Roman" w:hAnsi="Times New Roman" w:cs="Times New Roman"/>
          <w:color w:val="000000" w:themeColor="text1"/>
          <w:sz w:val="28"/>
          <w:szCs w:val="28"/>
          <w:lang w:eastAsia="ru-RU"/>
        </w:rPr>
        <w:t xml:space="preserve"> </w:t>
      </w:r>
      <w:r w:rsidR="00197BB9" w:rsidRPr="00D744B1">
        <w:rPr>
          <w:rFonts w:ascii="Times New Roman" w:eastAsia="Times New Roman" w:hAnsi="Times New Roman" w:cs="Times New Roman"/>
          <w:color w:val="000000" w:themeColor="text1"/>
          <w:sz w:val="28"/>
          <w:szCs w:val="28"/>
          <w:lang w:eastAsia="ru-RU"/>
        </w:rPr>
        <w:t>пункта</w:t>
      </w:r>
      <w:r w:rsidRPr="00D744B1">
        <w:rPr>
          <w:rFonts w:ascii="Times New Roman" w:eastAsia="Times New Roman" w:hAnsi="Times New Roman" w:cs="Times New Roman"/>
          <w:color w:val="000000" w:themeColor="text1"/>
          <w:sz w:val="28"/>
          <w:szCs w:val="28"/>
          <w:lang w:eastAsia="ru-RU"/>
        </w:rPr>
        <w:t>, течение установленного срока сбора начинается со дня фактического въезда на территорию Приднестровской Молдавской Республики транспортного средства, являющегося объектом сбора.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D744B1">
        <w:rPr>
          <w:rFonts w:ascii="Times New Roman" w:eastAsia="Times New Roman" w:hAnsi="Times New Roman" w:cs="Times New Roman"/>
          <w:color w:val="000000" w:themeColor="text1"/>
          <w:sz w:val="28"/>
          <w:szCs w:val="28"/>
          <w:lang w:eastAsia="ru-RU"/>
        </w:rPr>
        <w:t xml:space="preserve">При уплате сбора в порядке, установленном подпунктом в) </w:t>
      </w:r>
      <w:r w:rsidR="000D4ECE" w:rsidRPr="00D744B1">
        <w:rPr>
          <w:rFonts w:ascii="Times New Roman" w:eastAsia="Times New Roman" w:hAnsi="Times New Roman" w:cs="Times New Roman"/>
          <w:color w:val="000000" w:themeColor="text1"/>
          <w:sz w:val="28"/>
          <w:szCs w:val="28"/>
          <w:lang w:eastAsia="ru-RU"/>
        </w:rPr>
        <w:t xml:space="preserve">части первой </w:t>
      </w:r>
      <w:r w:rsidR="00D744B1" w:rsidRPr="00D744B1">
        <w:rPr>
          <w:rFonts w:ascii="Times New Roman" w:eastAsia="Times New Roman" w:hAnsi="Times New Roman" w:cs="Times New Roman"/>
          <w:color w:val="000000" w:themeColor="text1"/>
          <w:sz w:val="28"/>
          <w:szCs w:val="28"/>
          <w:lang w:eastAsia="ru-RU"/>
        </w:rPr>
        <w:t>настоящего</w:t>
      </w:r>
      <w:r w:rsidRPr="00D744B1">
        <w:rPr>
          <w:rFonts w:ascii="Times New Roman" w:eastAsia="Times New Roman" w:hAnsi="Times New Roman" w:cs="Times New Roman"/>
          <w:color w:val="000000" w:themeColor="text1"/>
          <w:sz w:val="28"/>
          <w:szCs w:val="28"/>
          <w:lang w:eastAsia="ru-RU"/>
        </w:rPr>
        <w:t xml:space="preserve"> </w:t>
      </w:r>
      <w:r w:rsidR="00E50926" w:rsidRPr="00D744B1">
        <w:rPr>
          <w:rFonts w:ascii="Times New Roman" w:eastAsia="Times New Roman" w:hAnsi="Times New Roman" w:cs="Times New Roman"/>
          <w:color w:val="000000" w:themeColor="text1"/>
          <w:sz w:val="28"/>
          <w:szCs w:val="28"/>
          <w:lang w:eastAsia="ru-RU"/>
        </w:rPr>
        <w:t>пункта</w:t>
      </w:r>
      <w:r w:rsidRPr="00D744B1">
        <w:rPr>
          <w:rFonts w:ascii="Times New Roman" w:eastAsia="Times New Roman" w:hAnsi="Times New Roman" w:cs="Times New Roman"/>
          <w:color w:val="000000" w:themeColor="text1"/>
          <w:sz w:val="28"/>
          <w:szCs w:val="28"/>
          <w:lang w:eastAsia="ru-RU"/>
        </w:rPr>
        <w:t xml:space="preserve">, течение установленного срока сбора начинается со дня </w:t>
      </w:r>
      <w:r w:rsidRPr="001A2D24">
        <w:rPr>
          <w:rFonts w:ascii="Times New Roman" w:eastAsia="Times New Roman" w:hAnsi="Times New Roman" w:cs="Times New Roman"/>
          <w:sz w:val="28"/>
          <w:szCs w:val="28"/>
          <w:lang w:eastAsia="ru-RU"/>
        </w:rPr>
        <w:t>уплаты сбора на новый срок».</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1A2D24" w:rsidRPr="001A2D24">
        <w:rPr>
          <w:rFonts w:ascii="Times New Roman" w:eastAsia="Times New Roman" w:hAnsi="Times New Roman" w:cs="Times New Roman"/>
          <w:sz w:val="28"/>
          <w:szCs w:val="28"/>
          <w:lang w:eastAsia="ru-RU"/>
        </w:rPr>
        <w:t>Пункт 5 статьи 5-1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«5. Плательщик сбора за одноразовый проезд обязан вывезти транспортное средство, являющееся объектом сбора, с территории Приднестровской Молдавской Республики до истечения 1 (одного) месяца с даты въезда.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В случае если транспортное средство, в отношении которого был уплачен сбор за одноразовый проезд, не вывезено с территории Приднестровской Молдавской Республики до истечения 1 (одного) месяца с даты въезда, плательщик сбора при выезде с территории Приднестровской Молдавской Республики транспортного средства</w:t>
      </w:r>
      <w:r w:rsidR="000D4ECE">
        <w:rPr>
          <w:rFonts w:ascii="Times New Roman" w:eastAsia="Times New Roman" w:hAnsi="Times New Roman" w:cs="Times New Roman"/>
          <w:sz w:val="28"/>
          <w:szCs w:val="28"/>
          <w:lang w:eastAsia="ru-RU"/>
        </w:rPr>
        <w:t>,</w:t>
      </w:r>
      <w:r w:rsidRPr="001A2D24">
        <w:rPr>
          <w:rFonts w:ascii="Times New Roman" w:eastAsia="Times New Roman" w:hAnsi="Times New Roman" w:cs="Times New Roman"/>
          <w:sz w:val="28"/>
          <w:szCs w:val="28"/>
          <w:lang w:eastAsia="ru-RU"/>
        </w:rPr>
        <w:t xml:space="preserve"> являющегося объектом сбора, обязан дополнительно уплатить сбор в размере 45 (сорока пяти) расчетных уровней.</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Плательщик сбора за постоянный проезд обязан вывезти транспортное средство, являющееся объектом сбора, с территории Приднестровской Молдавской Республики до истечения установленного срока (30 (тридцати) дней или 1 (одного) года) либо уплатить сбор за одноразовый или постоянный проезд в порядке, установленном подпунктом б) </w:t>
      </w:r>
      <w:r w:rsidR="000D4ECE">
        <w:rPr>
          <w:rFonts w:ascii="Times New Roman" w:eastAsia="Times New Roman" w:hAnsi="Times New Roman" w:cs="Times New Roman"/>
          <w:sz w:val="28"/>
          <w:szCs w:val="28"/>
          <w:lang w:eastAsia="ru-RU"/>
        </w:rPr>
        <w:t xml:space="preserve">части первой </w:t>
      </w:r>
      <w:r w:rsidRPr="001A2D24">
        <w:rPr>
          <w:rFonts w:ascii="Times New Roman" w:eastAsia="Times New Roman" w:hAnsi="Times New Roman" w:cs="Times New Roman"/>
          <w:sz w:val="28"/>
          <w:szCs w:val="28"/>
          <w:lang w:eastAsia="ru-RU"/>
        </w:rPr>
        <w:t xml:space="preserve">пункта 4 настоящей статьи, либо уплатить сбор за постоянный проезд в порядке, установленном подпунктом в) </w:t>
      </w:r>
      <w:r w:rsidR="000D4ECE">
        <w:rPr>
          <w:rFonts w:ascii="Times New Roman" w:eastAsia="Times New Roman" w:hAnsi="Times New Roman" w:cs="Times New Roman"/>
          <w:sz w:val="28"/>
          <w:szCs w:val="28"/>
          <w:lang w:eastAsia="ru-RU"/>
        </w:rPr>
        <w:t xml:space="preserve">части первой </w:t>
      </w:r>
      <w:r w:rsidRPr="001A2D24">
        <w:rPr>
          <w:rFonts w:ascii="Times New Roman" w:eastAsia="Times New Roman" w:hAnsi="Times New Roman" w:cs="Times New Roman"/>
          <w:sz w:val="28"/>
          <w:szCs w:val="28"/>
          <w:lang w:eastAsia="ru-RU"/>
        </w:rPr>
        <w:t>пункта 4 настоящей статьи.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В случае если транспортное средство, в отношении которого был уплачен сбор за постоянный проезд, не вывезено с территории Приднестровской Молдавской Республики до истечения установленного срока (30 (тридцати) дней или 1 (одного) года) либо до истечения установленного срока сбора за постоянный проезд не уплачен сбор за одноразовый или постоянный проезд в порядке, установленном </w:t>
      </w:r>
      <w:r w:rsidR="007811AC">
        <w:rPr>
          <w:rFonts w:ascii="Times New Roman" w:eastAsia="Times New Roman" w:hAnsi="Times New Roman" w:cs="Times New Roman"/>
          <w:sz w:val="28"/>
          <w:szCs w:val="28"/>
          <w:lang w:eastAsia="ru-RU"/>
        </w:rPr>
        <w:br/>
      </w:r>
      <w:r w:rsidRPr="001A2D24">
        <w:rPr>
          <w:rFonts w:ascii="Times New Roman" w:eastAsia="Times New Roman" w:hAnsi="Times New Roman" w:cs="Times New Roman"/>
          <w:sz w:val="28"/>
          <w:szCs w:val="28"/>
          <w:lang w:eastAsia="ru-RU"/>
        </w:rPr>
        <w:t xml:space="preserve">подпунктом б) </w:t>
      </w:r>
      <w:r w:rsidR="007811AC">
        <w:rPr>
          <w:rFonts w:ascii="Times New Roman" w:eastAsia="Times New Roman" w:hAnsi="Times New Roman" w:cs="Times New Roman"/>
          <w:sz w:val="28"/>
          <w:szCs w:val="28"/>
          <w:lang w:eastAsia="ru-RU"/>
        </w:rPr>
        <w:t xml:space="preserve">части первой </w:t>
      </w:r>
      <w:r w:rsidRPr="001A2D24">
        <w:rPr>
          <w:rFonts w:ascii="Times New Roman" w:eastAsia="Times New Roman" w:hAnsi="Times New Roman" w:cs="Times New Roman"/>
          <w:sz w:val="28"/>
          <w:szCs w:val="28"/>
          <w:lang w:eastAsia="ru-RU"/>
        </w:rPr>
        <w:t xml:space="preserve">пункта 4 настоящей статьи, либо до истечения установленного срока сбора за постоянный проезд не уплачен сбор </w:t>
      </w:r>
      <w:r w:rsidR="007811AC">
        <w:rPr>
          <w:rFonts w:ascii="Times New Roman" w:eastAsia="Times New Roman" w:hAnsi="Times New Roman" w:cs="Times New Roman"/>
          <w:sz w:val="28"/>
          <w:szCs w:val="28"/>
          <w:lang w:eastAsia="ru-RU"/>
        </w:rPr>
        <w:t xml:space="preserve">за </w:t>
      </w:r>
      <w:r w:rsidRPr="001A2D24">
        <w:rPr>
          <w:rFonts w:ascii="Times New Roman" w:eastAsia="Times New Roman" w:hAnsi="Times New Roman" w:cs="Times New Roman"/>
          <w:sz w:val="28"/>
          <w:szCs w:val="28"/>
          <w:lang w:eastAsia="ru-RU"/>
        </w:rPr>
        <w:lastRenderedPageBreak/>
        <w:t xml:space="preserve">постоянный проезд в порядке, установленном подпунктом в) </w:t>
      </w:r>
      <w:r w:rsidR="007811AC">
        <w:rPr>
          <w:rFonts w:ascii="Times New Roman" w:eastAsia="Times New Roman" w:hAnsi="Times New Roman" w:cs="Times New Roman"/>
          <w:sz w:val="28"/>
          <w:szCs w:val="28"/>
          <w:lang w:eastAsia="ru-RU"/>
        </w:rPr>
        <w:t xml:space="preserve">части первой </w:t>
      </w:r>
      <w:r w:rsidRPr="001A2D24">
        <w:rPr>
          <w:rFonts w:ascii="Times New Roman" w:eastAsia="Times New Roman" w:hAnsi="Times New Roman" w:cs="Times New Roman"/>
          <w:sz w:val="28"/>
          <w:szCs w:val="28"/>
          <w:lang w:eastAsia="ru-RU"/>
        </w:rPr>
        <w:t>пункта 4 настоящей статьи, плательщик сбора обязан дополнительно уплатить сбор в размере 150 (ста пятидесяти) расчетных уровней.</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При уплате сбора за одноразовый проезд в порядке, установленном подпунктом б) </w:t>
      </w:r>
      <w:r w:rsidR="007811AC">
        <w:rPr>
          <w:rFonts w:ascii="Times New Roman" w:eastAsia="Times New Roman" w:hAnsi="Times New Roman" w:cs="Times New Roman"/>
          <w:sz w:val="28"/>
          <w:szCs w:val="28"/>
          <w:lang w:eastAsia="ru-RU"/>
        </w:rPr>
        <w:t xml:space="preserve">части первой </w:t>
      </w:r>
      <w:r w:rsidRPr="001A2D24">
        <w:rPr>
          <w:rFonts w:ascii="Times New Roman" w:eastAsia="Times New Roman" w:hAnsi="Times New Roman" w:cs="Times New Roman"/>
          <w:sz w:val="28"/>
          <w:szCs w:val="28"/>
          <w:lang w:eastAsia="ru-RU"/>
        </w:rPr>
        <w:t xml:space="preserve">пункта 4 настоящей статьи, либо сбора за постоянный проезд в порядке, установленном подпунктом б) </w:t>
      </w:r>
      <w:r w:rsidR="007811AC">
        <w:rPr>
          <w:rFonts w:ascii="Times New Roman" w:eastAsia="Times New Roman" w:hAnsi="Times New Roman" w:cs="Times New Roman"/>
          <w:sz w:val="28"/>
          <w:szCs w:val="28"/>
          <w:lang w:eastAsia="ru-RU"/>
        </w:rPr>
        <w:t xml:space="preserve">части первой </w:t>
      </w:r>
      <w:r w:rsidRPr="001A2D24">
        <w:rPr>
          <w:rFonts w:ascii="Times New Roman" w:eastAsia="Times New Roman" w:hAnsi="Times New Roman" w:cs="Times New Roman"/>
          <w:sz w:val="28"/>
          <w:szCs w:val="28"/>
          <w:lang w:eastAsia="ru-RU"/>
        </w:rPr>
        <w:t>пункта 4 настоящей статьи, в отношении транспортного средства, являющегося объектом сбора за постоянный проезд, ранее возникшая обязанность плательщика сбора за постоянный проезд по вывозу транспортного средства считается исполненной, а срок сбора</w:t>
      </w:r>
      <w:r w:rsidR="007811AC">
        <w:rPr>
          <w:rFonts w:ascii="Times New Roman" w:eastAsia="Times New Roman" w:hAnsi="Times New Roman" w:cs="Times New Roman"/>
          <w:sz w:val="28"/>
          <w:szCs w:val="28"/>
          <w:lang w:eastAsia="ru-RU"/>
        </w:rPr>
        <w:t xml:space="preserve"> за постоянный проезд истекшим –</w:t>
      </w:r>
      <w:r w:rsidRPr="001A2D24">
        <w:rPr>
          <w:rFonts w:ascii="Times New Roman" w:eastAsia="Times New Roman" w:hAnsi="Times New Roman" w:cs="Times New Roman"/>
          <w:sz w:val="28"/>
          <w:szCs w:val="28"/>
          <w:lang w:eastAsia="ru-RU"/>
        </w:rPr>
        <w:t xml:space="preserve"> со дня фактического въезда на территорию Приднестровской Молдавской Республики транспортного средства, являющегося объектом сбора.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При уплате сбора за постоянный проезд в порядке, установленном подпунктом в) </w:t>
      </w:r>
      <w:r w:rsidR="007811AC">
        <w:rPr>
          <w:rFonts w:ascii="Times New Roman" w:eastAsia="Times New Roman" w:hAnsi="Times New Roman" w:cs="Times New Roman"/>
          <w:sz w:val="28"/>
          <w:szCs w:val="28"/>
          <w:lang w:eastAsia="ru-RU"/>
        </w:rPr>
        <w:t xml:space="preserve">части первой </w:t>
      </w:r>
      <w:r w:rsidRPr="001A2D24">
        <w:rPr>
          <w:rFonts w:ascii="Times New Roman" w:eastAsia="Times New Roman" w:hAnsi="Times New Roman" w:cs="Times New Roman"/>
          <w:sz w:val="28"/>
          <w:szCs w:val="28"/>
          <w:lang w:eastAsia="ru-RU"/>
        </w:rPr>
        <w:t>пункта 4 настоящей статьи, со дня уплаты сбора на новый срок ранее возникшая обязанность по вывозу транспортного средства, являющегося объектом сбора, с территории Приднестровской Молдавской Республики считается исполненной, а срок ранее уплаченного сбора за постоянный проезд считается истекшим.</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Выезд транспортного средства, являющегося объектом сбора</w:t>
      </w:r>
      <w:r w:rsidR="007811AC">
        <w:rPr>
          <w:rFonts w:ascii="Times New Roman" w:eastAsia="Times New Roman" w:hAnsi="Times New Roman" w:cs="Times New Roman"/>
          <w:sz w:val="28"/>
          <w:szCs w:val="28"/>
          <w:lang w:eastAsia="ru-RU"/>
        </w:rPr>
        <w:t>,</w:t>
      </w:r>
      <w:r w:rsidRPr="001A2D24">
        <w:rPr>
          <w:rFonts w:ascii="Times New Roman" w:eastAsia="Times New Roman" w:hAnsi="Times New Roman" w:cs="Times New Roman"/>
          <w:sz w:val="28"/>
          <w:szCs w:val="28"/>
          <w:lang w:eastAsia="ru-RU"/>
        </w:rPr>
        <w:t xml:space="preserve"> с территории Придне</w:t>
      </w:r>
      <w:r w:rsidR="007811AC">
        <w:rPr>
          <w:rFonts w:ascii="Times New Roman" w:eastAsia="Times New Roman" w:hAnsi="Times New Roman" w:cs="Times New Roman"/>
          <w:sz w:val="28"/>
          <w:szCs w:val="28"/>
          <w:lang w:eastAsia="ru-RU"/>
        </w:rPr>
        <w:t>стровской Молдавской Республики</w:t>
      </w:r>
      <w:r w:rsidRPr="001A2D24">
        <w:rPr>
          <w:rFonts w:ascii="Times New Roman" w:eastAsia="Times New Roman" w:hAnsi="Times New Roman" w:cs="Times New Roman"/>
          <w:sz w:val="28"/>
          <w:szCs w:val="28"/>
          <w:lang w:eastAsia="ru-RU"/>
        </w:rPr>
        <w:t xml:space="preserve"> в случаях, указанных в частях второй и четвертой настоящего пункта</w:t>
      </w:r>
      <w:r w:rsidR="007811AC">
        <w:rPr>
          <w:rFonts w:ascii="Times New Roman" w:eastAsia="Times New Roman" w:hAnsi="Times New Roman" w:cs="Times New Roman"/>
          <w:sz w:val="28"/>
          <w:szCs w:val="28"/>
          <w:lang w:eastAsia="ru-RU"/>
        </w:rPr>
        <w:t>,</w:t>
      </w:r>
      <w:r w:rsidRPr="001A2D24">
        <w:rPr>
          <w:rFonts w:ascii="Times New Roman" w:eastAsia="Times New Roman" w:hAnsi="Times New Roman" w:cs="Times New Roman"/>
          <w:sz w:val="28"/>
          <w:szCs w:val="28"/>
          <w:lang w:eastAsia="ru-RU"/>
        </w:rPr>
        <w:t xml:space="preserve"> разрешается только после исполнения плательщиком обязанности по дополнительной уплате соответствующего сбора».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1A2D24" w:rsidRPr="001A2D24">
        <w:rPr>
          <w:rFonts w:ascii="Times New Roman" w:eastAsia="Times New Roman" w:hAnsi="Times New Roman" w:cs="Times New Roman"/>
          <w:sz w:val="28"/>
          <w:szCs w:val="28"/>
          <w:lang w:eastAsia="ru-RU"/>
        </w:rPr>
        <w:t>Пункт 6 статьи 5-1 изложить в следующей редакции:</w:t>
      </w:r>
    </w:p>
    <w:p w:rsidR="0031084A" w:rsidRPr="0031084A"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«6. </w:t>
      </w:r>
      <w:r w:rsidR="0031084A" w:rsidRPr="0031084A">
        <w:rPr>
          <w:rFonts w:ascii="Times New Roman" w:eastAsia="Times New Roman" w:hAnsi="Times New Roman" w:cs="Times New Roman"/>
          <w:sz w:val="28"/>
          <w:szCs w:val="28"/>
          <w:lang w:eastAsia="ru-RU"/>
        </w:rPr>
        <w:t>От уплаты сбора освобождаются:</w:t>
      </w:r>
    </w:p>
    <w:p w:rsidR="0031084A" w:rsidRPr="0031084A" w:rsidRDefault="0031084A" w:rsidP="0031084A">
      <w:pPr>
        <w:spacing w:after="0" w:line="240" w:lineRule="auto"/>
        <w:ind w:firstLine="709"/>
        <w:jc w:val="both"/>
        <w:rPr>
          <w:rFonts w:ascii="Times New Roman" w:eastAsia="Times New Roman" w:hAnsi="Times New Roman" w:cs="Times New Roman"/>
          <w:sz w:val="28"/>
          <w:szCs w:val="28"/>
          <w:lang w:eastAsia="ru-RU"/>
        </w:rPr>
      </w:pPr>
      <w:r w:rsidRPr="0031084A">
        <w:rPr>
          <w:rFonts w:ascii="Times New Roman" w:eastAsia="Times New Roman" w:hAnsi="Times New Roman" w:cs="Times New Roman"/>
          <w:sz w:val="28"/>
          <w:szCs w:val="28"/>
          <w:lang w:eastAsia="ru-RU"/>
        </w:rPr>
        <w:t>а) юридические и физические лица, в том числе иностранные, транспортные средства которых перемещают товары, помещенные под таможенную процедуру таможенного транзита;</w:t>
      </w: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sidRPr="0031084A">
        <w:rPr>
          <w:rFonts w:ascii="Times New Roman" w:eastAsia="Times New Roman" w:hAnsi="Times New Roman" w:cs="Times New Roman"/>
          <w:sz w:val="28"/>
          <w:szCs w:val="28"/>
          <w:lang w:eastAsia="ru-RU"/>
        </w:rPr>
        <w:t>б) транспортные средства, выполняющие международные автомобильные перевозки пассажиров, имеющие лицензию на данный вид деятельности в соответствии с действующим законодательством Приднестровской Молдавской Республики или разрешени</w:t>
      </w:r>
      <w:r w:rsidR="007811AC">
        <w:rPr>
          <w:rFonts w:ascii="Times New Roman" w:eastAsia="Times New Roman" w:hAnsi="Times New Roman" w:cs="Times New Roman"/>
          <w:sz w:val="28"/>
          <w:szCs w:val="28"/>
          <w:lang w:eastAsia="ru-RU"/>
        </w:rPr>
        <w:t>е</w:t>
      </w:r>
      <w:r w:rsidRPr="0031084A">
        <w:rPr>
          <w:rFonts w:ascii="Times New Roman" w:eastAsia="Times New Roman" w:hAnsi="Times New Roman" w:cs="Times New Roman"/>
          <w:sz w:val="28"/>
          <w:szCs w:val="28"/>
          <w:lang w:eastAsia="ru-RU"/>
        </w:rPr>
        <w:t xml:space="preserve"> на осуществление регулярных или нерегулярн</w:t>
      </w:r>
      <w:r w:rsidR="007811AC">
        <w:rPr>
          <w:rFonts w:ascii="Times New Roman" w:eastAsia="Times New Roman" w:hAnsi="Times New Roman" w:cs="Times New Roman"/>
          <w:sz w:val="28"/>
          <w:szCs w:val="28"/>
          <w:lang w:eastAsia="ru-RU"/>
        </w:rPr>
        <w:t>ых (заказных) перевозок, выданно</w:t>
      </w:r>
      <w:r w:rsidRPr="0031084A">
        <w:rPr>
          <w:rFonts w:ascii="Times New Roman" w:eastAsia="Times New Roman" w:hAnsi="Times New Roman" w:cs="Times New Roman"/>
          <w:sz w:val="28"/>
          <w:szCs w:val="28"/>
          <w:lang w:eastAsia="ru-RU"/>
        </w:rPr>
        <w:t>е исполнительным органом государственной власти, к ведению которого отнесены вопросы управления транспортом</w:t>
      </w:r>
      <w:r w:rsidR="001A2D24" w:rsidRPr="001A2D24">
        <w:rPr>
          <w:rFonts w:ascii="Times New Roman" w:eastAsia="Times New Roman" w:hAnsi="Times New Roman" w:cs="Times New Roman"/>
          <w:sz w:val="28"/>
          <w:szCs w:val="28"/>
          <w:lang w:eastAsia="ru-RU"/>
        </w:rPr>
        <w:t>».</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7.</w:t>
      </w:r>
      <w:r w:rsidR="0031084A">
        <w:rPr>
          <w:rFonts w:ascii="Times New Roman" w:eastAsia="Times New Roman" w:hAnsi="Times New Roman" w:cs="Times New Roman"/>
          <w:sz w:val="28"/>
          <w:szCs w:val="28"/>
          <w:lang w:eastAsia="ru-RU"/>
        </w:rPr>
        <w:t xml:space="preserve"> </w:t>
      </w:r>
      <w:r w:rsidRPr="001A2D24">
        <w:rPr>
          <w:rFonts w:ascii="Times New Roman" w:eastAsia="Times New Roman" w:hAnsi="Times New Roman" w:cs="Times New Roman"/>
          <w:sz w:val="28"/>
          <w:szCs w:val="28"/>
          <w:lang w:eastAsia="ru-RU"/>
        </w:rPr>
        <w:t>Статью 5-1 дополнить пунктом 7 следующего содержания:</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«7. Контроль за уплатой сборов, </w:t>
      </w:r>
      <w:r w:rsidR="007811AC">
        <w:rPr>
          <w:rFonts w:ascii="Times New Roman" w:eastAsia="Times New Roman" w:hAnsi="Times New Roman" w:cs="Times New Roman"/>
          <w:sz w:val="28"/>
          <w:szCs w:val="28"/>
          <w:lang w:eastAsia="ru-RU"/>
        </w:rPr>
        <w:t>предусмотренных настоящей статье</w:t>
      </w:r>
      <w:r w:rsidRPr="001A2D24">
        <w:rPr>
          <w:rFonts w:ascii="Times New Roman" w:eastAsia="Times New Roman" w:hAnsi="Times New Roman" w:cs="Times New Roman"/>
          <w:sz w:val="28"/>
          <w:szCs w:val="28"/>
          <w:lang w:eastAsia="ru-RU"/>
        </w:rPr>
        <w:t>й, осуществляется таможенными органами Приднестровской Молдавской Республики с выдачей документа, подтверждающего уплату сбора, по форме, утвержденной исполнительным органом государственной власти, осуществляющим непосредственное руководство таможенным делом».</w:t>
      </w:r>
    </w:p>
    <w:p w:rsid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8. </w:t>
      </w:r>
      <w:r w:rsidR="001A2D24" w:rsidRPr="001A2D24">
        <w:rPr>
          <w:rFonts w:ascii="Times New Roman" w:eastAsia="Times New Roman" w:hAnsi="Times New Roman" w:cs="Times New Roman"/>
          <w:sz w:val="28"/>
          <w:szCs w:val="28"/>
          <w:lang w:eastAsia="ru-RU"/>
        </w:rPr>
        <w:t>Примечание к статье 5-1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«Примечание.</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Для целей взимания сбора под транспортным средством, не зарегистрированным в Приднестровской Молдавской Республике, также понимается транспортное средство, состоящее на временном учете в органах межрайонного регистрационно-экзаменационного отделения Государственной автомобильной инспекции Министерства внутренних дел Приднестровской Молдавской Республики».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001A2D24" w:rsidRPr="001A2D24">
        <w:rPr>
          <w:rFonts w:ascii="Times New Roman" w:eastAsia="Times New Roman" w:hAnsi="Times New Roman" w:cs="Times New Roman"/>
          <w:sz w:val="28"/>
          <w:szCs w:val="28"/>
          <w:lang w:eastAsia="ru-RU"/>
        </w:rPr>
        <w:t>Пункт 3 статьи 5-2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«3. Сбор представляет собой плату за однократный въезд с правом перемещения по территории Приднестровской Молдавской Республики транспортного средства, являющегося объектом сбора, и последующий его выезд с территории Приднестровской Молдавской Республики до истечения 1 (одного) месяца со дня въезда.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Ставка сбора составляет 15 (пятнадцать) расчетных уровней.</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Уплата сбора производится плательщиком при въезде на территорию Приднестровской Молдавской Республики транспортного средства, являющегося объектом сбора, либо до фактического въезда на территорию Приднестровской Молдавской Республики транспортного средства, являющегося объектом сбора.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При уплате сбора до фактического въезда на территорию Приднестровской Молдавской Республики транспортного средства, являющегося объектом сбора, течение установленного срока сбора начинается со дня фактического въезда на территорию Приднестровской Молдавской Республики транспортного средства, являющегося объектом сбора.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Плательщик сбора обязан вывезти транспортное средство, являющееся объектом сбора, с территории Приднестровской Молдавской Республики до истечения 1 (одного) месяца со дня въезда.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В случае если транспортное средство, в отношении которого был уплачен сбор</w:t>
      </w:r>
      <w:r w:rsidR="007811AC">
        <w:rPr>
          <w:rFonts w:ascii="Times New Roman" w:eastAsia="Times New Roman" w:hAnsi="Times New Roman" w:cs="Times New Roman"/>
          <w:sz w:val="28"/>
          <w:szCs w:val="28"/>
          <w:lang w:eastAsia="ru-RU"/>
        </w:rPr>
        <w:t>,</w:t>
      </w:r>
      <w:r w:rsidRPr="001A2D24">
        <w:rPr>
          <w:rFonts w:ascii="Times New Roman" w:eastAsia="Times New Roman" w:hAnsi="Times New Roman" w:cs="Times New Roman"/>
          <w:sz w:val="28"/>
          <w:szCs w:val="28"/>
          <w:lang w:eastAsia="ru-RU"/>
        </w:rPr>
        <w:t xml:space="preserve"> не вывезено с территории Приднестровской Молдавской Республики до истечения 1 (одного) месяца с даты въезда, плательщик сбора при выезде с территории Приднестровской Молдавской Республики транспортного средства, являющегося объектом сбора, обязан дополнительно уплатить сбор в размере 45 (сорока пяти) расчетных уровней.</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Выезд транспортного средства, являющегося объектом сбора, с территории Приднестровской Молдавской Республики в случае, указанном в части шестой настоящего пункта, разрешается только после исполнения плательщиком обязанности по дополнительной уплате сбора в размере 45 (сорока пяти) расчетных уровней».</w:t>
      </w:r>
    </w:p>
    <w:p w:rsidR="00FA2D23" w:rsidRPr="001A2D24" w:rsidRDefault="00FA2D23"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1A2D24" w:rsidRPr="001A2D24">
        <w:rPr>
          <w:rFonts w:ascii="Times New Roman" w:eastAsia="Times New Roman" w:hAnsi="Times New Roman" w:cs="Times New Roman"/>
          <w:sz w:val="28"/>
          <w:szCs w:val="28"/>
          <w:lang w:eastAsia="ru-RU"/>
        </w:rPr>
        <w:t xml:space="preserve"> Пункт 4 статьи 5-2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«4. Уплата сбора в бюджет осуществляется в составе единого таможенного платежа.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lastRenderedPageBreak/>
        <w:t>От уплаты сбора освобождаются юридические и физические лица, в том числе ино</w:t>
      </w:r>
      <w:r w:rsidR="007811AC">
        <w:rPr>
          <w:rFonts w:ascii="Times New Roman" w:eastAsia="Times New Roman" w:hAnsi="Times New Roman" w:cs="Times New Roman"/>
          <w:sz w:val="28"/>
          <w:szCs w:val="28"/>
          <w:lang w:eastAsia="ru-RU"/>
        </w:rPr>
        <w:t>странные, транспортные средства</w:t>
      </w:r>
      <w:r w:rsidRPr="001A2D24">
        <w:rPr>
          <w:rFonts w:ascii="Times New Roman" w:eastAsia="Times New Roman" w:hAnsi="Times New Roman" w:cs="Times New Roman"/>
          <w:sz w:val="28"/>
          <w:szCs w:val="28"/>
          <w:lang w:eastAsia="ru-RU"/>
        </w:rPr>
        <w:t xml:space="preserve"> которых перемещают товары, помещенные под таможенную процедуру таможенного транзита.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От уплаты сбора, предусмотренного частью шестой пункта 3 настоящей статьи, освобождаются плательщики сбора в случаях, когда причинами </w:t>
      </w:r>
      <w:proofErr w:type="spellStart"/>
      <w:r w:rsidRPr="001A2D24">
        <w:rPr>
          <w:rFonts w:ascii="Times New Roman" w:eastAsia="Times New Roman" w:hAnsi="Times New Roman" w:cs="Times New Roman"/>
          <w:sz w:val="28"/>
          <w:szCs w:val="28"/>
          <w:lang w:eastAsia="ru-RU"/>
        </w:rPr>
        <w:t>невывоза</w:t>
      </w:r>
      <w:proofErr w:type="spellEnd"/>
      <w:r w:rsidRPr="001A2D24">
        <w:rPr>
          <w:rFonts w:ascii="Times New Roman" w:eastAsia="Times New Roman" w:hAnsi="Times New Roman" w:cs="Times New Roman"/>
          <w:sz w:val="28"/>
          <w:szCs w:val="28"/>
          <w:lang w:eastAsia="ru-RU"/>
        </w:rPr>
        <w:t xml:space="preserve"> транспортного средства, являющегося объектом сбора, с территории Приднестровской Молдавской Республики являются возникшие до истечения установленного срока сбора следующие обстоятельства: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а) наличие неисправностей и (или) условий, при которых запрещается эксплуатация транспортного средства, – при предоставлении акта исполнительного органа государственной власти, в ведении которого находятся вопросы обеспечения безопасности дорожного движения, с указанием предельного срока невозможности экспл</w:t>
      </w:r>
      <w:r w:rsidR="0031084A">
        <w:rPr>
          <w:rFonts w:ascii="Times New Roman" w:eastAsia="Times New Roman" w:hAnsi="Times New Roman" w:cs="Times New Roman"/>
          <w:sz w:val="28"/>
          <w:szCs w:val="28"/>
          <w:lang w:eastAsia="ru-RU"/>
        </w:rPr>
        <w:t>уатации транспортного средства;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б) временная утрата трудоспособности платель</w:t>
      </w:r>
      <w:r w:rsidR="007811AC">
        <w:rPr>
          <w:rFonts w:ascii="Times New Roman" w:eastAsia="Times New Roman" w:hAnsi="Times New Roman" w:cs="Times New Roman"/>
          <w:sz w:val="28"/>
          <w:szCs w:val="28"/>
          <w:lang w:eastAsia="ru-RU"/>
        </w:rPr>
        <w:t>щиком сбора – физическим лицом</w:t>
      </w:r>
      <w:r w:rsidRPr="001A2D24">
        <w:rPr>
          <w:rFonts w:ascii="Times New Roman" w:eastAsia="Times New Roman" w:hAnsi="Times New Roman" w:cs="Times New Roman"/>
          <w:sz w:val="28"/>
          <w:szCs w:val="28"/>
          <w:lang w:eastAsia="ru-RU"/>
        </w:rPr>
        <w:t xml:space="preserve"> при предоставлении подтверждающих данное обстоятельство документов».</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1A2D24" w:rsidRPr="001A2D24">
        <w:rPr>
          <w:rFonts w:ascii="Times New Roman" w:eastAsia="Times New Roman" w:hAnsi="Times New Roman" w:cs="Times New Roman"/>
          <w:sz w:val="28"/>
          <w:szCs w:val="28"/>
          <w:lang w:eastAsia="ru-RU"/>
        </w:rPr>
        <w:t xml:space="preserve"> Пункт 5 статьи 5-2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«5. Порядок уплаты сбора за проезд по автомобильным дорогам Приднестровской Молдавской Республики транспортных средств, являющихся объектом сбора, устанавливается Правительством Приднестровской Молдавской Республики.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Правительство Приднестровской Молдавской Республики вправе регулировать правовым актом размеры сборов в пределах 50 процентов от установленного частью второй пункта 3 настоящей </w:t>
      </w:r>
      <w:r w:rsidR="007811AC">
        <w:rPr>
          <w:rFonts w:ascii="Times New Roman" w:eastAsia="Times New Roman" w:hAnsi="Times New Roman" w:cs="Times New Roman"/>
          <w:sz w:val="28"/>
          <w:szCs w:val="28"/>
          <w:lang w:eastAsia="ru-RU"/>
        </w:rPr>
        <w:t>статьи</w:t>
      </w:r>
      <w:r w:rsidRPr="001A2D24">
        <w:rPr>
          <w:rFonts w:ascii="Times New Roman" w:eastAsia="Times New Roman" w:hAnsi="Times New Roman" w:cs="Times New Roman"/>
          <w:sz w:val="28"/>
          <w:szCs w:val="28"/>
          <w:lang w:eastAsia="ru-RU"/>
        </w:rPr>
        <w:t xml:space="preserve"> размера сбора в течение 1 (одного) года в отношении транспортных средств, являющихся объектами сбора, а также определять порядок и условия их применения».</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1A2D24" w:rsidRPr="001A2D24">
        <w:rPr>
          <w:rFonts w:ascii="Times New Roman" w:eastAsia="Times New Roman" w:hAnsi="Times New Roman" w:cs="Times New Roman"/>
          <w:sz w:val="28"/>
          <w:szCs w:val="28"/>
          <w:lang w:eastAsia="ru-RU"/>
        </w:rPr>
        <w:t xml:space="preserve"> Пункт 6 статьи 5-2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«6. Контроль за уплатой сборов, предус</w:t>
      </w:r>
      <w:r w:rsidR="007811AC">
        <w:rPr>
          <w:rFonts w:ascii="Times New Roman" w:eastAsia="Times New Roman" w:hAnsi="Times New Roman" w:cs="Times New Roman"/>
          <w:sz w:val="28"/>
          <w:szCs w:val="28"/>
          <w:lang w:eastAsia="ru-RU"/>
        </w:rPr>
        <w:t>мотренных настоящей статье</w:t>
      </w:r>
      <w:r w:rsidRPr="001A2D24">
        <w:rPr>
          <w:rFonts w:ascii="Times New Roman" w:eastAsia="Times New Roman" w:hAnsi="Times New Roman" w:cs="Times New Roman"/>
          <w:sz w:val="28"/>
          <w:szCs w:val="28"/>
          <w:lang w:eastAsia="ru-RU"/>
        </w:rPr>
        <w:t>й, осуществляется таможенными органами Приднестровской Молдавской Республики с выдачей документа, подтверждающего уплату сбора по форме, утвержденной исполнительным органом государственной власти, осуществляющим непосредственное руководство таможенным делом».</w:t>
      </w:r>
    </w:p>
    <w:p w:rsid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31084A" w:rsidRPr="0031084A" w:rsidRDefault="00AD188B"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31084A">
        <w:rPr>
          <w:rFonts w:ascii="Times New Roman" w:eastAsia="Times New Roman" w:hAnsi="Times New Roman" w:cs="Times New Roman"/>
          <w:sz w:val="28"/>
          <w:szCs w:val="28"/>
          <w:lang w:eastAsia="ru-RU"/>
        </w:rPr>
        <w:t xml:space="preserve">. </w:t>
      </w:r>
      <w:r w:rsidR="0031084A" w:rsidRPr="0031084A">
        <w:rPr>
          <w:rFonts w:ascii="Times New Roman" w:eastAsia="Times New Roman" w:hAnsi="Times New Roman" w:cs="Times New Roman"/>
          <w:sz w:val="28"/>
          <w:szCs w:val="28"/>
          <w:lang w:eastAsia="ru-RU"/>
        </w:rPr>
        <w:t xml:space="preserve">Пункт 5 статьи 7 дополнить частью третьей следующего содержания: </w:t>
      </w:r>
    </w:p>
    <w:p w:rsidR="0031084A" w:rsidRDefault="0031084A" w:rsidP="0031084A">
      <w:pPr>
        <w:spacing w:after="0" w:line="240" w:lineRule="auto"/>
        <w:ind w:firstLine="709"/>
        <w:jc w:val="both"/>
        <w:rPr>
          <w:rFonts w:ascii="Times New Roman" w:eastAsia="Times New Roman" w:hAnsi="Times New Roman" w:cs="Times New Roman"/>
          <w:sz w:val="28"/>
          <w:szCs w:val="28"/>
          <w:lang w:eastAsia="ru-RU"/>
        </w:rPr>
      </w:pPr>
      <w:r w:rsidRPr="0031084A">
        <w:rPr>
          <w:rFonts w:ascii="Times New Roman" w:eastAsia="Times New Roman" w:hAnsi="Times New Roman" w:cs="Times New Roman"/>
          <w:sz w:val="28"/>
          <w:szCs w:val="28"/>
          <w:lang w:eastAsia="ru-RU"/>
        </w:rPr>
        <w:t>«Правительство Приднестровской Молдавской Республики вправе в отношении транспортных средств, являющихся объектом сбора и перевозящих некоторые категории товаров</w:t>
      </w:r>
      <w:r w:rsidR="007811AC">
        <w:rPr>
          <w:rFonts w:ascii="Times New Roman" w:eastAsia="Times New Roman" w:hAnsi="Times New Roman" w:cs="Times New Roman"/>
          <w:sz w:val="28"/>
          <w:szCs w:val="28"/>
          <w:lang w:eastAsia="ru-RU"/>
        </w:rPr>
        <w:t>,</w:t>
      </w:r>
      <w:r w:rsidRPr="0031084A">
        <w:rPr>
          <w:rFonts w:ascii="Times New Roman" w:eastAsia="Times New Roman" w:hAnsi="Times New Roman" w:cs="Times New Roman"/>
          <w:sz w:val="28"/>
          <w:szCs w:val="28"/>
          <w:lang w:eastAsia="ru-RU"/>
        </w:rPr>
        <w:t xml:space="preserve"> установить полное либо частичное освобождение от уплаты сбора, а также определять порядок и условия его применения</w:t>
      </w:r>
      <w:r w:rsidR="007811AC">
        <w:rPr>
          <w:rFonts w:ascii="Times New Roman" w:eastAsia="Times New Roman" w:hAnsi="Times New Roman" w:cs="Times New Roman"/>
          <w:sz w:val="28"/>
          <w:szCs w:val="28"/>
          <w:lang w:eastAsia="ru-RU"/>
        </w:rPr>
        <w:t>»</w:t>
      </w:r>
      <w:r w:rsidRPr="0031084A">
        <w:rPr>
          <w:rFonts w:ascii="Times New Roman" w:eastAsia="Times New Roman" w:hAnsi="Times New Roman" w:cs="Times New Roman"/>
          <w:sz w:val="28"/>
          <w:szCs w:val="28"/>
          <w:lang w:eastAsia="ru-RU"/>
        </w:rPr>
        <w:t>.</w:t>
      </w:r>
    </w:p>
    <w:p w:rsidR="007811AC" w:rsidRDefault="007811AC" w:rsidP="0031084A">
      <w:pPr>
        <w:spacing w:after="0" w:line="240" w:lineRule="auto"/>
        <w:ind w:firstLine="709"/>
        <w:jc w:val="both"/>
        <w:rPr>
          <w:rFonts w:ascii="Times New Roman" w:eastAsia="Times New Roman" w:hAnsi="Times New Roman" w:cs="Times New Roman"/>
          <w:sz w:val="28"/>
          <w:szCs w:val="28"/>
          <w:lang w:eastAsia="ru-RU"/>
        </w:rPr>
      </w:pPr>
    </w:p>
    <w:p w:rsidR="007811AC" w:rsidRDefault="007811AC" w:rsidP="0031084A">
      <w:pPr>
        <w:spacing w:after="0" w:line="240" w:lineRule="auto"/>
        <w:ind w:firstLine="709"/>
        <w:jc w:val="both"/>
        <w:rPr>
          <w:rFonts w:ascii="Times New Roman" w:eastAsia="Times New Roman" w:hAnsi="Times New Roman" w:cs="Times New Roman"/>
          <w:sz w:val="28"/>
          <w:szCs w:val="28"/>
          <w:lang w:eastAsia="ru-RU"/>
        </w:rPr>
      </w:pPr>
    </w:p>
    <w:p w:rsidR="007811AC" w:rsidRDefault="007811AC"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31084A"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AD188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1A2D24" w:rsidRPr="001A2D24">
        <w:rPr>
          <w:rFonts w:ascii="Times New Roman" w:eastAsia="Times New Roman" w:hAnsi="Times New Roman" w:cs="Times New Roman"/>
          <w:sz w:val="28"/>
          <w:szCs w:val="28"/>
          <w:lang w:eastAsia="ru-RU"/>
        </w:rPr>
        <w:t>Пункт 8 статьи 7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«8. Контроль за уплатой сборов</w:t>
      </w:r>
      <w:r w:rsidR="00DF7D10">
        <w:rPr>
          <w:rFonts w:ascii="Times New Roman" w:eastAsia="Times New Roman" w:hAnsi="Times New Roman" w:cs="Times New Roman"/>
          <w:sz w:val="28"/>
          <w:szCs w:val="28"/>
          <w:lang w:eastAsia="ru-RU"/>
        </w:rPr>
        <w:t>,</w:t>
      </w:r>
      <w:r w:rsidRPr="001A2D24">
        <w:rPr>
          <w:rFonts w:ascii="Times New Roman" w:eastAsia="Times New Roman" w:hAnsi="Times New Roman" w:cs="Times New Roman"/>
          <w:sz w:val="28"/>
          <w:szCs w:val="28"/>
          <w:lang w:eastAsia="ru-RU"/>
        </w:rPr>
        <w:t xml:space="preserve"> </w:t>
      </w:r>
      <w:r w:rsidR="00DF7D10">
        <w:rPr>
          <w:rFonts w:ascii="Times New Roman" w:eastAsia="Times New Roman" w:hAnsi="Times New Roman" w:cs="Times New Roman"/>
          <w:sz w:val="28"/>
          <w:szCs w:val="28"/>
          <w:lang w:eastAsia="ru-RU"/>
        </w:rPr>
        <w:t>предусмотренных настоящей статье</w:t>
      </w:r>
      <w:r w:rsidRPr="001A2D24">
        <w:rPr>
          <w:rFonts w:ascii="Times New Roman" w:eastAsia="Times New Roman" w:hAnsi="Times New Roman" w:cs="Times New Roman"/>
          <w:sz w:val="28"/>
          <w:szCs w:val="28"/>
          <w:lang w:eastAsia="ru-RU"/>
        </w:rPr>
        <w:t>й, осуществляется таможенными органами Приднестровской Молдавской Республики с выдачей документа, подтверждающего уплату сбора, по форме, утвержденной исполнительным органом государственной власти, осуществляющим непосредственное руководство таможенным делом».</w:t>
      </w:r>
    </w:p>
    <w:p w:rsidR="001A2D24" w:rsidRPr="00164CAB" w:rsidRDefault="001A2D24" w:rsidP="00FA2D23">
      <w:pPr>
        <w:spacing w:after="0" w:line="240" w:lineRule="auto"/>
        <w:ind w:firstLine="709"/>
        <w:jc w:val="both"/>
        <w:rPr>
          <w:rFonts w:ascii="Times New Roman" w:eastAsia="Times New Roman" w:hAnsi="Times New Roman" w:cs="Times New Roman"/>
          <w:sz w:val="28"/>
          <w:szCs w:val="28"/>
          <w:lang w:eastAsia="ru-RU"/>
        </w:rPr>
      </w:pPr>
    </w:p>
    <w:p w:rsidR="008540C7" w:rsidRPr="008540C7" w:rsidRDefault="008540C7" w:rsidP="008540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8540C7">
        <w:rPr>
          <w:rFonts w:ascii="Times New Roman" w:eastAsia="Times New Roman" w:hAnsi="Times New Roman" w:cs="Times New Roman"/>
          <w:sz w:val="28"/>
          <w:szCs w:val="28"/>
          <w:lang w:eastAsia="ru-RU"/>
        </w:rPr>
        <w:t xml:space="preserve">Статью 9-2 дополнить пунктом </w:t>
      </w:r>
      <w:r w:rsidR="007811AC">
        <w:rPr>
          <w:rFonts w:ascii="Times New Roman" w:eastAsia="Times New Roman" w:hAnsi="Times New Roman" w:cs="Times New Roman"/>
          <w:sz w:val="28"/>
          <w:szCs w:val="28"/>
          <w:lang w:eastAsia="ru-RU"/>
        </w:rPr>
        <w:t xml:space="preserve">3 </w:t>
      </w:r>
      <w:r w:rsidRPr="008540C7">
        <w:rPr>
          <w:rFonts w:ascii="Times New Roman" w:eastAsia="Times New Roman" w:hAnsi="Times New Roman" w:cs="Times New Roman"/>
          <w:sz w:val="28"/>
          <w:szCs w:val="28"/>
          <w:lang w:eastAsia="ru-RU"/>
        </w:rPr>
        <w:t xml:space="preserve">следующего содержания: </w:t>
      </w:r>
    </w:p>
    <w:p w:rsidR="008540C7" w:rsidRDefault="007811AC" w:rsidP="008540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540C7" w:rsidRPr="008540C7">
        <w:rPr>
          <w:rFonts w:ascii="Times New Roman" w:eastAsia="Times New Roman" w:hAnsi="Times New Roman" w:cs="Times New Roman"/>
          <w:sz w:val="28"/>
          <w:szCs w:val="28"/>
          <w:lang w:eastAsia="ru-RU"/>
        </w:rPr>
        <w:t>. Требования части вт</w:t>
      </w:r>
      <w:r w:rsidR="008540C7">
        <w:rPr>
          <w:rFonts w:ascii="Times New Roman" w:eastAsia="Times New Roman" w:hAnsi="Times New Roman" w:cs="Times New Roman"/>
          <w:sz w:val="28"/>
          <w:szCs w:val="28"/>
          <w:lang w:eastAsia="ru-RU"/>
        </w:rPr>
        <w:t>орой и части четвертой пункта 5</w:t>
      </w:r>
      <w:r w:rsidR="008540C7" w:rsidRPr="008540C7">
        <w:rPr>
          <w:rFonts w:ascii="Times New Roman" w:eastAsia="Times New Roman" w:hAnsi="Times New Roman" w:cs="Times New Roman"/>
          <w:sz w:val="28"/>
          <w:szCs w:val="28"/>
          <w:lang w:eastAsia="ru-RU"/>
        </w:rPr>
        <w:t xml:space="preserve"> статьи 5-1, а также требования части шестой пункта 3 статьи 5-2 настоящего </w:t>
      </w:r>
      <w:r w:rsidR="00556613" w:rsidRPr="00692367">
        <w:rPr>
          <w:rFonts w:ascii="Times New Roman" w:eastAsia="Times New Roman" w:hAnsi="Times New Roman" w:cs="Times New Roman"/>
          <w:color w:val="FF0000"/>
          <w:sz w:val="28"/>
          <w:szCs w:val="28"/>
          <w:lang w:eastAsia="ru-RU"/>
        </w:rPr>
        <w:t>З</w:t>
      </w:r>
      <w:r w:rsidR="008540C7" w:rsidRPr="008540C7">
        <w:rPr>
          <w:rFonts w:ascii="Times New Roman" w:eastAsia="Times New Roman" w:hAnsi="Times New Roman" w:cs="Times New Roman"/>
          <w:sz w:val="28"/>
          <w:szCs w:val="28"/>
          <w:lang w:eastAsia="ru-RU"/>
        </w:rPr>
        <w:t>акона, устанавливающие обязанность  по уплате сборов, применяются к плательщикам, уплатившим сбор за проезд по автомобильным дорогам Приднестровской Молдавской Республики транспортных средств полной массой более 18 тонн, не зарегистрированных в Приднестровской Молдавской Республике и (или) сбор за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 перевозящих некоторые категории товаров, после 31 декабря 2023 год</w:t>
      </w:r>
      <w:r w:rsidR="008540C7" w:rsidRPr="00556613">
        <w:rPr>
          <w:rFonts w:ascii="Times New Roman" w:eastAsia="Times New Roman" w:hAnsi="Times New Roman" w:cs="Times New Roman"/>
          <w:sz w:val="28"/>
          <w:szCs w:val="28"/>
          <w:lang w:eastAsia="ru-RU"/>
        </w:rPr>
        <w:t>а</w:t>
      </w:r>
      <w:r w:rsidR="00740CBC" w:rsidRPr="00556613">
        <w:rPr>
          <w:rFonts w:ascii="Times New Roman" w:eastAsia="Times New Roman" w:hAnsi="Times New Roman" w:cs="Times New Roman"/>
          <w:sz w:val="28"/>
          <w:szCs w:val="28"/>
          <w:lang w:eastAsia="ru-RU"/>
        </w:rPr>
        <w:t>»</w:t>
      </w:r>
      <w:r w:rsidR="008540C7" w:rsidRPr="00556613">
        <w:rPr>
          <w:rFonts w:ascii="Times New Roman" w:eastAsia="Times New Roman" w:hAnsi="Times New Roman" w:cs="Times New Roman"/>
          <w:sz w:val="28"/>
          <w:szCs w:val="28"/>
          <w:lang w:eastAsia="ru-RU"/>
        </w:rPr>
        <w:t>.</w:t>
      </w:r>
    </w:p>
    <w:p w:rsidR="008540C7" w:rsidRDefault="008540C7" w:rsidP="008540C7">
      <w:pPr>
        <w:spacing w:after="0" w:line="240" w:lineRule="auto"/>
        <w:ind w:firstLine="709"/>
        <w:jc w:val="both"/>
        <w:rPr>
          <w:rFonts w:ascii="Times New Roman" w:eastAsia="Times New Roman" w:hAnsi="Times New Roman" w:cs="Times New Roman"/>
          <w:sz w:val="28"/>
          <w:szCs w:val="28"/>
          <w:lang w:eastAsia="ru-RU"/>
        </w:rPr>
      </w:pPr>
    </w:p>
    <w:p w:rsidR="008540C7" w:rsidRPr="008540C7" w:rsidRDefault="008540C7" w:rsidP="008540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8540C7">
        <w:rPr>
          <w:rFonts w:ascii="Times New Roman" w:eastAsia="Times New Roman" w:hAnsi="Times New Roman" w:cs="Times New Roman"/>
          <w:sz w:val="28"/>
          <w:szCs w:val="28"/>
          <w:lang w:eastAsia="ru-RU"/>
        </w:rPr>
        <w:t xml:space="preserve">Статью 9-2 дополнить пунктом </w:t>
      </w:r>
      <w:r w:rsidR="007811AC">
        <w:rPr>
          <w:rFonts w:ascii="Times New Roman" w:eastAsia="Times New Roman" w:hAnsi="Times New Roman" w:cs="Times New Roman"/>
          <w:sz w:val="28"/>
          <w:szCs w:val="28"/>
          <w:lang w:eastAsia="ru-RU"/>
        </w:rPr>
        <w:t xml:space="preserve">4 </w:t>
      </w:r>
      <w:r w:rsidRPr="008540C7">
        <w:rPr>
          <w:rFonts w:ascii="Times New Roman" w:eastAsia="Times New Roman" w:hAnsi="Times New Roman" w:cs="Times New Roman"/>
          <w:sz w:val="28"/>
          <w:szCs w:val="28"/>
          <w:lang w:eastAsia="ru-RU"/>
        </w:rPr>
        <w:t xml:space="preserve">следующего содержания: </w:t>
      </w:r>
    </w:p>
    <w:p w:rsidR="008540C7" w:rsidRPr="008540C7" w:rsidRDefault="007811AC" w:rsidP="008540C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540C7" w:rsidRPr="008540C7">
        <w:rPr>
          <w:rFonts w:ascii="Times New Roman" w:eastAsia="Times New Roman" w:hAnsi="Times New Roman" w:cs="Times New Roman"/>
          <w:sz w:val="28"/>
          <w:szCs w:val="28"/>
          <w:lang w:eastAsia="ru-RU"/>
        </w:rPr>
        <w:t>. Плательщики сбора за одноразовый или постоянный проезд</w:t>
      </w:r>
      <w:r>
        <w:rPr>
          <w:rFonts w:ascii="Times New Roman" w:eastAsia="Times New Roman" w:hAnsi="Times New Roman" w:cs="Times New Roman"/>
          <w:sz w:val="28"/>
          <w:szCs w:val="28"/>
          <w:lang w:eastAsia="ru-RU"/>
        </w:rPr>
        <w:t>,</w:t>
      </w:r>
      <w:r w:rsidR="008540C7" w:rsidRPr="008540C7">
        <w:rPr>
          <w:rFonts w:ascii="Times New Roman" w:eastAsia="Times New Roman" w:hAnsi="Times New Roman" w:cs="Times New Roman"/>
          <w:sz w:val="28"/>
          <w:szCs w:val="28"/>
          <w:lang w:eastAsia="ru-RU"/>
        </w:rPr>
        <w:t xml:space="preserve"> установленного в соответствии со статьей 5-1</w:t>
      </w:r>
      <w:r>
        <w:rPr>
          <w:rFonts w:ascii="Times New Roman" w:eastAsia="Times New Roman" w:hAnsi="Times New Roman" w:cs="Times New Roman"/>
          <w:sz w:val="28"/>
          <w:szCs w:val="28"/>
          <w:lang w:eastAsia="ru-RU"/>
        </w:rPr>
        <w:t xml:space="preserve"> настоящего З</w:t>
      </w:r>
      <w:r w:rsidR="008540C7" w:rsidRPr="008540C7">
        <w:rPr>
          <w:rFonts w:ascii="Times New Roman" w:eastAsia="Times New Roman" w:hAnsi="Times New Roman" w:cs="Times New Roman"/>
          <w:sz w:val="28"/>
          <w:szCs w:val="28"/>
          <w:lang w:eastAsia="ru-RU"/>
        </w:rPr>
        <w:t xml:space="preserve">акона, транспортные средства которых по </w:t>
      </w:r>
      <w:r w:rsidR="00DF7D10">
        <w:rPr>
          <w:rFonts w:ascii="Times New Roman" w:eastAsia="Times New Roman" w:hAnsi="Times New Roman" w:cs="Times New Roman"/>
          <w:sz w:val="28"/>
          <w:szCs w:val="28"/>
          <w:lang w:eastAsia="ru-RU"/>
        </w:rPr>
        <w:t>состоянию на 1 января 2024 года</w:t>
      </w:r>
      <w:r w:rsidR="008540C7" w:rsidRPr="008540C7">
        <w:rPr>
          <w:rFonts w:ascii="Times New Roman" w:eastAsia="Times New Roman" w:hAnsi="Times New Roman" w:cs="Times New Roman"/>
          <w:sz w:val="28"/>
          <w:szCs w:val="28"/>
          <w:lang w:eastAsia="ru-RU"/>
        </w:rPr>
        <w:t xml:space="preserve"> находятся на территории Приднестровской Молдавской Республики без уплаты сбора либо срок</w:t>
      </w:r>
      <w:r>
        <w:rPr>
          <w:rFonts w:ascii="Times New Roman" w:eastAsia="Times New Roman" w:hAnsi="Times New Roman" w:cs="Times New Roman"/>
          <w:sz w:val="28"/>
          <w:szCs w:val="28"/>
          <w:lang w:eastAsia="ru-RU"/>
        </w:rPr>
        <w:t>,</w:t>
      </w:r>
      <w:r w:rsidR="008540C7" w:rsidRPr="008540C7">
        <w:rPr>
          <w:rFonts w:ascii="Times New Roman" w:eastAsia="Times New Roman" w:hAnsi="Times New Roman" w:cs="Times New Roman"/>
          <w:sz w:val="28"/>
          <w:szCs w:val="28"/>
          <w:lang w:eastAsia="ru-RU"/>
        </w:rPr>
        <w:t xml:space="preserve"> предусмотренный уплатой сбора</w:t>
      </w:r>
      <w:r>
        <w:rPr>
          <w:rFonts w:ascii="Times New Roman" w:eastAsia="Times New Roman" w:hAnsi="Times New Roman" w:cs="Times New Roman"/>
          <w:sz w:val="28"/>
          <w:szCs w:val="28"/>
          <w:lang w:eastAsia="ru-RU"/>
        </w:rPr>
        <w:t>,</w:t>
      </w:r>
      <w:r w:rsidR="008540C7" w:rsidRPr="008540C7">
        <w:rPr>
          <w:rFonts w:ascii="Times New Roman" w:eastAsia="Times New Roman" w:hAnsi="Times New Roman" w:cs="Times New Roman"/>
          <w:sz w:val="28"/>
          <w:szCs w:val="28"/>
          <w:lang w:eastAsia="ru-RU"/>
        </w:rPr>
        <w:t xml:space="preserve"> истек, обязаны в срок до 1 июля 2024 года уплатить сбор за постоянный проезд в течение </w:t>
      </w:r>
      <w:r>
        <w:rPr>
          <w:rFonts w:ascii="Times New Roman" w:eastAsia="Times New Roman" w:hAnsi="Times New Roman" w:cs="Times New Roman"/>
          <w:sz w:val="28"/>
          <w:szCs w:val="28"/>
          <w:lang w:eastAsia="ru-RU"/>
        </w:rPr>
        <w:br/>
      </w:r>
      <w:r w:rsidR="008540C7" w:rsidRPr="008540C7">
        <w:rPr>
          <w:rFonts w:ascii="Times New Roman" w:eastAsia="Times New Roman" w:hAnsi="Times New Roman" w:cs="Times New Roman"/>
          <w:sz w:val="28"/>
          <w:szCs w:val="28"/>
          <w:lang w:eastAsia="ru-RU"/>
        </w:rPr>
        <w:t>1 (одного) года в размере 150 (ста пятидесяти) расчетных уровней, при этом право на перемещение по территории Приднестровской Молдавской Республики</w:t>
      </w:r>
      <w:r>
        <w:rPr>
          <w:rFonts w:ascii="Times New Roman" w:eastAsia="Times New Roman" w:hAnsi="Times New Roman" w:cs="Times New Roman"/>
          <w:sz w:val="28"/>
          <w:szCs w:val="28"/>
          <w:lang w:eastAsia="ru-RU"/>
        </w:rPr>
        <w:t xml:space="preserve"> указанных транспортных средств</w:t>
      </w:r>
      <w:r w:rsidR="008540C7" w:rsidRPr="008540C7">
        <w:rPr>
          <w:rFonts w:ascii="Times New Roman" w:eastAsia="Times New Roman" w:hAnsi="Times New Roman" w:cs="Times New Roman"/>
          <w:sz w:val="28"/>
          <w:szCs w:val="28"/>
          <w:lang w:eastAsia="ru-RU"/>
        </w:rPr>
        <w:t xml:space="preserve"> считается возникшим с 1 января 2024 года.</w:t>
      </w:r>
    </w:p>
    <w:p w:rsidR="008540C7" w:rsidRDefault="008540C7" w:rsidP="008540C7">
      <w:pPr>
        <w:spacing w:after="0" w:line="240" w:lineRule="auto"/>
        <w:ind w:firstLine="709"/>
        <w:jc w:val="both"/>
        <w:rPr>
          <w:rFonts w:ascii="Times New Roman" w:eastAsia="Times New Roman" w:hAnsi="Times New Roman" w:cs="Times New Roman"/>
          <w:sz w:val="28"/>
          <w:szCs w:val="28"/>
          <w:lang w:eastAsia="ru-RU"/>
        </w:rPr>
      </w:pPr>
      <w:r w:rsidRPr="008540C7">
        <w:rPr>
          <w:rFonts w:ascii="Times New Roman" w:eastAsia="Times New Roman" w:hAnsi="Times New Roman" w:cs="Times New Roman"/>
          <w:sz w:val="28"/>
          <w:szCs w:val="28"/>
          <w:lang w:eastAsia="ru-RU"/>
        </w:rPr>
        <w:t>В случае неуплаты сбора за постоянный проезд в течение 1 (одного) года в размере 150 (ста пятидесяти) расчетных уровней в срок, указанный в части первой настоящего пункта, таможенным органам Приднестровской Молдавской Республики принять меры для принудительного взыскания указанного сбора в порядке, установленном Таможенным кодексом Приднестровской Молдавской Республики. При взыскании таможенными органами Приднестровской Молдавской Республики указанного</w:t>
      </w:r>
      <w:r w:rsidR="007811AC">
        <w:rPr>
          <w:rFonts w:ascii="Times New Roman" w:eastAsia="Times New Roman" w:hAnsi="Times New Roman" w:cs="Times New Roman"/>
          <w:sz w:val="28"/>
          <w:szCs w:val="28"/>
          <w:lang w:eastAsia="ru-RU"/>
        </w:rPr>
        <w:t xml:space="preserve"> сбора в принудительном порядке</w:t>
      </w:r>
      <w:r w:rsidRPr="008540C7">
        <w:rPr>
          <w:rFonts w:ascii="Times New Roman" w:eastAsia="Times New Roman" w:hAnsi="Times New Roman" w:cs="Times New Roman"/>
          <w:sz w:val="28"/>
          <w:szCs w:val="28"/>
          <w:lang w:eastAsia="ru-RU"/>
        </w:rPr>
        <w:t xml:space="preserve"> право на перемещение по территории Приднестровской Молдавской Республики транспортных средств, являющихся объектом сбора, считается возникшим у плательщика с 1 января 2024 года».</w:t>
      </w:r>
    </w:p>
    <w:p w:rsidR="008540C7" w:rsidRPr="008540C7" w:rsidRDefault="008540C7" w:rsidP="008540C7">
      <w:pPr>
        <w:spacing w:after="0" w:line="240" w:lineRule="auto"/>
        <w:ind w:firstLine="709"/>
        <w:jc w:val="both"/>
        <w:rPr>
          <w:rFonts w:ascii="Times New Roman" w:eastAsia="Times New Roman" w:hAnsi="Times New Roman" w:cs="Times New Roman"/>
          <w:sz w:val="28"/>
          <w:szCs w:val="28"/>
          <w:lang w:eastAsia="ru-RU"/>
        </w:rPr>
      </w:pPr>
    </w:p>
    <w:p w:rsidR="0031084A" w:rsidRDefault="008540C7" w:rsidP="00FA2D23">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AD188B">
        <w:rPr>
          <w:rFonts w:ascii="Times New Roman" w:eastAsia="Times New Roman" w:hAnsi="Times New Roman" w:cs="Times New Roman"/>
          <w:sz w:val="28"/>
          <w:szCs w:val="28"/>
          <w:lang w:eastAsia="ru-RU"/>
        </w:rPr>
        <w:t xml:space="preserve">. </w:t>
      </w:r>
      <w:r w:rsidR="0031084A" w:rsidRPr="0031084A">
        <w:rPr>
          <w:rFonts w:ascii="Times New Roman" w:eastAsia="Times New Roman" w:hAnsi="Times New Roman" w:cs="Times New Roman"/>
          <w:sz w:val="28"/>
          <w:szCs w:val="28"/>
          <w:lang w:eastAsia="ru-RU"/>
        </w:rPr>
        <w:t xml:space="preserve">В таблице «СТАВКИ СБОРА за въезд и проезд по автомобильным дорогам Приднестровской Молдавской Республики транспортных средств, </w:t>
      </w:r>
      <w:r w:rsidR="00FA2D23">
        <w:rPr>
          <w:rFonts w:ascii="Times New Roman" w:eastAsia="Times New Roman" w:hAnsi="Times New Roman" w:cs="Times New Roman"/>
          <w:sz w:val="28"/>
          <w:szCs w:val="28"/>
          <w:lang w:eastAsia="ru-RU"/>
        </w:rPr>
        <w:br/>
      </w:r>
      <w:r w:rsidR="0031084A" w:rsidRPr="0031084A">
        <w:rPr>
          <w:rFonts w:ascii="Times New Roman" w:eastAsia="Times New Roman" w:hAnsi="Times New Roman" w:cs="Times New Roman"/>
          <w:sz w:val="28"/>
          <w:szCs w:val="28"/>
          <w:lang w:eastAsia="ru-RU"/>
        </w:rPr>
        <w:t xml:space="preserve">не зарегистрированных в Приднестровской Молдавской Республике» </w:t>
      </w:r>
      <w:r w:rsidR="0031084A" w:rsidRPr="0031084A">
        <w:rPr>
          <w:rFonts w:ascii="Times New Roman" w:eastAsia="Times New Roman" w:hAnsi="Times New Roman" w:cs="Times New Roman"/>
          <w:sz w:val="28"/>
          <w:szCs w:val="28"/>
          <w:lang w:eastAsia="ru-RU"/>
        </w:rPr>
        <w:lastRenderedPageBreak/>
        <w:t xml:space="preserve">Приложения к Закону Приднестровской Молдавской Республики </w:t>
      </w:r>
      <w:r w:rsidR="0031084A">
        <w:rPr>
          <w:rFonts w:ascii="Times New Roman" w:eastAsia="Times New Roman" w:hAnsi="Times New Roman" w:cs="Times New Roman"/>
          <w:sz w:val="28"/>
          <w:szCs w:val="28"/>
          <w:lang w:eastAsia="ru-RU"/>
        </w:rPr>
        <w:br/>
      </w:r>
      <w:r w:rsidR="0031084A" w:rsidRPr="0031084A">
        <w:rPr>
          <w:rFonts w:ascii="Times New Roman" w:eastAsia="Times New Roman" w:hAnsi="Times New Roman" w:cs="Times New Roman"/>
          <w:sz w:val="28"/>
          <w:szCs w:val="28"/>
          <w:lang w:eastAsia="ru-RU"/>
        </w:rPr>
        <w:t xml:space="preserve">«О Дорожном фонде Приднестровской Молдавской Республике» строку </w:t>
      </w:r>
    </w:p>
    <w:p w:rsidR="0031084A" w:rsidRPr="00172FF6" w:rsidRDefault="0031084A" w:rsidP="00FA2D23">
      <w:pPr>
        <w:pStyle w:val="a5"/>
        <w:tabs>
          <w:tab w:val="left" w:pos="1134"/>
        </w:tabs>
        <w:spacing w:after="0" w:line="240" w:lineRule="auto"/>
        <w:ind w:left="0"/>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1842"/>
        <w:gridCol w:w="1560"/>
      </w:tblGrid>
      <w:tr w:rsidR="0031084A" w:rsidRPr="00172FF6" w:rsidTr="00FA2D23">
        <w:trPr>
          <w:trHeight w:val="2010"/>
        </w:trPr>
        <w:tc>
          <w:tcPr>
            <w:tcW w:w="6091" w:type="dxa"/>
            <w:tcBorders>
              <w:top w:val="single" w:sz="4" w:space="0" w:color="auto"/>
              <w:left w:val="single" w:sz="4" w:space="0" w:color="auto"/>
              <w:bottom w:val="single" w:sz="4" w:space="0" w:color="auto"/>
              <w:right w:val="single" w:sz="4" w:space="0" w:color="auto"/>
            </w:tcBorders>
            <w:hideMark/>
          </w:tcPr>
          <w:p w:rsidR="0031084A" w:rsidRPr="00172FF6" w:rsidRDefault="0031084A" w:rsidP="00FA2D23">
            <w:pPr>
              <w:spacing w:after="0" w:line="240" w:lineRule="auto"/>
              <w:ind w:firstLine="22"/>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Грузовой автомобиль и седельный тягач с прицепом (прицепами) или полуприцепом и без них; прицеп или полуприцеп; автомобиль специального назначения* (без превышения допустимой весовой нагрузки на ось) полной массой (в том числе полной массой автопоезда):</w:t>
            </w:r>
          </w:p>
        </w:tc>
        <w:tc>
          <w:tcPr>
            <w:tcW w:w="1842" w:type="dxa"/>
            <w:tcBorders>
              <w:top w:val="single" w:sz="4" w:space="0" w:color="auto"/>
              <w:left w:val="single" w:sz="4" w:space="0" w:color="auto"/>
              <w:bottom w:val="single" w:sz="4" w:space="0" w:color="auto"/>
              <w:right w:val="single" w:sz="4" w:space="0" w:color="auto"/>
            </w:tcBorders>
            <w:vAlign w:val="center"/>
          </w:tcPr>
          <w:p w:rsidR="0031084A" w:rsidRPr="00172FF6" w:rsidRDefault="0031084A" w:rsidP="00FA2D23">
            <w:pPr>
              <w:spacing w:after="0" w:line="240" w:lineRule="auto"/>
              <w:ind w:firstLine="709"/>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31084A" w:rsidRPr="00172FF6" w:rsidRDefault="0031084A" w:rsidP="00FA2D23">
            <w:pPr>
              <w:spacing w:after="0" w:line="240" w:lineRule="auto"/>
              <w:ind w:firstLine="709"/>
              <w:jc w:val="center"/>
              <w:rPr>
                <w:rFonts w:ascii="Times New Roman" w:eastAsia="Times New Roman" w:hAnsi="Times New Roman" w:cs="Times New Roman"/>
                <w:sz w:val="28"/>
                <w:szCs w:val="28"/>
                <w:lang w:eastAsia="ru-RU"/>
              </w:rPr>
            </w:pPr>
          </w:p>
        </w:tc>
      </w:tr>
    </w:tbl>
    <w:p w:rsidR="0031084A" w:rsidRPr="00172FF6" w:rsidRDefault="0031084A" w:rsidP="00FA2D23">
      <w:pPr>
        <w:pStyle w:val="a5"/>
        <w:spacing w:after="0" w:line="240" w:lineRule="auto"/>
        <w:ind w:left="0" w:firstLine="709"/>
        <w:jc w:val="right"/>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 xml:space="preserve">» </w:t>
      </w:r>
    </w:p>
    <w:p w:rsidR="0031084A" w:rsidRPr="00172FF6" w:rsidRDefault="0031084A" w:rsidP="00FA2D23">
      <w:pPr>
        <w:pStyle w:val="a5"/>
        <w:spacing w:after="0" w:line="240" w:lineRule="auto"/>
        <w:ind w:left="0"/>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изложить в следующей редакции:</w:t>
      </w:r>
    </w:p>
    <w:p w:rsidR="0031084A" w:rsidRPr="00172FF6" w:rsidRDefault="0031084A" w:rsidP="00FA2D23">
      <w:pPr>
        <w:pStyle w:val="a5"/>
        <w:spacing w:after="0" w:line="240" w:lineRule="auto"/>
        <w:ind w:left="0"/>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1842"/>
        <w:gridCol w:w="1560"/>
      </w:tblGrid>
      <w:tr w:rsidR="0031084A" w:rsidRPr="00172FF6" w:rsidTr="00FA2D23">
        <w:trPr>
          <w:trHeight w:val="2010"/>
        </w:trPr>
        <w:tc>
          <w:tcPr>
            <w:tcW w:w="6091" w:type="dxa"/>
            <w:tcBorders>
              <w:top w:val="single" w:sz="4" w:space="0" w:color="auto"/>
              <w:left w:val="single" w:sz="4" w:space="0" w:color="auto"/>
              <w:bottom w:val="single" w:sz="4" w:space="0" w:color="auto"/>
              <w:right w:val="single" w:sz="4" w:space="0" w:color="auto"/>
            </w:tcBorders>
            <w:hideMark/>
          </w:tcPr>
          <w:p w:rsidR="0031084A" w:rsidRPr="00172FF6" w:rsidRDefault="0031084A" w:rsidP="00FA2D23">
            <w:pPr>
              <w:spacing w:after="0" w:line="240" w:lineRule="auto"/>
              <w:ind w:firstLine="22"/>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Грузовой автомобиль и седельный тягач с прицепом (прицепами) или полуприцепом и без них</w:t>
            </w:r>
            <w:r w:rsidRPr="00172FF6">
              <w:rPr>
                <w:rFonts w:ascii="Times New Roman" w:eastAsia="Times New Roman" w:hAnsi="Times New Roman" w:cs="Times New Roman"/>
                <w:b/>
                <w:sz w:val="28"/>
                <w:szCs w:val="28"/>
                <w:lang w:eastAsia="ru-RU"/>
              </w:rPr>
              <w:t>,</w:t>
            </w:r>
            <w:r w:rsidRPr="00172FF6">
              <w:rPr>
                <w:rFonts w:ascii="Times New Roman" w:eastAsia="Times New Roman" w:hAnsi="Times New Roman" w:cs="Times New Roman"/>
                <w:sz w:val="28"/>
                <w:szCs w:val="28"/>
                <w:lang w:eastAsia="ru-RU"/>
              </w:rPr>
              <w:t xml:space="preserve"> прицеп или полуприцеп</w:t>
            </w:r>
            <w:r w:rsidRPr="00172FF6">
              <w:rPr>
                <w:rFonts w:ascii="Times New Roman" w:eastAsia="Times New Roman" w:hAnsi="Times New Roman" w:cs="Times New Roman"/>
                <w:b/>
                <w:sz w:val="28"/>
                <w:szCs w:val="28"/>
                <w:lang w:eastAsia="ru-RU"/>
              </w:rPr>
              <w:t>,</w:t>
            </w:r>
            <w:r w:rsidRPr="00172FF6">
              <w:rPr>
                <w:rFonts w:ascii="Times New Roman" w:eastAsia="Times New Roman" w:hAnsi="Times New Roman" w:cs="Times New Roman"/>
                <w:sz w:val="28"/>
                <w:szCs w:val="28"/>
                <w:lang w:eastAsia="ru-RU"/>
              </w:rPr>
              <w:t xml:space="preserve"> автомобиль специального назначения* (без превышения допустимой весовой нагрузки на ось) полной массой (в том числе полной массой автопоезда):</w:t>
            </w:r>
          </w:p>
        </w:tc>
        <w:tc>
          <w:tcPr>
            <w:tcW w:w="1842" w:type="dxa"/>
            <w:tcBorders>
              <w:top w:val="single" w:sz="4" w:space="0" w:color="auto"/>
              <w:left w:val="single" w:sz="4" w:space="0" w:color="auto"/>
              <w:bottom w:val="single" w:sz="4" w:space="0" w:color="auto"/>
              <w:right w:val="single" w:sz="4" w:space="0" w:color="auto"/>
            </w:tcBorders>
            <w:vAlign w:val="center"/>
          </w:tcPr>
          <w:p w:rsidR="0031084A" w:rsidRPr="00172FF6" w:rsidRDefault="0031084A" w:rsidP="00FA2D23">
            <w:pPr>
              <w:spacing w:after="0" w:line="240" w:lineRule="auto"/>
              <w:ind w:firstLine="709"/>
              <w:jc w:val="center"/>
              <w:rPr>
                <w:rFonts w:ascii="Times New Roman" w:eastAsia="Times New Roman" w:hAnsi="Times New Roman" w:cs="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vAlign w:val="center"/>
          </w:tcPr>
          <w:p w:rsidR="0031084A" w:rsidRPr="00172FF6" w:rsidRDefault="0031084A" w:rsidP="00FA2D23">
            <w:pPr>
              <w:spacing w:after="0" w:line="240" w:lineRule="auto"/>
              <w:ind w:firstLine="709"/>
              <w:jc w:val="center"/>
              <w:rPr>
                <w:rFonts w:ascii="Times New Roman" w:eastAsia="Times New Roman" w:hAnsi="Times New Roman" w:cs="Times New Roman"/>
                <w:sz w:val="28"/>
                <w:szCs w:val="28"/>
                <w:lang w:eastAsia="ru-RU"/>
              </w:rPr>
            </w:pPr>
          </w:p>
        </w:tc>
      </w:tr>
    </w:tbl>
    <w:p w:rsidR="0031084A" w:rsidRDefault="0031084A" w:rsidP="00FA2D23">
      <w:pPr>
        <w:pStyle w:val="a5"/>
        <w:spacing w:after="0" w:line="240" w:lineRule="auto"/>
        <w:ind w:left="0" w:firstLine="709"/>
        <w:jc w:val="right"/>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p w:rsidR="008540C7" w:rsidRPr="008540C7" w:rsidRDefault="008540C7" w:rsidP="00FA2D23">
      <w:pPr>
        <w:pStyle w:val="a5"/>
        <w:spacing w:after="0" w:line="240" w:lineRule="auto"/>
        <w:ind w:left="0" w:firstLine="709"/>
        <w:jc w:val="right"/>
        <w:rPr>
          <w:rFonts w:ascii="Times New Roman" w:eastAsia="Times New Roman" w:hAnsi="Times New Roman" w:cs="Times New Roman"/>
          <w:sz w:val="16"/>
          <w:szCs w:val="16"/>
          <w:lang w:eastAsia="ru-RU"/>
        </w:rPr>
      </w:pPr>
    </w:p>
    <w:p w:rsidR="0031084A" w:rsidRPr="00AD188B" w:rsidRDefault="008540C7" w:rsidP="00FA2D23">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AD188B">
        <w:rPr>
          <w:rFonts w:ascii="Times New Roman" w:eastAsia="Times New Roman" w:hAnsi="Times New Roman" w:cs="Times New Roman"/>
          <w:sz w:val="28"/>
          <w:szCs w:val="28"/>
          <w:lang w:eastAsia="ru-RU"/>
        </w:rPr>
        <w:t xml:space="preserve">. </w:t>
      </w:r>
      <w:r w:rsidR="0031084A" w:rsidRPr="00AD188B">
        <w:rPr>
          <w:rFonts w:ascii="Times New Roman" w:eastAsia="Times New Roman" w:hAnsi="Times New Roman" w:cs="Times New Roman"/>
          <w:sz w:val="28"/>
          <w:szCs w:val="28"/>
          <w:lang w:eastAsia="ru-RU"/>
        </w:rPr>
        <w:t xml:space="preserve">В таблице «СТАВКИ СБОРА за въезд и проезд по автомобильным дорогам Приднестровской Молдавской Республики транспортных средств, </w:t>
      </w:r>
      <w:r w:rsidR="00FA2D23">
        <w:rPr>
          <w:rFonts w:ascii="Times New Roman" w:eastAsia="Times New Roman" w:hAnsi="Times New Roman" w:cs="Times New Roman"/>
          <w:sz w:val="28"/>
          <w:szCs w:val="28"/>
          <w:lang w:eastAsia="ru-RU"/>
        </w:rPr>
        <w:br/>
      </w:r>
      <w:r w:rsidR="0031084A" w:rsidRPr="00AD188B">
        <w:rPr>
          <w:rFonts w:ascii="Times New Roman" w:eastAsia="Times New Roman" w:hAnsi="Times New Roman" w:cs="Times New Roman"/>
          <w:sz w:val="28"/>
          <w:szCs w:val="28"/>
          <w:lang w:eastAsia="ru-RU"/>
        </w:rPr>
        <w:t xml:space="preserve">не зарегистрированных в Приднестровской Молдавской Республике» Приложения к Закону Приднестровской Молдавской Республики </w:t>
      </w:r>
      <w:r w:rsidR="00AD188B">
        <w:rPr>
          <w:rFonts w:ascii="Times New Roman" w:eastAsia="Times New Roman" w:hAnsi="Times New Roman" w:cs="Times New Roman"/>
          <w:sz w:val="28"/>
          <w:szCs w:val="28"/>
          <w:lang w:eastAsia="ru-RU"/>
        </w:rPr>
        <w:br/>
      </w:r>
      <w:r w:rsidR="0031084A" w:rsidRPr="00AD188B">
        <w:rPr>
          <w:rFonts w:ascii="Times New Roman" w:eastAsia="Times New Roman" w:hAnsi="Times New Roman" w:cs="Times New Roman"/>
          <w:sz w:val="28"/>
          <w:szCs w:val="28"/>
          <w:lang w:eastAsia="ru-RU"/>
        </w:rPr>
        <w:t>«О Дорожном фонде Приднестровской Молдавской Республике» строку</w:t>
      </w:r>
    </w:p>
    <w:p w:rsidR="0031084A" w:rsidRPr="00172FF6" w:rsidRDefault="0031084A" w:rsidP="00FA2D23">
      <w:pPr>
        <w:spacing w:after="0" w:line="240" w:lineRule="auto"/>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1275"/>
        <w:gridCol w:w="2127"/>
      </w:tblGrid>
      <w:tr w:rsidR="0031084A" w:rsidRPr="00172FF6" w:rsidTr="00FA2D23">
        <w:tc>
          <w:tcPr>
            <w:tcW w:w="6091" w:type="dxa"/>
            <w:tcBorders>
              <w:top w:val="single" w:sz="4" w:space="0" w:color="auto"/>
              <w:left w:val="single" w:sz="4" w:space="0" w:color="auto"/>
              <w:bottom w:val="single" w:sz="4" w:space="0" w:color="auto"/>
              <w:right w:val="single" w:sz="4" w:space="0" w:color="auto"/>
            </w:tcBorders>
            <w:hideMark/>
          </w:tcPr>
          <w:p w:rsidR="0031084A" w:rsidRPr="00172FF6" w:rsidRDefault="0031084A" w:rsidP="00FA2D23">
            <w:pPr>
              <w:spacing w:after="0" w:line="240" w:lineRule="auto"/>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Транспортное средство с превышением допустимых весовых нагрузок на ось и габариты:</w:t>
            </w:r>
          </w:p>
        </w:tc>
        <w:tc>
          <w:tcPr>
            <w:tcW w:w="1275" w:type="dxa"/>
            <w:tcBorders>
              <w:top w:val="single" w:sz="4" w:space="0" w:color="auto"/>
              <w:left w:val="single" w:sz="4" w:space="0" w:color="auto"/>
              <w:bottom w:val="single" w:sz="4" w:space="0" w:color="auto"/>
              <w:right w:val="single" w:sz="4" w:space="0" w:color="auto"/>
            </w:tcBorders>
          </w:tcPr>
          <w:p w:rsidR="0031084A" w:rsidRPr="00172FF6" w:rsidRDefault="0031084A" w:rsidP="00FA2D23">
            <w:pPr>
              <w:spacing w:after="0" w:line="240" w:lineRule="auto"/>
              <w:ind w:firstLine="709"/>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31084A" w:rsidRPr="00172FF6" w:rsidRDefault="0031084A" w:rsidP="00FA2D23">
            <w:pPr>
              <w:spacing w:after="0" w:line="240" w:lineRule="auto"/>
              <w:ind w:firstLine="709"/>
              <w:rPr>
                <w:rFonts w:ascii="Times New Roman" w:eastAsia="Times New Roman" w:hAnsi="Times New Roman" w:cs="Times New Roman"/>
                <w:sz w:val="28"/>
                <w:szCs w:val="28"/>
                <w:lang w:eastAsia="ru-RU"/>
              </w:rPr>
            </w:pPr>
          </w:p>
        </w:tc>
      </w:tr>
    </w:tbl>
    <w:p w:rsidR="0031084A" w:rsidRPr="00172FF6" w:rsidRDefault="0031084A" w:rsidP="00FA2D23">
      <w:pPr>
        <w:spacing w:after="0" w:line="240" w:lineRule="auto"/>
        <w:ind w:firstLine="709"/>
        <w:jc w:val="right"/>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p w:rsidR="0031084A" w:rsidRPr="00172FF6" w:rsidRDefault="0031084A" w:rsidP="00FA2D23">
      <w:pPr>
        <w:spacing w:after="0" w:line="240" w:lineRule="auto"/>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 xml:space="preserve">изложить в следующей редакции: </w:t>
      </w:r>
    </w:p>
    <w:p w:rsidR="0031084A" w:rsidRPr="00172FF6" w:rsidRDefault="0031084A" w:rsidP="00FA2D23">
      <w:pPr>
        <w:spacing w:after="0" w:line="240" w:lineRule="auto"/>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1275"/>
        <w:gridCol w:w="2127"/>
      </w:tblGrid>
      <w:tr w:rsidR="0031084A" w:rsidRPr="00172FF6" w:rsidTr="00FA2D23">
        <w:tc>
          <w:tcPr>
            <w:tcW w:w="6091" w:type="dxa"/>
            <w:tcBorders>
              <w:top w:val="single" w:sz="4" w:space="0" w:color="auto"/>
              <w:left w:val="single" w:sz="4" w:space="0" w:color="auto"/>
              <w:bottom w:val="single" w:sz="4" w:space="0" w:color="auto"/>
              <w:right w:val="single" w:sz="4" w:space="0" w:color="auto"/>
            </w:tcBorders>
            <w:hideMark/>
          </w:tcPr>
          <w:p w:rsidR="0031084A" w:rsidRPr="00172FF6" w:rsidRDefault="0031084A" w:rsidP="00FA2D23">
            <w:pPr>
              <w:spacing w:after="0" w:line="240" w:lineRule="auto"/>
              <w:ind w:firstLine="22"/>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Транспортное средство с превышением полной массы, допустимых весовых нагрузок на ось и габаритов:</w:t>
            </w:r>
          </w:p>
        </w:tc>
        <w:tc>
          <w:tcPr>
            <w:tcW w:w="1275" w:type="dxa"/>
            <w:tcBorders>
              <w:top w:val="single" w:sz="4" w:space="0" w:color="auto"/>
              <w:left w:val="single" w:sz="4" w:space="0" w:color="auto"/>
              <w:bottom w:val="single" w:sz="4" w:space="0" w:color="auto"/>
              <w:right w:val="single" w:sz="4" w:space="0" w:color="auto"/>
            </w:tcBorders>
          </w:tcPr>
          <w:p w:rsidR="0031084A" w:rsidRPr="00172FF6" w:rsidRDefault="0031084A" w:rsidP="00FA2D23">
            <w:pPr>
              <w:spacing w:after="0" w:line="240" w:lineRule="auto"/>
              <w:ind w:firstLine="709"/>
              <w:rPr>
                <w:rFonts w:ascii="Times New Roman" w:eastAsia="Times New Roman" w:hAnsi="Times New Roman" w:cs="Times New Roman"/>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tcPr>
          <w:p w:rsidR="0031084A" w:rsidRPr="00172FF6" w:rsidRDefault="0031084A" w:rsidP="00FA2D23">
            <w:pPr>
              <w:spacing w:after="0" w:line="240" w:lineRule="auto"/>
              <w:ind w:firstLine="709"/>
              <w:rPr>
                <w:rFonts w:ascii="Times New Roman" w:eastAsia="Times New Roman" w:hAnsi="Times New Roman" w:cs="Times New Roman"/>
                <w:sz w:val="28"/>
                <w:szCs w:val="28"/>
                <w:lang w:eastAsia="ru-RU"/>
              </w:rPr>
            </w:pPr>
          </w:p>
        </w:tc>
      </w:tr>
    </w:tbl>
    <w:p w:rsidR="0031084A" w:rsidRDefault="0031084A" w:rsidP="0031084A">
      <w:pPr>
        <w:spacing w:after="0" w:line="240" w:lineRule="auto"/>
        <w:ind w:firstLine="709"/>
        <w:jc w:val="right"/>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p w:rsidR="008540C7" w:rsidRPr="008540C7" w:rsidRDefault="008540C7" w:rsidP="0031084A">
      <w:pPr>
        <w:spacing w:after="0" w:line="240" w:lineRule="auto"/>
        <w:ind w:firstLine="709"/>
        <w:jc w:val="right"/>
        <w:rPr>
          <w:rFonts w:ascii="Times New Roman" w:eastAsia="Times New Roman" w:hAnsi="Times New Roman" w:cs="Times New Roman"/>
          <w:sz w:val="16"/>
          <w:szCs w:val="16"/>
          <w:lang w:eastAsia="ru-RU"/>
        </w:rPr>
      </w:pPr>
    </w:p>
    <w:p w:rsidR="0031084A" w:rsidRPr="00172FF6" w:rsidRDefault="008540C7" w:rsidP="008540C7">
      <w:pPr>
        <w:pStyle w:val="a5"/>
        <w:tabs>
          <w:tab w:val="left" w:pos="1134"/>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B43BD1">
        <w:rPr>
          <w:rFonts w:ascii="Times New Roman" w:eastAsia="Times New Roman" w:hAnsi="Times New Roman" w:cs="Times New Roman"/>
          <w:sz w:val="28"/>
          <w:szCs w:val="28"/>
          <w:lang w:eastAsia="ru-RU"/>
        </w:rPr>
        <w:t xml:space="preserve">. </w:t>
      </w:r>
      <w:r w:rsidR="0031084A" w:rsidRPr="00172FF6">
        <w:rPr>
          <w:rFonts w:ascii="Times New Roman" w:eastAsia="Times New Roman" w:hAnsi="Times New Roman" w:cs="Times New Roman"/>
          <w:sz w:val="28"/>
          <w:szCs w:val="28"/>
          <w:lang w:eastAsia="ru-RU"/>
        </w:rPr>
        <w:t xml:space="preserve">В таблице «СТАВКИ СБОРА за въезд и проезд по автомобильным дорогам Приднестровской Молдавской Республики транспортных средств, </w:t>
      </w:r>
      <w:r>
        <w:rPr>
          <w:rFonts w:ascii="Times New Roman" w:eastAsia="Times New Roman" w:hAnsi="Times New Roman" w:cs="Times New Roman"/>
          <w:sz w:val="28"/>
          <w:szCs w:val="28"/>
          <w:lang w:eastAsia="ru-RU"/>
        </w:rPr>
        <w:br/>
      </w:r>
      <w:r w:rsidR="0031084A" w:rsidRPr="00172FF6">
        <w:rPr>
          <w:rFonts w:ascii="Times New Roman" w:eastAsia="Times New Roman" w:hAnsi="Times New Roman" w:cs="Times New Roman"/>
          <w:sz w:val="28"/>
          <w:szCs w:val="28"/>
          <w:lang w:eastAsia="ru-RU"/>
        </w:rPr>
        <w:t xml:space="preserve">не зарегистрированных в Приднестровской Молдавской Республике» Приложения к Закону Приднестровской Молдавской Республики </w:t>
      </w:r>
      <w:r>
        <w:rPr>
          <w:rFonts w:ascii="Times New Roman" w:eastAsia="Times New Roman" w:hAnsi="Times New Roman" w:cs="Times New Roman"/>
          <w:sz w:val="28"/>
          <w:szCs w:val="28"/>
          <w:lang w:eastAsia="ru-RU"/>
        </w:rPr>
        <w:br/>
      </w:r>
      <w:r w:rsidR="0031084A" w:rsidRPr="00172FF6">
        <w:rPr>
          <w:rFonts w:ascii="Times New Roman" w:eastAsia="Times New Roman" w:hAnsi="Times New Roman" w:cs="Times New Roman"/>
          <w:sz w:val="28"/>
          <w:szCs w:val="28"/>
          <w:lang w:eastAsia="ru-RU"/>
        </w:rPr>
        <w:t>«О Дорожном фонде Приднестровской Молдавской Республике» строку:</w:t>
      </w:r>
    </w:p>
    <w:p w:rsidR="0031084A" w:rsidRPr="00172FF6" w:rsidRDefault="0031084A" w:rsidP="0031084A">
      <w:pPr>
        <w:spacing w:after="0" w:line="240" w:lineRule="auto"/>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984"/>
        <w:gridCol w:w="2127"/>
      </w:tblGrid>
      <w:tr w:rsidR="0031084A" w:rsidRPr="00172FF6" w:rsidTr="001F2505">
        <w:tc>
          <w:tcPr>
            <w:tcW w:w="5382" w:type="dxa"/>
            <w:tcBorders>
              <w:top w:val="single" w:sz="4" w:space="0" w:color="auto"/>
              <w:left w:val="single" w:sz="4" w:space="0" w:color="auto"/>
              <w:bottom w:val="single" w:sz="4" w:space="0" w:color="auto"/>
              <w:right w:val="single" w:sz="4" w:space="0" w:color="auto"/>
            </w:tcBorders>
            <w:hideMark/>
          </w:tcPr>
          <w:p w:rsidR="0031084A" w:rsidRPr="00172FF6" w:rsidRDefault="0031084A" w:rsidP="008540C7">
            <w:pPr>
              <w:spacing w:after="0" w:line="240" w:lineRule="auto"/>
              <w:ind w:firstLine="22"/>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 за выдачу предварительного заключения и специального разрешения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084A" w:rsidRPr="00172FF6" w:rsidRDefault="0031084A" w:rsidP="001F2505">
            <w:pPr>
              <w:spacing w:after="0" w:line="240" w:lineRule="auto"/>
              <w:ind w:firstLine="709"/>
              <w:jc w:val="center"/>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45</w:t>
            </w:r>
          </w:p>
        </w:tc>
        <w:tc>
          <w:tcPr>
            <w:tcW w:w="2127" w:type="dxa"/>
            <w:tcBorders>
              <w:top w:val="single" w:sz="4" w:space="0" w:color="auto"/>
              <w:left w:val="single" w:sz="4" w:space="0" w:color="auto"/>
              <w:bottom w:val="single" w:sz="4" w:space="0" w:color="auto"/>
              <w:right w:val="single" w:sz="4" w:space="0" w:color="auto"/>
            </w:tcBorders>
            <w:vAlign w:val="center"/>
            <w:hideMark/>
          </w:tcPr>
          <w:p w:rsidR="0031084A" w:rsidRPr="00172FF6" w:rsidRDefault="0031084A" w:rsidP="001F2505">
            <w:pPr>
              <w:spacing w:after="0" w:line="240" w:lineRule="auto"/>
              <w:ind w:firstLine="709"/>
              <w:jc w:val="center"/>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0</w:t>
            </w:r>
          </w:p>
        </w:tc>
      </w:tr>
    </w:tbl>
    <w:p w:rsidR="0031084A" w:rsidRPr="00172FF6" w:rsidRDefault="0031084A" w:rsidP="0031084A">
      <w:pPr>
        <w:spacing w:after="0" w:line="240" w:lineRule="auto"/>
        <w:ind w:firstLine="709"/>
        <w:jc w:val="right"/>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p w:rsidR="0031084A" w:rsidRDefault="0031084A" w:rsidP="008540C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lastRenderedPageBreak/>
        <w:t>изложить в следующей редакции:</w:t>
      </w:r>
    </w:p>
    <w:p w:rsidR="0031084A" w:rsidRPr="00172FF6" w:rsidRDefault="0031084A" w:rsidP="0031084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984"/>
        <w:gridCol w:w="2127"/>
      </w:tblGrid>
      <w:tr w:rsidR="0031084A" w:rsidRPr="00172FF6" w:rsidTr="001F2505">
        <w:tc>
          <w:tcPr>
            <w:tcW w:w="5382" w:type="dxa"/>
            <w:tcBorders>
              <w:top w:val="single" w:sz="4" w:space="0" w:color="auto"/>
              <w:left w:val="single" w:sz="4" w:space="0" w:color="auto"/>
              <w:bottom w:val="single" w:sz="4" w:space="0" w:color="auto"/>
              <w:right w:val="single" w:sz="4" w:space="0" w:color="auto"/>
            </w:tcBorders>
            <w:hideMark/>
          </w:tcPr>
          <w:p w:rsidR="0031084A" w:rsidRPr="00172FF6" w:rsidRDefault="0031084A" w:rsidP="008540C7">
            <w:pPr>
              <w:spacing w:after="0" w:line="240" w:lineRule="auto"/>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 за предварительное заключение и специальное разрешение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31084A" w:rsidRPr="00172FF6" w:rsidRDefault="0031084A" w:rsidP="001F2505">
            <w:pPr>
              <w:spacing w:after="0" w:line="240" w:lineRule="auto"/>
              <w:ind w:firstLine="709"/>
              <w:jc w:val="center"/>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45</w:t>
            </w:r>
          </w:p>
        </w:tc>
        <w:tc>
          <w:tcPr>
            <w:tcW w:w="2127" w:type="dxa"/>
            <w:tcBorders>
              <w:top w:val="single" w:sz="4" w:space="0" w:color="auto"/>
              <w:left w:val="single" w:sz="4" w:space="0" w:color="auto"/>
              <w:bottom w:val="single" w:sz="4" w:space="0" w:color="auto"/>
              <w:right w:val="single" w:sz="4" w:space="0" w:color="auto"/>
            </w:tcBorders>
            <w:vAlign w:val="center"/>
            <w:hideMark/>
          </w:tcPr>
          <w:p w:rsidR="0031084A" w:rsidRPr="00172FF6" w:rsidRDefault="0031084A" w:rsidP="001F2505">
            <w:pPr>
              <w:spacing w:after="0" w:line="240" w:lineRule="auto"/>
              <w:ind w:firstLine="709"/>
              <w:jc w:val="center"/>
              <w:rPr>
                <w:rFonts w:ascii="Times New Roman" w:eastAsia="Times New Roman" w:hAnsi="Times New Roman" w:cs="Times New Roman"/>
                <w:sz w:val="28"/>
                <w:szCs w:val="28"/>
                <w:lang w:eastAsia="ru-RU"/>
              </w:rPr>
            </w:pPr>
            <w:r w:rsidRPr="00172FF6">
              <w:rPr>
                <w:rFonts w:ascii="Times New Roman" w:eastAsia="Times New Roman" w:hAnsi="Times New Roman" w:cs="Times New Roman"/>
                <w:sz w:val="28"/>
                <w:szCs w:val="28"/>
                <w:lang w:eastAsia="ru-RU"/>
              </w:rPr>
              <w:t>0</w:t>
            </w:r>
          </w:p>
        </w:tc>
      </w:tr>
    </w:tbl>
    <w:p w:rsidR="0031084A" w:rsidRDefault="0031084A" w:rsidP="0031084A">
      <w:pPr>
        <w:pStyle w:val="a5"/>
        <w:spacing w:line="240" w:lineRule="auto"/>
        <w:ind w:left="0"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1A2D24" w:rsidRPr="00360B8F"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1A2D24" w:rsidRPr="001A2D24" w:rsidRDefault="008540C7" w:rsidP="003108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1A2D24" w:rsidRPr="001A2D24">
        <w:rPr>
          <w:rFonts w:ascii="Times New Roman" w:eastAsia="Times New Roman" w:hAnsi="Times New Roman" w:cs="Times New Roman"/>
          <w:sz w:val="28"/>
          <w:szCs w:val="28"/>
          <w:lang w:eastAsia="ru-RU"/>
        </w:rPr>
        <w:t xml:space="preserve"> Пункт 3 Примечания к таблице «СТАВКИ СБОРА за въезд и проезд по автомобильным дорогам Приднестровской Молдавской Республики транспортных средств, не зарегистрированных в Приднестровской Молдавской Республике» Приложения к Закону Приднестровской Молдавской Республики «О Дорожном фонде Приднестровской Молдавской Республике» изложить в следующей редакции:</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r w:rsidRPr="001A2D24">
        <w:rPr>
          <w:rFonts w:ascii="Times New Roman" w:eastAsia="Times New Roman" w:hAnsi="Times New Roman" w:cs="Times New Roman"/>
          <w:sz w:val="28"/>
          <w:szCs w:val="28"/>
          <w:lang w:eastAsia="ru-RU"/>
        </w:rPr>
        <w:t xml:space="preserve">«3. Владельцы или пользователи транспортных средств с превышением полной массы, допустимых весовых нагрузок на ось или габаритов без специального разрешения и документов об уплате сбора за въезд на территорию и проезд по территории Приднестровской Молдавской Республики подвергаются штрафу в размере, установленном </w:t>
      </w:r>
      <w:r w:rsidRPr="0038129C">
        <w:rPr>
          <w:rFonts w:ascii="Times New Roman" w:eastAsia="Times New Roman" w:hAnsi="Times New Roman" w:cs="Times New Roman"/>
          <w:sz w:val="28"/>
          <w:szCs w:val="28"/>
          <w:lang w:eastAsia="ru-RU"/>
        </w:rPr>
        <w:t xml:space="preserve">Кодексом </w:t>
      </w:r>
      <w:r w:rsidR="00164CAB" w:rsidRPr="0038129C">
        <w:rPr>
          <w:rFonts w:ascii="Times New Roman" w:eastAsia="Times New Roman" w:hAnsi="Times New Roman" w:cs="Times New Roman"/>
          <w:sz w:val="28"/>
          <w:szCs w:val="28"/>
          <w:lang w:eastAsia="ru-RU"/>
        </w:rPr>
        <w:br/>
      </w:r>
      <w:r w:rsidRPr="0038129C">
        <w:rPr>
          <w:rFonts w:ascii="Times New Roman" w:eastAsia="Times New Roman" w:hAnsi="Times New Roman" w:cs="Times New Roman"/>
          <w:sz w:val="28"/>
          <w:szCs w:val="28"/>
          <w:lang w:eastAsia="ru-RU"/>
        </w:rPr>
        <w:t xml:space="preserve">Приднестровской Молдавской </w:t>
      </w:r>
      <w:r w:rsidR="00040644" w:rsidRPr="0038129C">
        <w:rPr>
          <w:rFonts w:ascii="Times New Roman" w:eastAsia="Times New Roman" w:hAnsi="Times New Roman" w:cs="Times New Roman"/>
          <w:sz w:val="28"/>
          <w:szCs w:val="28"/>
          <w:lang w:eastAsia="ru-RU"/>
        </w:rPr>
        <w:t xml:space="preserve">Республики </w:t>
      </w:r>
      <w:r w:rsidR="00692367" w:rsidRPr="0038129C">
        <w:rPr>
          <w:rFonts w:ascii="Times New Roman" w:eastAsia="Times New Roman" w:hAnsi="Times New Roman" w:cs="Times New Roman"/>
          <w:sz w:val="28"/>
          <w:szCs w:val="28"/>
          <w:lang w:eastAsia="ru-RU"/>
        </w:rPr>
        <w:t>об административных правонарушениях</w:t>
      </w:r>
      <w:r w:rsidRPr="0038129C">
        <w:rPr>
          <w:rFonts w:ascii="Times New Roman" w:eastAsia="Times New Roman" w:hAnsi="Times New Roman" w:cs="Times New Roman"/>
          <w:sz w:val="28"/>
          <w:szCs w:val="28"/>
          <w:lang w:eastAsia="ru-RU"/>
        </w:rPr>
        <w:t xml:space="preserve">. Уплата штрафа не освобождает от </w:t>
      </w:r>
      <w:r w:rsidRPr="001A2D24">
        <w:rPr>
          <w:rFonts w:ascii="Times New Roman" w:eastAsia="Times New Roman" w:hAnsi="Times New Roman" w:cs="Times New Roman"/>
          <w:sz w:val="28"/>
          <w:szCs w:val="28"/>
          <w:lang w:eastAsia="ru-RU"/>
        </w:rPr>
        <w:t>уплаты соответствующего сбора».</w:t>
      </w:r>
    </w:p>
    <w:p w:rsidR="001A2D24" w:rsidRPr="001A2D24" w:rsidRDefault="001A2D24" w:rsidP="0031084A">
      <w:pPr>
        <w:spacing w:after="0" w:line="240" w:lineRule="auto"/>
        <w:ind w:firstLine="709"/>
        <w:jc w:val="both"/>
        <w:rPr>
          <w:rFonts w:ascii="Times New Roman" w:eastAsia="Times New Roman" w:hAnsi="Times New Roman" w:cs="Times New Roman"/>
          <w:sz w:val="28"/>
          <w:szCs w:val="28"/>
          <w:lang w:eastAsia="ru-RU"/>
        </w:rPr>
      </w:pPr>
    </w:p>
    <w:p w:rsidR="008540C7" w:rsidRPr="008540C7" w:rsidRDefault="001A2D24" w:rsidP="008540C7">
      <w:pPr>
        <w:spacing w:after="0" w:line="240" w:lineRule="auto"/>
        <w:ind w:firstLine="709"/>
        <w:jc w:val="both"/>
        <w:rPr>
          <w:rFonts w:ascii="Times New Roman" w:eastAsia="Times New Roman" w:hAnsi="Times New Roman" w:cs="Times New Roman"/>
          <w:sz w:val="28"/>
          <w:szCs w:val="28"/>
          <w:lang w:eastAsia="ru-RU"/>
        </w:rPr>
      </w:pPr>
      <w:r w:rsidRPr="008540C7">
        <w:rPr>
          <w:rFonts w:ascii="Times New Roman" w:eastAsia="Times New Roman" w:hAnsi="Times New Roman" w:cs="Times New Roman"/>
          <w:b/>
          <w:sz w:val="28"/>
          <w:szCs w:val="28"/>
          <w:lang w:eastAsia="ru-RU"/>
        </w:rPr>
        <w:t>Статья 2.</w:t>
      </w:r>
      <w:r w:rsidRPr="001A2D24">
        <w:rPr>
          <w:rFonts w:ascii="Times New Roman" w:eastAsia="Times New Roman" w:hAnsi="Times New Roman" w:cs="Times New Roman"/>
          <w:sz w:val="28"/>
          <w:szCs w:val="28"/>
          <w:lang w:eastAsia="ru-RU"/>
        </w:rPr>
        <w:t xml:space="preserve"> </w:t>
      </w:r>
      <w:r w:rsidR="008540C7" w:rsidRPr="008540C7">
        <w:rPr>
          <w:rFonts w:ascii="Times New Roman" w:eastAsia="Times New Roman" w:hAnsi="Times New Roman" w:cs="Times New Roman"/>
          <w:sz w:val="28"/>
          <w:szCs w:val="28"/>
          <w:lang w:eastAsia="ru-RU"/>
        </w:rPr>
        <w:t>Настоящий Закон вступает в силу со дня, следующего за днем официального опубликования, за исключением пунктов 1</w:t>
      </w:r>
      <w:r w:rsidR="008540C7">
        <w:rPr>
          <w:rFonts w:ascii="Times New Roman" w:eastAsia="Times New Roman" w:hAnsi="Times New Roman" w:cs="Times New Roman"/>
          <w:sz w:val="28"/>
          <w:szCs w:val="28"/>
          <w:lang w:eastAsia="ru-RU"/>
        </w:rPr>
        <w:t>–5, 7–</w:t>
      </w:r>
      <w:r w:rsidR="008540C7" w:rsidRPr="008540C7">
        <w:rPr>
          <w:rFonts w:ascii="Times New Roman" w:eastAsia="Times New Roman" w:hAnsi="Times New Roman" w:cs="Times New Roman"/>
          <w:sz w:val="28"/>
          <w:szCs w:val="28"/>
          <w:lang w:eastAsia="ru-RU"/>
        </w:rPr>
        <w:t xml:space="preserve">9, 11, 12, </w:t>
      </w:r>
      <w:r w:rsidR="00360B8F">
        <w:rPr>
          <w:rFonts w:ascii="Times New Roman" w:eastAsia="Times New Roman" w:hAnsi="Times New Roman" w:cs="Times New Roman"/>
          <w:sz w:val="28"/>
          <w:szCs w:val="28"/>
          <w:lang w:eastAsia="ru-RU"/>
        </w:rPr>
        <w:t>14–20</w:t>
      </w:r>
      <w:r w:rsidR="008540C7" w:rsidRPr="008540C7">
        <w:rPr>
          <w:rFonts w:ascii="Times New Roman" w:eastAsia="Times New Roman" w:hAnsi="Times New Roman" w:cs="Times New Roman"/>
          <w:sz w:val="28"/>
          <w:szCs w:val="28"/>
          <w:lang w:eastAsia="ru-RU"/>
        </w:rPr>
        <w:t xml:space="preserve"> статьи 1</w:t>
      </w:r>
      <w:r w:rsidR="00360B8F">
        <w:rPr>
          <w:rFonts w:ascii="Times New Roman" w:eastAsia="Times New Roman" w:hAnsi="Times New Roman" w:cs="Times New Roman"/>
          <w:sz w:val="28"/>
          <w:szCs w:val="28"/>
          <w:lang w:eastAsia="ru-RU"/>
        </w:rPr>
        <w:t xml:space="preserve"> </w:t>
      </w:r>
      <w:r w:rsidR="00360B8F" w:rsidRPr="008540C7">
        <w:rPr>
          <w:rFonts w:ascii="Times New Roman" w:eastAsia="Times New Roman" w:hAnsi="Times New Roman" w:cs="Times New Roman"/>
          <w:sz w:val="28"/>
          <w:szCs w:val="28"/>
          <w:lang w:eastAsia="ru-RU"/>
        </w:rPr>
        <w:t xml:space="preserve">настоящего </w:t>
      </w:r>
      <w:r w:rsidR="00360B8F">
        <w:rPr>
          <w:rFonts w:ascii="Times New Roman" w:eastAsia="Times New Roman" w:hAnsi="Times New Roman" w:cs="Times New Roman"/>
          <w:sz w:val="28"/>
          <w:szCs w:val="28"/>
          <w:lang w:eastAsia="ru-RU"/>
        </w:rPr>
        <w:t>З</w:t>
      </w:r>
      <w:r w:rsidR="00360B8F" w:rsidRPr="008540C7">
        <w:rPr>
          <w:rFonts w:ascii="Times New Roman" w:eastAsia="Times New Roman" w:hAnsi="Times New Roman" w:cs="Times New Roman"/>
          <w:sz w:val="28"/>
          <w:szCs w:val="28"/>
          <w:lang w:eastAsia="ru-RU"/>
        </w:rPr>
        <w:t>акона</w:t>
      </w:r>
      <w:r w:rsidR="008540C7" w:rsidRPr="008540C7">
        <w:rPr>
          <w:rFonts w:ascii="Times New Roman" w:eastAsia="Times New Roman" w:hAnsi="Times New Roman" w:cs="Times New Roman"/>
          <w:sz w:val="28"/>
          <w:szCs w:val="28"/>
          <w:lang w:eastAsia="ru-RU"/>
        </w:rPr>
        <w:t>.</w:t>
      </w:r>
    </w:p>
    <w:p w:rsidR="001A2D24" w:rsidRDefault="008540C7" w:rsidP="008540C7">
      <w:pPr>
        <w:spacing w:after="0" w:line="240" w:lineRule="auto"/>
        <w:ind w:firstLine="709"/>
        <w:jc w:val="both"/>
        <w:rPr>
          <w:rFonts w:ascii="Times New Roman" w:eastAsia="Times New Roman" w:hAnsi="Times New Roman" w:cs="Times New Roman"/>
          <w:sz w:val="28"/>
          <w:szCs w:val="28"/>
          <w:lang w:eastAsia="ru-RU"/>
        </w:rPr>
      </w:pPr>
      <w:r w:rsidRPr="008540C7">
        <w:rPr>
          <w:rFonts w:ascii="Times New Roman" w:eastAsia="Times New Roman" w:hAnsi="Times New Roman" w:cs="Times New Roman"/>
          <w:sz w:val="28"/>
          <w:szCs w:val="28"/>
          <w:lang w:eastAsia="ru-RU"/>
        </w:rPr>
        <w:t>Пункты 1</w:t>
      </w:r>
      <w:r>
        <w:rPr>
          <w:rFonts w:ascii="Times New Roman" w:eastAsia="Times New Roman" w:hAnsi="Times New Roman" w:cs="Times New Roman"/>
          <w:sz w:val="28"/>
          <w:szCs w:val="28"/>
          <w:lang w:eastAsia="ru-RU"/>
        </w:rPr>
        <w:t>–5, 7–</w:t>
      </w:r>
      <w:r w:rsidRPr="008540C7">
        <w:rPr>
          <w:rFonts w:ascii="Times New Roman" w:eastAsia="Times New Roman" w:hAnsi="Times New Roman" w:cs="Times New Roman"/>
          <w:sz w:val="28"/>
          <w:szCs w:val="28"/>
          <w:lang w:eastAsia="ru-RU"/>
        </w:rPr>
        <w:t xml:space="preserve">9, 11, 12, </w:t>
      </w:r>
      <w:r w:rsidR="00360B8F">
        <w:rPr>
          <w:rFonts w:ascii="Times New Roman" w:eastAsia="Times New Roman" w:hAnsi="Times New Roman" w:cs="Times New Roman"/>
          <w:sz w:val="28"/>
          <w:szCs w:val="28"/>
          <w:lang w:eastAsia="ru-RU"/>
        </w:rPr>
        <w:t>14–20</w:t>
      </w:r>
      <w:r w:rsidR="00360B8F" w:rsidRPr="008540C7">
        <w:rPr>
          <w:rFonts w:ascii="Times New Roman" w:eastAsia="Times New Roman" w:hAnsi="Times New Roman" w:cs="Times New Roman"/>
          <w:sz w:val="28"/>
          <w:szCs w:val="28"/>
          <w:lang w:eastAsia="ru-RU"/>
        </w:rPr>
        <w:t xml:space="preserve"> </w:t>
      </w:r>
      <w:r w:rsidRPr="008540C7">
        <w:rPr>
          <w:rFonts w:ascii="Times New Roman" w:eastAsia="Times New Roman" w:hAnsi="Times New Roman" w:cs="Times New Roman"/>
          <w:sz w:val="28"/>
          <w:szCs w:val="28"/>
          <w:lang w:eastAsia="ru-RU"/>
        </w:rPr>
        <w:t>статьи 1 настоящ</w:t>
      </w:r>
      <w:r w:rsidR="00360B8F">
        <w:rPr>
          <w:rFonts w:ascii="Times New Roman" w:eastAsia="Times New Roman" w:hAnsi="Times New Roman" w:cs="Times New Roman"/>
          <w:sz w:val="28"/>
          <w:szCs w:val="28"/>
          <w:lang w:eastAsia="ru-RU"/>
        </w:rPr>
        <w:t>его З</w:t>
      </w:r>
      <w:r w:rsidRPr="008540C7">
        <w:rPr>
          <w:rFonts w:ascii="Times New Roman" w:eastAsia="Times New Roman" w:hAnsi="Times New Roman" w:cs="Times New Roman"/>
          <w:sz w:val="28"/>
          <w:szCs w:val="28"/>
          <w:lang w:eastAsia="ru-RU"/>
        </w:rPr>
        <w:t xml:space="preserve">акона вступают в силу со дня, следующего за днем официального опубликования, </w:t>
      </w:r>
      <w:r>
        <w:rPr>
          <w:rFonts w:ascii="Times New Roman" w:eastAsia="Times New Roman" w:hAnsi="Times New Roman" w:cs="Times New Roman"/>
          <w:sz w:val="28"/>
          <w:szCs w:val="28"/>
          <w:lang w:eastAsia="ru-RU"/>
        </w:rPr>
        <w:br/>
      </w:r>
      <w:r w:rsidR="00360B8F">
        <w:rPr>
          <w:rFonts w:ascii="Times New Roman" w:eastAsia="Times New Roman" w:hAnsi="Times New Roman" w:cs="Times New Roman"/>
          <w:sz w:val="28"/>
          <w:szCs w:val="28"/>
          <w:lang w:eastAsia="ru-RU"/>
        </w:rPr>
        <w:t>и распространяю</w:t>
      </w:r>
      <w:r w:rsidRPr="008540C7">
        <w:rPr>
          <w:rFonts w:ascii="Times New Roman" w:eastAsia="Times New Roman" w:hAnsi="Times New Roman" w:cs="Times New Roman"/>
          <w:sz w:val="28"/>
          <w:szCs w:val="28"/>
          <w:lang w:eastAsia="ru-RU"/>
        </w:rPr>
        <w:t>т свое действие на правоотношения, возникшие с 1 января 2024 года.</w:t>
      </w:r>
    </w:p>
    <w:p w:rsidR="008540C7" w:rsidRDefault="008540C7" w:rsidP="008540C7">
      <w:pPr>
        <w:spacing w:after="0" w:line="240" w:lineRule="auto"/>
        <w:ind w:firstLine="709"/>
        <w:jc w:val="both"/>
        <w:rPr>
          <w:rFonts w:ascii="Times New Roman" w:eastAsia="Times New Roman" w:hAnsi="Times New Roman" w:cs="Times New Roman"/>
          <w:sz w:val="28"/>
          <w:szCs w:val="28"/>
          <w:lang w:eastAsia="ru-RU"/>
        </w:rPr>
      </w:pPr>
    </w:p>
    <w:p w:rsidR="008540C7" w:rsidRDefault="008540C7" w:rsidP="008540C7">
      <w:pPr>
        <w:spacing w:after="0" w:line="240" w:lineRule="auto"/>
        <w:ind w:firstLine="709"/>
        <w:jc w:val="both"/>
        <w:rPr>
          <w:rFonts w:ascii="Times New Roman" w:eastAsia="Calibri" w:hAnsi="Times New Roman" w:cs="Times New Roman"/>
          <w:sz w:val="28"/>
          <w:szCs w:val="28"/>
        </w:rPr>
      </w:pPr>
    </w:p>
    <w:p w:rsidR="001A2D24" w:rsidRPr="00B71D1A" w:rsidRDefault="001A2D24" w:rsidP="0031084A">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Президент</w:t>
      </w:r>
    </w:p>
    <w:p w:rsidR="001A2D24" w:rsidRPr="00B71D1A" w:rsidRDefault="001A2D24" w:rsidP="0031084A">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Приднестровской</w:t>
      </w:r>
    </w:p>
    <w:p w:rsidR="001A2D24" w:rsidRPr="00B71D1A" w:rsidRDefault="001A2D24" w:rsidP="0031084A">
      <w:pPr>
        <w:spacing w:after="0" w:line="240" w:lineRule="auto"/>
        <w:jc w:val="both"/>
        <w:rPr>
          <w:rFonts w:ascii="Times New Roman" w:eastAsia="Times New Roman" w:hAnsi="Times New Roman" w:cs="Times New Roman"/>
          <w:sz w:val="28"/>
          <w:szCs w:val="28"/>
          <w:lang w:eastAsia="ru-RU"/>
        </w:rPr>
      </w:pPr>
      <w:r w:rsidRPr="00B71D1A">
        <w:rPr>
          <w:rFonts w:ascii="Times New Roman" w:eastAsia="Times New Roman" w:hAnsi="Times New Roman" w:cs="Times New Roman"/>
          <w:sz w:val="28"/>
          <w:szCs w:val="28"/>
          <w:lang w:eastAsia="ru-RU"/>
        </w:rPr>
        <w:t>Молдавской Республики                                                         В. Н. КРАСНОСЕЛЬСКИЙ</w:t>
      </w:r>
    </w:p>
    <w:p w:rsidR="001A2D24" w:rsidRDefault="001A2D24" w:rsidP="0031084A">
      <w:pPr>
        <w:spacing w:after="0" w:line="240" w:lineRule="auto"/>
        <w:jc w:val="both"/>
        <w:rPr>
          <w:rFonts w:ascii="Times New Roman" w:eastAsia="Times New Roman" w:hAnsi="Times New Roman" w:cs="Times New Roman"/>
          <w:sz w:val="28"/>
          <w:szCs w:val="28"/>
          <w:lang w:eastAsia="ru-RU"/>
        </w:rPr>
      </w:pPr>
    </w:p>
    <w:p w:rsidR="0038129C" w:rsidRDefault="0038129C" w:rsidP="0031084A">
      <w:pPr>
        <w:spacing w:after="0" w:line="240" w:lineRule="auto"/>
        <w:jc w:val="both"/>
        <w:rPr>
          <w:rFonts w:ascii="Times New Roman" w:eastAsia="Times New Roman" w:hAnsi="Times New Roman" w:cs="Times New Roman"/>
          <w:sz w:val="28"/>
          <w:szCs w:val="28"/>
          <w:lang w:eastAsia="ru-RU"/>
        </w:rPr>
      </w:pPr>
    </w:p>
    <w:p w:rsidR="0038129C" w:rsidRDefault="0038129C" w:rsidP="0031084A">
      <w:pPr>
        <w:spacing w:after="0" w:line="240" w:lineRule="auto"/>
        <w:jc w:val="both"/>
        <w:rPr>
          <w:rFonts w:ascii="Times New Roman" w:eastAsia="Times New Roman" w:hAnsi="Times New Roman" w:cs="Times New Roman"/>
          <w:sz w:val="28"/>
          <w:szCs w:val="28"/>
          <w:lang w:eastAsia="ru-RU"/>
        </w:rPr>
      </w:pPr>
      <w:bookmarkStart w:id="0" w:name="_GoBack"/>
      <w:bookmarkEnd w:id="0"/>
    </w:p>
    <w:p w:rsidR="0038129C" w:rsidRPr="0038129C" w:rsidRDefault="0038129C" w:rsidP="0038129C">
      <w:pPr>
        <w:spacing w:after="0" w:line="240" w:lineRule="auto"/>
        <w:jc w:val="both"/>
        <w:rPr>
          <w:rFonts w:ascii="Times New Roman" w:eastAsia="Times New Roman" w:hAnsi="Times New Roman" w:cs="Times New Roman"/>
          <w:sz w:val="28"/>
          <w:szCs w:val="28"/>
          <w:lang w:eastAsia="ru-RU"/>
        </w:rPr>
      </w:pPr>
      <w:r w:rsidRPr="0038129C">
        <w:rPr>
          <w:rFonts w:ascii="Times New Roman" w:eastAsia="Times New Roman" w:hAnsi="Times New Roman" w:cs="Times New Roman"/>
          <w:sz w:val="28"/>
          <w:szCs w:val="28"/>
          <w:lang w:eastAsia="ru-RU"/>
        </w:rPr>
        <w:t>г. Тирасполь</w:t>
      </w:r>
    </w:p>
    <w:p w:rsidR="0038129C" w:rsidRPr="0038129C" w:rsidRDefault="0038129C" w:rsidP="0038129C">
      <w:pPr>
        <w:spacing w:after="0" w:line="240" w:lineRule="auto"/>
        <w:jc w:val="both"/>
        <w:rPr>
          <w:rFonts w:ascii="Times New Roman" w:eastAsia="Times New Roman" w:hAnsi="Times New Roman" w:cs="Times New Roman"/>
          <w:sz w:val="28"/>
          <w:szCs w:val="28"/>
          <w:lang w:eastAsia="ru-RU"/>
        </w:rPr>
      </w:pPr>
      <w:r w:rsidRPr="0038129C">
        <w:rPr>
          <w:rFonts w:ascii="Times New Roman" w:eastAsia="Times New Roman" w:hAnsi="Times New Roman" w:cs="Times New Roman"/>
          <w:sz w:val="28"/>
          <w:szCs w:val="28"/>
          <w:lang w:eastAsia="ru-RU"/>
        </w:rPr>
        <w:t>30 мая 2024 г.</w:t>
      </w:r>
    </w:p>
    <w:p w:rsidR="0038129C" w:rsidRPr="0038129C" w:rsidRDefault="0038129C" w:rsidP="0038129C">
      <w:pPr>
        <w:spacing w:after="0" w:line="240" w:lineRule="auto"/>
        <w:jc w:val="both"/>
        <w:rPr>
          <w:rFonts w:ascii="Times New Roman" w:eastAsia="Times New Roman" w:hAnsi="Times New Roman" w:cs="Times New Roman"/>
          <w:sz w:val="28"/>
          <w:szCs w:val="28"/>
          <w:lang w:eastAsia="ru-RU"/>
        </w:rPr>
      </w:pPr>
      <w:r w:rsidRPr="0038129C">
        <w:rPr>
          <w:rFonts w:ascii="Times New Roman" w:eastAsia="Times New Roman" w:hAnsi="Times New Roman" w:cs="Times New Roman"/>
          <w:sz w:val="28"/>
          <w:szCs w:val="28"/>
          <w:lang w:eastAsia="ru-RU"/>
        </w:rPr>
        <w:t>№ 95-ЗИД-VI</w:t>
      </w:r>
      <w:r w:rsidRPr="0038129C">
        <w:rPr>
          <w:rFonts w:ascii="Times New Roman" w:eastAsia="Times New Roman" w:hAnsi="Times New Roman" w:cs="Times New Roman"/>
          <w:sz w:val="28"/>
          <w:szCs w:val="28"/>
          <w:lang w:val="en-US" w:eastAsia="ru-RU"/>
        </w:rPr>
        <w:t>I</w:t>
      </w:r>
    </w:p>
    <w:p w:rsidR="0038129C" w:rsidRDefault="0038129C" w:rsidP="0031084A">
      <w:pPr>
        <w:spacing w:after="0" w:line="240" w:lineRule="auto"/>
        <w:jc w:val="both"/>
        <w:rPr>
          <w:rFonts w:ascii="Times New Roman" w:eastAsia="Times New Roman" w:hAnsi="Times New Roman" w:cs="Times New Roman"/>
          <w:sz w:val="28"/>
          <w:szCs w:val="28"/>
          <w:lang w:eastAsia="ru-RU"/>
        </w:rPr>
      </w:pPr>
    </w:p>
    <w:sectPr w:rsidR="0038129C" w:rsidSect="0053705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0F2" w:rsidRDefault="006030F2">
      <w:pPr>
        <w:spacing w:after="0" w:line="240" w:lineRule="auto"/>
      </w:pPr>
      <w:r>
        <w:separator/>
      </w:r>
    </w:p>
  </w:endnote>
  <w:endnote w:type="continuationSeparator" w:id="0">
    <w:p w:rsidR="006030F2" w:rsidRDefault="0060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0F2" w:rsidRDefault="006030F2">
      <w:pPr>
        <w:spacing w:after="0" w:line="240" w:lineRule="auto"/>
      </w:pPr>
      <w:r>
        <w:separator/>
      </w:r>
    </w:p>
  </w:footnote>
  <w:footnote w:type="continuationSeparator" w:id="0">
    <w:p w:rsidR="006030F2" w:rsidRDefault="00603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987753"/>
      <w:docPartObj>
        <w:docPartGallery w:val="Page Numbers (Top of Page)"/>
        <w:docPartUnique/>
      </w:docPartObj>
    </w:sdtPr>
    <w:sdtEndPr>
      <w:rPr>
        <w:rFonts w:ascii="Times New Roman" w:hAnsi="Times New Roman" w:cs="Times New Roman"/>
        <w:sz w:val="24"/>
        <w:szCs w:val="24"/>
      </w:rPr>
    </w:sdtEndPr>
    <w:sdtContent>
      <w:p w:rsidR="0053705E" w:rsidRPr="0053705E" w:rsidRDefault="00BE06E1">
        <w:pPr>
          <w:pStyle w:val="a3"/>
          <w:jc w:val="center"/>
          <w:rPr>
            <w:rFonts w:ascii="Times New Roman" w:hAnsi="Times New Roman" w:cs="Times New Roman"/>
            <w:sz w:val="24"/>
            <w:szCs w:val="24"/>
          </w:rPr>
        </w:pPr>
        <w:r w:rsidRPr="0053705E">
          <w:rPr>
            <w:rFonts w:ascii="Times New Roman" w:hAnsi="Times New Roman" w:cs="Times New Roman"/>
            <w:sz w:val="24"/>
            <w:szCs w:val="24"/>
          </w:rPr>
          <w:fldChar w:fldCharType="begin"/>
        </w:r>
        <w:r w:rsidRPr="0053705E">
          <w:rPr>
            <w:rFonts w:ascii="Times New Roman" w:hAnsi="Times New Roman" w:cs="Times New Roman"/>
            <w:sz w:val="24"/>
            <w:szCs w:val="24"/>
          </w:rPr>
          <w:instrText>PAGE   \* MERGEFORMAT</w:instrText>
        </w:r>
        <w:r w:rsidRPr="0053705E">
          <w:rPr>
            <w:rFonts w:ascii="Times New Roman" w:hAnsi="Times New Roman" w:cs="Times New Roman"/>
            <w:sz w:val="24"/>
            <w:szCs w:val="24"/>
          </w:rPr>
          <w:fldChar w:fldCharType="separate"/>
        </w:r>
        <w:r w:rsidR="0038129C">
          <w:rPr>
            <w:rFonts w:ascii="Times New Roman" w:hAnsi="Times New Roman" w:cs="Times New Roman"/>
            <w:noProof/>
            <w:sz w:val="24"/>
            <w:szCs w:val="24"/>
          </w:rPr>
          <w:t>8</w:t>
        </w:r>
        <w:r w:rsidRPr="0053705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5E1C1B"/>
    <w:multiLevelType w:val="hybridMultilevel"/>
    <w:tmpl w:val="4DF042A4"/>
    <w:lvl w:ilvl="0" w:tplc="06C65A2C">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24"/>
    <w:rsid w:val="0002340E"/>
    <w:rsid w:val="00040644"/>
    <w:rsid w:val="000A7A86"/>
    <w:rsid w:val="000D4ECE"/>
    <w:rsid w:val="00164CAB"/>
    <w:rsid w:val="00197BB9"/>
    <w:rsid w:val="001A2D24"/>
    <w:rsid w:val="001B5588"/>
    <w:rsid w:val="0024717C"/>
    <w:rsid w:val="00294102"/>
    <w:rsid w:val="0031084A"/>
    <w:rsid w:val="00354A8D"/>
    <w:rsid w:val="00360B8F"/>
    <w:rsid w:val="0038129C"/>
    <w:rsid w:val="004203B6"/>
    <w:rsid w:val="00556613"/>
    <w:rsid w:val="005B341E"/>
    <w:rsid w:val="006030F2"/>
    <w:rsid w:val="00692367"/>
    <w:rsid w:val="00740CBC"/>
    <w:rsid w:val="007811AC"/>
    <w:rsid w:val="008540C7"/>
    <w:rsid w:val="008A0510"/>
    <w:rsid w:val="00961E99"/>
    <w:rsid w:val="009C06D2"/>
    <w:rsid w:val="00AD188B"/>
    <w:rsid w:val="00B43BD1"/>
    <w:rsid w:val="00BE06E1"/>
    <w:rsid w:val="00BE3EF7"/>
    <w:rsid w:val="00D744B1"/>
    <w:rsid w:val="00DF7D10"/>
    <w:rsid w:val="00E50926"/>
    <w:rsid w:val="00EB0775"/>
    <w:rsid w:val="00F123B2"/>
    <w:rsid w:val="00FA2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F9537-ED31-434A-906C-890294CE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2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D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2D24"/>
  </w:style>
  <w:style w:type="paragraph" w:styleId="a5">
    <w:name w:val="List Paragraph"/>
    <w:basedOn w:val="a"/>
    <w:uiPriority w:val="34"/>
    <w:qFormat/>
    <w:rsid w:val="0031084A"/>
    <w:pPr>
      <w:ind w:left="720"/>
      <w:contextualSpacing/>
    </w:pPr>
  </w:style>
  <w:style w:type="paragraph" w:styleId="a6">
    <w:name w:val="Balloon Text"/>
    <w:basedOn w:val="a"/>
    <w:link w:val="a7"/>
    <w:uiPriority w:val="99"/>
    <w:semiHidden/>
    <w:unhideWhenUsed/>
    <w:rsid w:val="00BE06E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E06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3023</Words>
  <Characters>17232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Бугаева В.Н.</cp:lastModifiedBy>
  <cp:revision>3</cp:revision>
  <cp:lastPrinted>2024-05-24T11:38:00Z</cp:lastPrinted>
  <dcterms:created xsi:type="dcterms:W3CDTF">2024-05-27T07:28:00Z</dcterms:created>
  <dcterms:modified xsi:type="dcterms:W3CDTF">2024-05-30T12:47:00Z</dcterms:modified>
</cp:coreProperties>
</file>