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5C328" w14:textId="77777777" w:rsidR="002B55EA" w:rsidRDefault="002B55EA" w:rsidP="005A465B">
      <w:pPr>
        <w:jc w:val="center"/>
      </w:pPr>
    </w:p>
    <w:p w14:paraId="689FE17B" w14:textId="0808D8CE" w:rsidR="00715CB4" w:rsidRPr="005A465B" w:rsidRDefault="00715CB4" w:rsidP="005A465B">
      <w:pPr>
        <w:jc w:val="center"/>
      </w:pPr>
      <w:bookmarkStart w:id="0" w:name="_GoBack"/>
      <w:bookmarkEnd w:id="0"/>
      <w:r w:rsidRPr="005A465B">
        <w:t>ПОЯСНИТЕЛЬНАЯ ЗАПИСКА</w:t>
      </w:r>
    </w:p>
    <w:p w14:paraId="589A19D4" w14:textId="77777777" w:rsidR="00715CB4" w:rsidRPr="008A4F95" w:rsidRDefault="00715CB4" w:rsidP="005A465B">
      <w:pPr>
        <w:jc w:val="center"/>
        <w:rPr>
          <w:sz w:val="28"/>
          <w:szCs w:val="28"/>
        </w:rPr>
      </w:pPr>
      <w:proofErr w:type="gramStart"/>
      <w:r w:rsidRPr="008A4F95">
        <w:rPr>
          <w:sz w:val="28"/>
          <w:szCs w:val="28"/>
        </w:rPr>
        <w:t>к</w:t>
      </w:r>
      <w:proofErr w:type="gramEnd"/>
      <w:r w:rsidRPr="008A4F95">
        <w:rPr>
          <w:sz w:val="28"/>
          <w:szCs w:val="28"/>
        </w:rPr>
        <w:t xml:space="preserve"> проекту закона Приднестровской Молдавской Республики</w:t>
      </w:r>
      <w:r w:rsidRPr="008A4F95">
        <w:rPr>
          <w:sz w:val="28"/>
          <w:szCs w:val="28"/>
        </w:rPr>
        <w:br/>
        <w:t>«О внесении изменений и дополнения в Закон</w:t>
      </w:r>
    </w:p>
    <w:p w14:paraId="2ADDB44E" w14:textId="77777777" w:rsidR="00715CB4" w:rsidRPr="008A4F95" w:rsidRDefault="00715CB4" w:rsidP="005A465B">
      <w:pPr>
        <w:jc w:val="center"/>
        <w:rPr>
          <w:sz w:val="28"/>
          <w:szCs w:val="28"/>
        </w:rPr>
      </w:pPr>
      <w:r w:rsidRPr="008A4F95">
        <w:rPr>
          <w:sz w:val="28"/>
          <w:szCs w:val="28"/>
        </w:rPr>
        <w:t>Приднестровской Молдавской Республики</w:t>
      </w:r>
    </w:p>
    <w:p w14:paraId="165AE975" w14:textId="77777777" w:rsidR="00715CB4" w:rsidRPr="008A4F95" w:rsidRDefault="00715CB4" w:rsidP="005A465B">
      <w:pPr>
        <w:jc w:val="center"/>
        <w:rPr>
          <w:sz w:val="28"/>
          <w:szCs w:val="28"/>
        </w:rPr>
      </w:pPr>
      <w:r w:rsidRPr="008A4F95">
        <w:rPr>
          <w:sz w:val="28"/>
          <w:szCs w:val="28"/>
        </w:rPr>
        <w:t>«О республиканском бюджете на 2024 год»</w:t>
      </w:r>
    </w:p>
    <w:p w14:paraId="38BAEE2B" w14:textId="77777777" w:rsidR="00715CB4" w:rsidRPr="008A4F95" w:rsidRDefault="00715CB4" w:rsidP="008A4F95">
      <w:pPr>
        <w:ind w:firstLine="709"/>
        <w:jc w:val="both"/>
        <w:rPr>
          <w:sz w:val="28"/>
          <w:szCs w:val="28"/>
        </w:rPr>
      </w:pPr>
    </w:p>
    <w:p w14:paraId="764FB817" w14:textId="47661180" w:rsidR="00715CB4" w:rsidRPr="008A4F95" w:rsidRDefault="00715CB4" w:rsidP="004A2CF8">
      <w:pPr>
        <w:ind w:firstLine="709"/>
        <w:jc w:val="both"/>
        <w:rPr>
          <w:sz w:val="28"/>
          <w:szCs w:val="28"/>
        </w:rPr>
      </w:pPr>
      <w:proofErr w:type="gramStart"/>
      <w:r w:rsidRPr="008A4F95">
        <w:rPr>
          <w:sz w:val="28"/>
          <w:szCs w:val="28"/>
        </w:rPr>
        <w:t>а</w:t>
      </w:r>
      <w:proofErr w:type="gramEnd"/>
      <w:r w:rsidRPr="008A4F95">
        <w:rPr>
          <w:sz w:val="28"/>
          <w:szCs w:val="28"/>
        </w:rPr>
        <w:t xml:space="preserve">) </w:t>
      </w:r>
      <w:r w:rsidR="001E187A" w:rsidRPr="008A4F95">
        <w:rPr>
          <w:sz w:val="28"/>
          <w:szCs w:val="28"/>
        </w:rPr>
        <w:t>п</w:t>
      </w:r>
      <w:r w:rsidRPr="008A4F95">
        <w:rPr>
          <w:sz w:val="28"/>
          <w:szCs w:val="28"/>
        </w:rPr>
        <w:t xml:space="preserve">роект </w:t>
      </w:r>
      <w:bookmarkStart w:id="1" w:name="_Hlk39054017"/>
      <w:r w:rsidRPr="008A4F95">
        <w:rPr>
          <w:sz w:val="28"/>
          <w:szCs w:val="28"/>
        </w:rPr>
        <w:t xml:space="preserve">закона Приднестровской Молдавской Республики «О внесении изменений и дополнения в Закон Приднестровской Молдавской Республики </w:t>
      </w:r>
      <w:r w:rsidR="004A2CF8">
        <w:rPr>
          <w:sz w:val="28"/>
          <w:szCs w:val="28"/>
        </w:rPr>
        <w:br/>
      </w:r>
      <w:r w:rsidRPr="008A4F95">
        <w:rPr>
          <w:sz w:val="28"/>
          <w:szCs w:val="28"/>
        </w:rPr>
        <w:t xml:space="preserve">«О республиканском бюджете на 2024 год» </w:t>
      </w:r>
      <w:bookmarkEnd w:id="1"/>
      <w:r w:rsidR="008F29A2" w:rsidRPr="004A2CF8">
        <w:rPr>
          <w:sz w:val="28"/>
          <w:szCs w:val="28"/>
        </w:rPr>
        <w:t xml:space="preserve">(далее – проект закона) </w:t>
      </w:r>
      <w:r w:rsidRPr="004A2CF8">
        <w:rPr>
          <w:sz w:val="28"/>
          <w:szCs w:val="28"/>
        </w:rPr>
        <w:t>разработан</w:t>
      </w:r>
      <w:r w:rsidRPr="008A4F95">
        <w:rPr>
          <w:sz w:val="28"/>
          <w:szCs w:val="28"/>
        </w:rPr>
        <w:t xml:space="preserve"> </w:t>
      </w:r>
      <w:r w:rsidR="004A2CF8">
        <w:rPr>
          <w:sz w:val="28"/>
          <w:szCs w:val="28"/>
        </w:rPr>
        <w:br/>
      </w:r>
      <w:r w:rsidRPr="008A4F95">
        <w:rPr>
          <w:sz w:val="28"/>
          <w:szCs w:val="28"/>
        </w:rPr>
        <w:t>в связи с необходимостью:</w:t>
      </w:r>
    </w:p>
    <w:p w14:paraId="43918110" w14:textId="7B6ACF82" w:rsidR="000032F7" w:rsidRPr="004A2CF8" w:rsidRDefault="000032F7" w:rsidP="004A2CF8">
      <w:pPr>
        <w:ind w:firstLine="709"/>
        <w:jc w:val="both"/>
        <w:rPr>
          <w:sz w:val="28"/>
          <w:szCs w:val="28"/>
          <w:shd w:val="clear" w:color="auto" w:fill="FFFFFF" w:themeFill="background1"/>
        </w:rPr>
      </w:pPr>
      <w:r w:rsidRPr="004A2CF8">
        <w:rPr>
          <w:sz w:val="28"/>
          <w:szCs w:val="28"/>
          <w:shd w:val="clear" w:color="auto" w:fill="FFFFFF" w:themeFill="background1"/>
        </w:rPr>
        <w:t xml:space="preserve">1) изменения объемов финансирования </w:t>
      </w:r>
      <w:r w:rsidR="004A2CF8">
        <w:rPr>
          <w:sz w:val="28"/>
          <w:szCs w:val="28"/>
          <w:shd w:val="clear" w:color="auto" w:fill="FFFFFF" w:themeFill="background1"/>
        </w:rPr>
        <w:t xml:space="preserve">компенсации затрат, понесенных </w:t>
      </w:r>
      <w:r w:rsidRPr="004A2CF8">
        <w:rPr>
          <w:sz w:val="28"/>
          <w:szCs w:val="28"/>
          <w:shd w:val="clear" w:color="auto" w:fill="FFFFFF" w:themeFill="background1"/>
        </w:rPr>
        <w:t>государственным унитарным предприятием «Водоснабжение и водоотведение» в результате оказ</w:t>
      </w:r>
      <w:r w:rsidR="004A2CF8">
        <w:rPr>
          <w:sz w:val="28"/>
          <w:szCs w:val="28"/>
          <w:shd w:val="clear" w:color="auto" w:fill="FFFFFF" w:themeFill="background1"/>
        </w:rPr>
        <w:t xml:space="preserve">ания государственной поддержки </w:t>
      </w:r>
      <w:r w:rsidRPr="004A2CF8">
        <w:rPr>
          <w:sz w:val="28"/>
          <w:szCs w:val="28"/>
          <w:shd w:val="clear" w:color="auto" w:fill="FFFFFF" w:themeFill="background1"/>
        </w:rPr>
        <w:t>гражданам Приднестровской Молдавской Республики, а также лицам, имеющим статус беженца, в виде понижения стоимости потребленных коммунальных услуг.</w:t>
      </w:r>
    </w:p>
    <w:p w14:paraId="68EFDC43" w14:textId="7F45AE19" w:rsidR="00715CB4" w:rsidRPr="008A4F95" w:rsidRDefault="00715CB4" w:rsidP="004A2CF8">
      <w:pPr>
        <w:ind w:firstLine="709"/>
        <w:jc w:val="both"/>
        <w:rPr>
          <w:sz w:val="28"/>
          <w:szCs w:val="28"/>
          <w:shd w:val="clear" w:color="auto" w:fill="FFFFFF" w:themeFill="background1"/>
        </w:rPr>
      </w:pPr>
      <w:r w:rsidRPr="004A2CF8">
        <w:rPr>
          <w:sz w:val="28"/>
          <w:szCs w:val="28"/>
          <w:shd w:val="clear" w:color="auto" w:fill="FFFFFF" w:themeFill="background1"/>
        </w:rPr>
        <w:t>Законом Приднестровской Молдавской Республики от 5 марта 2024 года № 39-ЗИД-VII «О внесении</w:t>
      </w:r>
      <w:r w:rsidRPr="008A4F95">
        <w:rPr>
          <w:sz w:val="28"/>
          <w:szCs w:val="28"/>
          <w:shd w:val="clear" w:color="auto" w:fill="FFFFFF" w:themeFill="background1"/>
        </w:rPr>
        <w:t xml:space="preserve"> изменений и дополнений в Закон Приднестровской Молдавской Республики «О республиканском бюджете на 2024 год» предусмотрено выделение денежных средств на компенсацию государственной поддержки, оказанной гражданам Приднестровской Молдавской Республики, </w:t>
      </w:r>
      <w:r w:rsidR="008C11C9">
        <w:rPr>
          <w:sz w:val="28"/>
          <w:szCs w:val="28"/>
          <w:shd w:val="clear" w:color="auto" w:fill="FFFFFF" w:themeFill="background1"/>
        </w:rPr>
        <w:br/>
      </w:r>
      <w:r w:rsidRPr="008A4F95">
        <w:rPr>
          <w:sz w:val="28"/>
          <w:szCs w:val="28"/>
          <w:shd w:val="clear" w:color="auto" w:fill="FFFFFF" w:themeFill="background1"/>
        </w:rPr>
        <w:t>а также лицам, имеющим статус беженца, в виде понижения стоимости потребленных коммунальных услуг, государственному унитарному предприятию «Водоснабжение и водоотведение» в сумме 42 138 709 рублей Приднестровской Молдавской Республики.</w:t>
      </w:r>
    </w:p>
    <w:p w14:paraId="54E1E981" w14:textId="1F99FC59" w:rsidR="00715CB4" w:rsidRPr="008A4F95" w:rsidRDefault="00715CB4" w:rsidP="004A2CF8">
      <w:pPr>
        <w:ind w:firstLine="709"/>
        <w:jc w:val="both"/>
        <w:rPr>
          <w:sz w:val="28"/>
          <w:szCs w:val="28"/>
          <w:shd w:val="clear" w:color="auto" w:fill="FFFFFF" w:themeFill="background1"/>
        </w:rPr>
      </w:pPr>
      <w:r w:rsidRPr="008A4F95">
        <w:rPr>
          <w:sz w:val="28"/>
          <w:szCs w:val="28"/>
          <w:shd w:val="clear" w:color="auto" w:fill="FFFFFF" w:themeFill="background1"/>
        </w:rPr>
        <w:t xml:space="preserve">Согласно пункту 5 Приложения № 4 к Постановлению Правительства Приднестровской Молдавской Республики от 2 июня 2017 года № 129 </w:t>
      </w:r>
      <w:r w:rsidR="008C11C9">
        <w:rPr>
          <w:sz w:val="28"/>
          <w:szCs w:val="28"/>
          <w:shd w:val="clear" w:color="auto" w:fill="FFFFFF" w:themeFill="background1"/>
        </w:rPr>
        <w:br/>
      </w:r>
      <w:r w:rsidRPr="008A4F95">
        <w:rPr>
          <w:sz w:val="28"/>
          <w:szCs w:val="28"/>
          <w:shd w:val="clear" w:color="auto" w:fill="FFFFFF" w:themeFill="background1"/>
        </w:rPr>
        <w:t xml:space="preserve">«Об утверждении Положений о порядке распределения денежных средств, аккумулирующихся на специальных счетах (энергетическом, аккумулирующем), специальных счетах теплоснабжающих организаций, специальных счетах организаций водопроводно-канализационного хозяйства, открытых для расчетов за потребленные топливно-энергетические ресурсы» (далее – Постановление </w:t>
      </w:r>
      <w:r w:rsidR="008C11C9">
        <w:rPr>
          <w:sz w:val="28"/>
          <w:szCs w:val="28"/>
          <w:shd w:val="clear" w:color="auto" w:fill="FFFFFF" w:themeFill="background1"/>
        </w:rPr>
        <w:br/>
      </w:r>
      <w:r w:rsidRPr="008A4F95">
        <w:rPr>
          <w:sz w:val="28"/>
          <w:szCs w:val="28"/>
          <w:shd w:val="clear" w:color="auto" w:fill="FFFFFF" w:themeFill="background1"/>
        </w:rPr>
        <w:t>№ 129) предусмотрено, что предприятие</w:t>
      </w:r>
      <w:r w:rsidR="008A4F95" w:rsidRPr="008A4F95">
        <w:rPr>
          <w:sz w:val="28"/>
          <w:szCs w:val="28"/>
          <w:shd w:val="clear" w:color="auto" w:fill="FFFFFF" w:themeFill="background1"/>
        </w:rPr>
        <w:t>м</w:t>
      </w:r>
      <w:r w:rsidRPr="008A4F95">
        <w:rPr>
          <w:sz w:val="28"/>
          <w:szCs w:val="28"/>
          <w:shd w:val="clear" w:color="auto" w:fill="FFFFFF" w:themeFill="background1"/>
        </w:rPr>
        <w:t xml:space="preserve"> по итогам отч</w:t>
      </w:r>
      <w:r w:rsidR="00C22197" w:rsidRPr="008C11C9">
        <w:rPr>
          <w:sz w:val="28"/>
          <w:szCs w:val="28"/>
          <w:shd w:val="clear" w:color="auto" w:fill="FFFFFF" w:themeFill="background1"/>
        </w:rPr>
        <w:t>е</w:t>
      </w:r>
      <w:r w:rsidRPr="008C11C9">
        <w:rPr>
          <w:sz w:val="28"/>
          <w:szCs w:val="28"/>
          <w:shd w:val="clear" w:color="auto" w:fill="FFFFFF" w:themeFill="background1"/>
        </w:rPr>
        <w:t>т</w:t>
      </w:r>
      <w:r w:rsidRPr="008A4F95">
        <w:rPr>
          <w:sz w:val="28"/>
          <w:szCs w:val="28"/>
          <w:shd w:val="clear" w:color="auto" w:fill="FFFFFF" w:themeFill="background1"/>
        </w:rPr>
        <w:t xml:space="preserve">ного месяца денежные средства, поступившие на специальные счета организации </w:t>
      </w:r>
      <w:r w:rsidRPr="008A4F95">
        <w:rPr>
          <w:sz w:val="28"/>
          <w:szCs w:val="28"/>
        </w:rPr>
        <w:t>водопроводно-канализационного хозяйства,</w:t>
      </w:r>
      <w:r w:rsidRPr="008A4F95">
        <w:rPr>
          <w:sz w:val="28"/>
          <w:szCs w:val="28"/>
          <w:shd w:val="clear" w:color="auto" w:fill="FFFFFF" w:themeFill="background1"/>
        </w:rPr>
        <w:t xml:space="preserve"> направляются на погашение стоимости потребленной электрической энергии, а остаток </w:t>
      </w:r>
      <w:r w:rsidRPr="008C11C9">
        <w:rPr>
          <w:sz w:val="28"/>
          <w:szCs w:val="28"/>
          <w:shd w:val="clear" w:color="auto" w:fill="FFFFFF" w:themeFill="background1"/>
        </w:rPr>
        <w:t>–</w:t>
      </w:r>
      <w:r w:rsidRPr="008A4F95">
        <w:rPr>
          <w:sz w:val="28"/>
          <w:szCs w:val="28"/>
          <w:shd w:val="clear" w:color="auto" w:fill="FFFFFF" w:themeFill="background1"/>
        </w:rPr>
        <w:t xml:space="preserve"> на оплату работ </w:t>
      </w:r>
      <w:r w:rsidR="008C11C9">
        <w:rPr>
          <w:sz w:val="28"/>
          <w:szCs w:val="28"/>
          <w:shd w:val="clear" w:color="auto" w:fill="FFFFFF" w:themeFill="background1"/>
        </w:rPr>
        <w:br/>
      </w:r>
      <w:r w:rsidRPr="008A4F95">
        <w:rPr>
          <w:sz w:val="28"/>
          <w:szCs w:val="28"/>
          <w:shd w:val="clear" w:color="auto" w:fill="FFFFFF" w:themeFill="background1"/>
        </w:rPr>
        <w:t>по производству и реализации услуг водоснабжения и водоотведения (канализация) (предусматривается покрытие эксплуатационных расходов предприятия в стоимости услуг</w:t>
      </w:r>
      <w:r w:rsidRPr="008C11C9">
        <w:rPr>
          <w:sz w:val="28"/>
          <w:szCs w:val="28"/>
          <w:shd w:val="clear" w:color="auto" w:fill="FFFFFF" w:themeFill="background1"/>
        </w:rPr>
        <w:t>,</w:t>
      </w:r>
      <w:r w:rsidRPr="008A4F95">
        <w:rPr>
          <w:sz w:val="28"/>
          <w:szCs w:val="28"/>
          <w:shd w:val="clear" w:color="auto" w:fill="FFFFFF" w:themeFill="background1"/>
        </w:rPr>
        <w:t xml:space="preserve"> оказанных предприятием и предъявленных потребителям к оплате). </w:t>
      </w:r>
    </w:p>
    <w:p w14:paraId="79C7DAAB" w14:textId="77777777" w:rsidR="00715CB4" w:rsidRPr="008C11C9" w:rsidRDefault="00715CB4" w:rsidP="004A2CF8">
      <w:pPr>
        <w:ind w:firstLine="709"/>
        <w:jc w:val="both"/>
        <w:rPr>
          <w:spacing w:val="-4"/>
          <w:sz w:val="28"/>
          <w:szCs w:val="28"/>
          <w:shd w:val="clear" w:color="auto" w:fill="FFFFFF" w:themeFill="background1"/>
        </w:rPr>
      </w:pPr>
      <w:r w:rsidRPr="008C11C9">
        <w:rPr>
          <w:spacing w:val="-4"/>
          <w:sz w:val="28"/>
          <w:szCs w:val="28"/>
          <w:shd w:val="clear" w:color="auto" w:fill="FFFFFF" w:themeFill="background1"/>
        </w:rPr>
        <w:t xml:space="preserve">Так, при поступлении денежных средств в размере 42 138 709 рублей </w:t>
      </w:r>
      <w:r w:rsidRPr="008C11C9">
        <w:rPr>
          <w:color w:val="000000" w:themeColor="text1"/>
          <w:spacing w:val="-4"/>
          <w:sz w:val="28"/>
          <w:szCs w:val="28"/>
          <w:shd w:val="clear" w:color="auto" w:fill="FFFFFF" w:themeFill="background1"/>
        </w:rPr>
        <w:t xml:space="preserve">Приднестровской Молдавской Республики </w:t>
      </w:r>
      <w:r w:rsidRPr="008C11C9">
        <w:rPr>
          <w:spacing w:val="-4"/>
          <w:sz w:val="28"/>
          <w:szCs w:val="28"/>
          <w:shd w:val="clear" w:color="auto" w:fill="FFFFFF" w:themeFill="background1"/>
        </w:rPr>
        <w:t>распределение расходов в соответствии с нормами Постановления № 129 будет произведено следующим образом:</w:t>
      </w:r>
    </w:p>
    <w:p w14:paraId="031CC60A" w14:textId="020CEBCC" w:rsidR="00715CB4" w:rsidRPr="008A4F95" w:rsidRDefault="00715CB4" w:rsidP="004A2CF8">
      <w:pPr>
        <w:ind w:firstLine="709"/>
        <w:jc w:val="both"/>
        <w:rPr>
          <w:sz w:val="28"/>
          <w:szCs w:val="28"/>
          <w:shd w:val="clear" w:color="auto" w:fill="FFFFFF" w:themeFill="background1"/>
        </w:rPr>
      </w:pPr>
      <w:proofErr w:type="gramStart"/>
      <w:r w:rsidRPr="008A4F95">
        <w:rPr>
          <w:sz w:val="28"/>
          <w:szCs w:val="28"/>
          <w:shd w:val="clear" w:color="auto" w:fill="FFFFFF" w:themeFill="background1"/>
        </w:rPr>
        <w:t>а</w:t>
      </w:r>
      <w:proofErr w:type="gramEnd"/>
      <w:r w:rsidRPr="008A4F95">
        <w:rPr>
          <w:sz w:val="28"/>
          <w:szCs w:val="28"/>
          <w:shd w:val="clear" w:color="auto" w:fill="FFFFFF" w:themeFill="background1"/>
        </w:rPr>
        <w:t xml:space="preserve">) затраты на электрическую энергию </w:t>
      </w:r>
      <w:r w:rsidRPr="008C11C9">
        <w:rPr>
          <w:sz w:val="28"/>
          <w:szCs w:val="28"/>
          <w:shd w:val="clear" w:color="auto" w:fill="FFFFFF" w:themeFill="background1"/>
        </w:rPr>
        <w:t>– 4</w:t>
      </w:r>
      <w:r w:rsidRPr="008A4F95">
        <w:rPr>
          <w:sz w:val="28"/>
          <w:szCs w:val="28"/>
          <w:shd w:val="clear" w:color="auto" w:fill="FFFFFF" w:themeFill="background1"/>
        </w:rPr>
        <w:t> 390 853 рублей Приднестровской Молдавской Республики;</w:t>
      </w:r>
    </w:p>
    <w:p w14:paraId="01E6211D" w14:textId="7172A83D" w:rsidR="00715CB4" w:rsidRPr="008A4F95" w:rsidRDefault="00715CB4" w:rsidP="004A2CF8">
      <w:pPr>
        <w:ind w:firstLine="709"/>
        <w:jc w:val="both"/>
        <w:rPr>
          <w:sz w:val="28"/>
          <w:szCs w:val="28"/>
          <w:shd w:val="clear" w:color="auto" w:fill="FFFFFF" w:themeFill="background1"/>
        </w:rPr>
      </w:pPr>
      <w:proofErr w:type="gramStart"/>
      <w:r w:rsidRPr="008A4F95">
        <w:rPr>
          <w:sz w:val="28"/>
          <w:szCs w:val="28"/>
          <w:shd w:val="clear" w:color="auto" w:fill="FFFFFF" w:themeFill="background1"/>
        </w:rPr>
        <w:lastRenderedPageBreak/>
        <w:t>б</w:t>
      </w:r>
      <w:proofErr w:type="gramEnd"/>
      <w:r w:rsidRPr="008A4F95">
        <w:rPr>
          <w:sz w:val="28"/>
          <w:szCs w:val="28"/>
          <w:shd w:val="clear" w:color="auto" w:fill="FFFFFF" w:themeFill="background1"/>
        </w:rPr>
        <w:t>) эксплуатационные расходы – 37 747 856 рублей Приднестровской Молд</w:t>
      </w:r>
      <w:r w:rsidR="008A4F95" w:rsidRPr="008A4F95">
        <w:rPr>
          <w:sz w:val="28"/>
          <w:szCs w:val="28"/>
          <w:shd w:val="clear" w:color="auto" w:fill="FFFFFF" w:themeFill="background1"/>
        </w:rPr>
        <w:t>авской Республики, в том числе и</w:t>
      </w:r>
      <w:r w:rsidRPr="008A4F95">
        <w:rPr>
          <w:sz w:val="28"/>
          <w:szCs w:val="28"/>
          <w:shd w:val="clear" w:color="auto" w:fill="FFFFFF" w:themeFill="background1"/>
        </w:rPr>
        <w:t xml:space="preserve">нвестиционная </w:t>
      </w:r>
      <w:r w:rsidRPr="008C11C9">
        <w:rPr>
          <w:sz w:val="28"/>
          <w:szCs w:val="28"/>
          <w:shd w:val="clear" w:color="auto" w:fill="FFFFFF" w:themeFill="background1"/>
        </w:rPr>
        <w:t>программа –</w:t>
      </w:r>
      <w:r w:rsidRPr="008A4F95">
        <w:rPr>
          <w:sz w:val="28"/>
          <w:szCs w:val="28"/>
          <w:shd w:val="clear" w:color="auto" w:fill="FFFFFF" w:themeFill="background1"/>
        </w:rPr>
        <w:t xml:space="preserve"> </w:t>
      </w:r>
      <w:r w:rsidR="008C11C9">
        <w:rPr>
          <w:sz w:val="28"/>
          <w:szCs w:val="28"/>
          <w:shd w:val="clear" w:color="auto" w:fill="FFFFFF" w:themeFill="background1"/>
        </w:rPr>
        <w:br/>
      </w:r>
      <w:r w:rsidRPr="008A4F95">
        <w:rPr>
          <w:sz w:val="28"/>
          <w:szCs w:val="28"/>
          <w:shd w:val="clear" w:color="auto" w:fill="FFFFFF" w:themeFill="background1"/>
        </w:rPr>
        <w:t xml:space="preserve">2 863 497 рублей Приднестровской Молдавской Республики. </w:t>
      </w:r>
    </w:p>
    <w:p w14:paraId="749100D8" w14:textId="6B65F285" w:rsidR="00715CB4" w:rsidRPr="008A4F95" w:rsidRDefault="00715CB4" w:rsidP="004A2CF8">
      <w:pPr>
        <w:ind w:firstLine="709"/>
        <w:jc w:val="both"/>
        <w:rPr>
          <w:sz w:val="28"/>
          <w:szCs w:val="28"/>
          <w:shd w:val="clear" w:color="auto" w:fill="FFFFFF" w:themeFill="background1"/>
        </w:rPr>
      </w:pPr>
      <w:r w:rsidRPr="008A4F95">
        <w:rPr>
          <w:sz w:val="28"/>
          <w:szCs w:val="28"/>
          <w:shd w:val="clear" w:color="auto" w:fill="FFFFFF" w:themeFill="background1"/>
        </w:rPr>
        <w:t>При этом</w:t>
      </w:r>
      <w:r w:rsidR="008C11C9">
        <w:rPr>
          <w:sz w:val="28"/>
          <w:szCs w:val="28"/>
          <w:shd w:val="clear" w:color="auto" w:fill="FFFFFF" w:themeFill="background1"/>
        </w:rPr>
        <w:t>,</w:t>
      </w:r>
      <w:r w:rsidRPr="008A4F95">
        <w:rPr>
          <w:sz w:val="28"/>
          <w:szCs w:val="28"/>
          <w:shd w:val="clear" w:color="auto" w:fill="FFFFFF" w:themeFill="background1"/>
        </w:rPr>
        <w:t xml:space="preserve"> в связи с возросшим количеством аварий на сетях водопровода и канализации, а также необходимостью принятия незамедлительных мер </w:t>
      </w:r>
      <w:r w:rsidR="008C11C9">
        <w:rPr>
          <w:sz w:val="28"/>
          <w:szCs w:val="28"/>
          <w:shd w:val="clear" w:color="auto" w:fill="FFFFFF" w:themeFill="background1"/>
        </w:rPr>
        <w:br/>
      </w:r>
      <w:r w:rsidRPr="008A4F95">
        <w:rPr>
          <w:sz w:val="28"/>
          <w:szCs w:val="28"/>
          <w:shd w:val="clear" w:color="auto" w:fill="FFFFFF" w:themeFill="background1"/>
        </w:rPr>
        <w:t xml:space="preserve">по замене и реконструкции аварийных участков, имеющих значительный износ, сумма, необходимая для исполнения инвестиционной программы, составляет 29 249 430 рублей Приднестровской Молдавской Республики, а для оплаты </w:t>
      </w:r>
      <w:r w:rsidR="008C11C9">
        <w:rPr>
          <w:sz w:val="28"/>
          <w:szCs w:val="28"/>
          <w:shd w:val="clear" w:color="auto" w:fill="FFFFFF" w:themeFill="background1"/>
        </w:rPr>
        <w:br/>
      </w:r>
      <w:r w:rsidRPr="008A4F95">
        <w:rPr>
          <w:sz w:val="28"/>
          <w:szCs w:val="28"/>
          <w:shd w:val="clear" w:color="auto" w:fill="FFFFFF" w:themeFill="background1"/>
        </w:rPr>
        <w:t>за электрическую энергию – 6 682 741 рубль Приднестровской Молдавской Республики.</w:t>
      </w:r>
    </w:p>
    <w:p w14:paraId="79DA4EDA" w14:textId="1FE3B4F7" w:rsidR="00715CB4" w:rsidRPr="008A4F95" w:rsidRDefault="00715CB4" w:rsidP="004A2CF8">
      <w:pPr>
        <w:ind w:firstLine="709"/>
        <w:jc w:val="both"/>
        <w:rPr>
          <w:sz w:val="28"/>
          <w:szCs w:val="28"/>
          <w:shd w:val="clear" w:color="auto" w:fill="FFFFFF" w:themeFill="background1"/>
        </w:rPr>
      </w:pPr>
      <w:r w:rsidRPr="008A4F95">
        <w:rPr>
          <w:sz w:val="28"/>
          <w:szCs w:val="28"/>
          <w:shd w:val="clear" w:color="auto" w:fill="FFFFFF" w:themeFill="background1"/>
        </w:rPr>
        <w:t xml:space="preserve">Таким образом, общая сумма расходов на мероприятия </w:t>
      </w:r>
      <w:r w:rsidR="008C11C9">
        <w:rPr>
          <w:sz w:val="28"/>
          <w:szCs w:val="28"/>
          <w:shd w:val="clear" w:color="auto" w:fill="FFFFFF" w:themeFill="background1"/>
        </w:rPr>
        <w:br/>
      </w:r>
      <w:r w:rsidRPr="008A4F95">
        <w:rPr>
          <w:sz w:val="28"/>
          <w:szCs w:val="28"/>
          <w:shd w:val="clear" w:color="auto" w:fill="FFFFFF" w:themeFill="background1"/>
        </w:rPr>
        <w:t xml:space="preserve">по производственной деятельности и реализации услуг водоснабжения </w:t>
      </w:r>
      <w:r w:rsidR="008C11C9">
        <w:rPr>
          <w:sz w:val="28"/>
          <w:szCs w:val="28"/>
          <w:shd w:val="clear" w:color="auto" w:fill="FFFFFF" w:themeFill="background1"/>
        </w:rPr>
        <w:br/>
      </w:r>
      <w:r w:rsidRPr="008A4F95">
        <w:rPr>
          <w:sz w:val="28"/>
          <w:szCs w:val="28"/>
          <w:shd w:val="clear" w:color="auto" w:fill="FFFFFF" w:themeFill="background1"/>
        </w:rPr>
        <w:t xml:space="preserve">и водоотведения (канализации) в соответствии с </w:t>
      </w:r>
      <w:r w:rsidR="00346D31" w:rsidRPr="008A4F95">
        <w:rPr>
          <w:sz w:val="28"/>
          <w:szCs w:val="28"/>
          <w:shd w:val="clear" w:color="auto" w:fill="FFFFFF" w:themeFill="background1"/>
        </w:rPr>
        <w:t>пунктом</w:t>
      </w:r>
      <w:r w:rsidRPr="008A4F95">
        <w:rPr>
          <w:sz w:val="28"/>
          <w:szCs w:val="28"/>
          <w:shd w:val="clear" w:color="auto" w:fill="FFFFFF" w:themeFill="background1"/>
        </w:rPr>
        <w:t xml:space="preserve"> 5 Приложения № 4</w:t>
      </w:r>
      <w:r w:rsidR="00160CA3" w:rsidRPr="008A4F95">
        <w:rPr>
          <w:sz w:val="28"/>
          <w:szCs w:val="28"/>
          <w:shd w:val="clear" w:color="auto" w:fill="FFFFFF" w:themeFill="background1"/>
        </w:rPr>
        <w:t xml:space="preserve"> </w:t>
      </w:r>
      <w:r w:rsidR="002F1046">
        <w:rPr>
          <w:sz w:val="28"/>
          <w:szCs w:val="28"/>
          <w:shd w:val="clear" w:color="auto" w:fill="FFFFFF" w:themeFill="background1"/>
        </w:rPr>
        <w:br/>
        <w:t>к Постановлению</w:t>
      </w:r>
      <w:r w:rsidR="00160CA3" w:rsidRPr="008A4F95">
        <w:rPr>
          <w:sz w:val="28"/>
          <w:szCs w:val="28"/>
          <w:shd w:val="clear" w:color="auto" w:fill="FFFFFF" w:themeFill="background1"/>
        </w:rPr>
        <w:t xml:space="preserve"> № 129</w:t>
      </w:r>
      <w:r w:rsidRPr="008A4F95">
        <w:rPr>
          <w:sz w:val="28"/>
          <w:szCs w:val="28"/>
          <w:shd w:val="clear" w:color="auto" w:fill="FFFFFF" w:themeFill="background1"/>
        </w:rPr>
        <w:t xml:space="preserve"> составит 70 816 530 рублей Приднестровской Молдавской Республики.</w:t>
      </w:r>
    </w:p>
    <w:p w14:paraId="47100B96" w14:textId="2267ED5D" w:rsidR="00715CB4" w:rsidRPr="008A4F95" w:rsidRDefault="00715CB4" w:rsidP="004A2CF8">
      <w:pPr>
        <w:ind w:firstLine="709"/>
        <w:jc w:val="both"/>
        <w:rPr>
          <w:sz w:val="28"/>
          <w:szCs w:val="28"/>
          <w:shd w:val="clear" w:color="auto" w:fill="FFFFFF" w:themeFill="background1"/>
        </w:rPr>
      </w:pPr>
      <w:r w:rsidRPr="008A4F95">
        <w:rPr>
          <w:sz w:val="28"/>
          <w:szCs w:val="28"/>
          <w:shd w:val="clear" w:color="auto" w:fill="FFFFFF" w:themeFill="background1"/>
        </w:rPr>
        <w:t xml:space="preserve">Иные возможности </w:t>
      </w:r>
      <w:r w:rsidRPr="008C11C9">
        <w:rPr>
          <w:sz w:val="28"/>
          <w:szCs w:val="28"/>
          <w:shd w:val="clear" w:color="auto" w:fill="FFFFFF" w:themeFill="background1"/>
        </w:rPr>
        <w:t>для выполнения</w:t>
      </w:r>
      <w:r w:rsidRPr="008A4F95">
        <w:rPr>
          <w:sz w:val="28"/>
          <w:szCs w:val="28"/>
          <w:shd w:val="clear" w:color="auto" w:fill="FFFFFF" w:themeFill="background1"/>
        </w:rPr>
        <w:t xml:space="preserve"> работ капитального характера </w:t>
      </w:r>
      <w:r w:rsidR="008C11C9">
        <w:rPr>
          <w:sz w:val="28"/>
          <w:szCs w:val="28"/>
          <w:shd w:val="clear" w:color="auto" w:fill="FFFFFF" w:themeFill="background1"/>
        </w:rPr>
        <w:br/>
      </w:r>
      <w:r w:rsidRPr="008A4F95">
        <w:rPr>
          <w:sz w:val="28"/>
          <w:szCs w:val="28"/>
          <w:shd w:val="clear" w:color="auto" w:fill="FFFFFF" w:themeFill="background1"/>
        </w:rPr>
        <w:t>у предприятия отсутствуют;</w:t>
      </w:r>
    </w:p>
    <w:p w14:paraId="4D996636" w14:textId="77777777" w:rsidR="00715CB4" w:rsidRPr="008A4F95" w:rsidRDefault="00715CB4" w:rsidP="004A2CF8">
      <w:pPr>
        <w:numPr>
          <w:ilvl w:val="0"/>
          <w:numId w:val="9"/>
        </w:numPr>
        <w:ind w:left="0" w:firstLine="709"/>
        <w:contextualSpacing/>
        <w:jc w:val="both"/>
        <w:rPr>
          <w:bCs/>
          <w:sz w:val="28"/>
          <w:szCs w:val="28"/>
        </w:rPr>
      </w:pPr>
      <w:proofErr w:type="gramStart"/>
      <w:r w:rsidRPr="008A4F95">
        <w:rPr>
          <w:bCs/>
          <w:sz w:val="28"/>
          <w:szCs w:val="28"/>
        </w:rPr>
        <w:t>увеличения</w:t>
      </w:r>
      <w:proofErr w:type="gramEnd"/>
      <w:r w:rsidRPr="008A4F95">
        <w:rPr>
          <w:bCs/>
          <w:sz w:val="28"/>
          <w:szCs w:val="28"/>
        </w:rPr>
        <w:t xml:space="preserve"> и перераспределения расходов республиканского бюджета по Фонду капитальных вложений </w:t>
      </w:r>
      <w:r w:rsidRPr="008A4F95">
        <w:rPr>
          <w:sz w:val="28"/>
          <w:szCs w:val="28"/>
        </w:rPr>
        <w:t>Приднестровской Молдавской Республики в целях:</w:t>
      </w:r>
    </w:p>
    <w:p w14:paraId="10F314F7" w14:textId="77777777" w:rsidR="00715CB4" w:rsidRPr="008A4F95" w:rsidRDefault="00715CB4" w:rsidP="004A2CF8">
      <w:pPr>
        <w:ind w:firstLine="709"/>
        <w:contextualSpacing/>
        <w:jc w:val="both"/>
        <w:rPr>
          <w:sz w:val="28"/>
          <w:szCs w:val="28"/>
        </w:rPr>
      </w:pPr>
      <w:proofErr w:type="gramStart"/>
      <w:r w:rsidRPr="008A4F95">
        <w:rPr>
          <w:sz w:val="28"/>
          <w:szCs w:val="28"/>
        </w:rPr>
        <w:t>а</w:t>
      </w:r>
      <w:proofErr w:type="gramEnd"/>
      <w:r w:rsidRPr="008A4F95">
        <w:rPr>
          <w:sz w:val="28"/>
          <w:szCs w:val="28"/>
        </w:rPr>
        <w:t xml:space="preserve">) </w:t>
      </w:r>
      <w:r w:rsidRPr="008A4F95">
        <w:rPr>
          <w:bCs/>
          <w:sz w:val="28"/>
          <w:szCs w:val="28"/>
        </w:rPr>
        <w:t xml:space="preserve">проведения работ по строительству и капитальному ремонту ряда объектов инфраструктуры </w:t>
      </w:r>
      <w:r w:rsidRPr="008A4F95">
        <w:rPr>
          <w:sz w:val="28"/>
          <w:szCs w:val="28"/>
        </w:rPr>
        <w:t xml:space="preserve">Министерства здравоохранения Приднестровской Молдавской Республики на сумму 10 072 892 рубля </w:t>
      </w:r>
      <w:r w:rsidRPr="008A4F95">
        <w:rPr>
          <w:sz w:val="28"/>
          <w:szCs w:val="28"/>
          <w:shd w:val="clear" w:color="auto" w:fill="FFFFFF" w:themeFill="background1"/>
        </w:rPr>
        <w:t>Приднестровской Молдавской Республики</w:t>
      </w:r>
      <w:r w:rsidRPr="008A4F95">
        <w:rPr>
          <w:sz w:val="28"/>
          <w:szCs w:val="28"/>
        </w:rPr>
        <w:t>;</w:t>
      </w:r>
    </w:p>
    <w:p w14:paraId="5877F80F" w14:textId="77777777" w:rsidR="00715CB4" w:rsidRPr="008A4F95" w:rsidRDefault="00715CB4" w:rsidP="004A2CF8">
      <w:pPr>
        <w:ind w:firstLine="709"/>
        <w:contextualSpacing/>
        <w:jc w:val="both"/>
        <w:rPr>
          <w:sz w:val="28"/>
          <w:szCs w:val="28"/>
        </w:rPr>
      </w:pPr>
      <w:proofErr w:type="gramStart"/>
      <w:r w:rsidRPr="008A4F95">
        <w:rPr>
          <w:sz w:val="28"/>
          <w:szCs w:val="28"/>
        </w:rPr>
        <w:t>б</w:t>
      </w:r>
      <w:proofErr w:type="gramEnd"/>
      <w:r w:rsidRPr="008A4F95">
        <w:rPr>
          <w:sz w:val="28"/>
          <w:szCs w:val="28"/>
        </w:rPr>
        <w:t xml:space="preserve">) создания государственного историко-краеведческого музея (в составе Екатерининского парка) (3 этап) на сумму 17 233 769 рублей </w:t>
      </w:r>
      <w:r w:rsidRPr="008A4F95">
        <w:rPr>
          <w:sz w:val="28"/>
          <w:szCs w:val="28"/>
          <w:shd w:val="clear" w:color="auto" w:fill="FFFFFF" w:themeFill="background1"/>
        </w:rPr>
        <w:t>Приднестровской Молдавской Республики;</w:t>
      </w:r>
    </w:p>
    <w:p w14:paraId="0D74375C" w14:textId="3B3F88A7" w:rsidR="00715CB4" w:rsidRPr="008A4F95" w:rsidRDefault="00715CB4" w:rsidP="004A2CF8">
      <w:pPr>
        <w:ind w:firstLine="709"/>
        <w:contextualSpacing/>
        <w:jc w:val="both"/>
        <w:rPr>
          <w:sz w:val="28"/>
          <w:szCs w:val="28"/>
        </w:rPr>
      </w:pPr>
      <w:proofErr w:type="gramStart"/>
      <w:r w:rsidRPr="008A4F95">
        <w:rPr>
          <w:sz w:val="28"/>
          <w:szCs w:val="28"/>
        </w:rPr>
        <w:t>в</w:t>
      </w:r>
      <w:proofErr w:type="gramEnd"/>
      <w:r w:rsidRPr="008A4F95">
        <w:rPr>
          <w:sz w:val="28"/>
          <w:szCs w:val="28"/>
        </w:rPr>
        <w:t xml:space="preserve">) завершения строительства базы отдыха «Прометей», расположенной </w:t>
      </w:r>
      <w:r w:rsidR="008C11C9">
        <w:rPr>
          <w:sz w:val="28"/>
          <w:szCs w:val="28"/>
        </w:rPr>
        <w:br/>
      </w:r>
      <w:r w:rsidRPr="008A4F95">
        <w:rPr>
          <w:sz w:val="28"/>
          <w:szCs w:val="28"/>
        </w:rPr>
        <w:t xml:space="preserve">по адресу: </w:t>
      </w:r>
      <w:proofErr w:type="spellStart"/>
      <w:r w:rsidRPr="008A4F95">
        <w:rPr>
          <w:sz w:val="28"/>
          <w:szCs w:val="28"/>
        </w:rPr>
        <w:t>Слободзейский</w:t>
      </w:r>
      <w:proofErr w:type="spellEnd"/>
      <w:r w:rsidRPr="008A4F95">
        <w:rPr>
          <w:sz w:val="28"/>
          <w:szCs w:val="28"/>
        </w:rPr>
        <w:t xml:space="preserve"> район, земли </w:t>
      </w:r>
      <w:proofErr w:type="spellStart"/>
      <w:r w:rsidRPr="008A4F95">
        <w:rPr>
          <w:sz w:val="28"/>
          <w:szCs w:val="28"/>
        </w:rPr>
        <w:t>Кицканского</w:t>
      </w:r>
      <w:proofErr w:type="spellEnd"/>
      <w:r w:rsidRPr="008A4F95">
        <w:rPr>
          <w:sz w:val="28"/>
          <w:szCs w:val="28"/>
        </w:rPr>
        <w:t xml:space="preserve"> лесничества</w:t>
      </w:r>
      <w:r w:rsidR="008C11C9">
        <w:rPr>
          <w:sz w:val="28"/>
          <w:szCs w:val="28"/>
        </w:rPr>
        <w:t>,</w:t>
      </w:r>
      <w:r w:rsidRPr="008A4F95">
        <w:rPr>
          <w:sz w:val="28"/>
          <w:szCs w:val="28"/>
        </w:rPr>
        <w:t xml:space="preserve"> ГУП «РЛПХ»</w:t>
      </w:r>
      <w:r w:rsidR="00D30B4A">
        <w:rPr>
          <w:sz w:val="28"/>
          <w:szCs w:val="28"/>
        </w:rPr>
        <w:t>,</w:t>
      </w:r>
      <w:r w:rsidRPr="008A4F95">
        <w:rPr>
          <w:sz w:val="28"/>
          <w:szCs w:val="28"/>
        </w:rPr>
        <w:t xml:space="preserve"> на сумму 2 000 000 рублей </w:t>
      </w:r>
      <w:r w:rsidRPr="008A4F95">
        <w:rPr>
          <w:sz w:val="28"/>
          <w:szCs w:val="28"/>
          <w:shd w:val="clear" w:color="auto" w:fill="FFFFFF" w:themeFill="background1"/>
        </w:rPr>
        <w:t>Приднестровской Молдавской Республики</w:t>
      </w:r>
      <w:r w:rsidRPr="008A4F95">
        <w:rPr>
          <w:sz w:val="28"/>
          <w:szCs w:val="28"/>
        </w:rPr>
        <w:t>;</w:t>
      </w:r>
    </w:p>
    <w:p w14:paraId="3E7C8B14" w14:textId="7C9A4751" w:rsidR="00715CB4" w:rsidRPr="008A4F95" w:rsidRDefault="00715CB4" w:rsidP="004A2CF8">
      <w:pPr>
        <w:ind w:firstLine="709"/>
        <w:contextualSpacing/>
        <w:jc w:val="both"/>
        <w:rPr>
          <w:sz w:val="28"/>
          <w:szCs w:val="28"/>
        </w:rPr>
      </w:pPr>
      <w:proofErr w:type="gramStart"/>
      <w:r w:rsidRPr="008A4F95">
        <w:rPr>
          <w:sz w:val="28"/>
          <w:szCs w:val="28"/>
        </w:rPr>
        <w:t>г</w:t>
      </w:r>
      <w:proofErr w:type="gramEnd"/>
      <w:r w:rsidRPr="008A4F95">
        <w:rPr>
          <w:sz w:val="28"/>
          <w:szCs w:val="28"/>
        </w:rPr>
        <w:t xml:space="preserve">) технологического присоединения всех объектов (блокпостов) республики к сетям электроснабжения (в том числе проектные, строительно-монтажные, пусконаладочные работы) на сумму 182 736 рублей </w:t>
      </w:r>
      <w:r w:rsidRPr="008A4F95">
        <w:rPr>
          <w:sz w:val="28"/>
          <w:szCs w:val="28"/>
          <w:shd w:val="clear" w:color="auto" w:fill="FFFFFF" w:themeFill="background1"/>
        </w:rPr>
        <w:t>Приднестровской Молдавской Республики</w:t>
      </w:r>
      <w:r w:rsidRPr="008A4F95">
        <w:rPr>
          <w:sz w:val="28"/>
          <w:szCs w:val="28"/>
        </w:rPr>
        <w:t>;</w:t>
      </w:r>
    </w:p>
    <w:p w14:paraId="4AF0631E" w14:textId="7F088FE2" w:rsidR="00715CB4" w:rsidRPr="008A4F95" w:rsidRDefault="00715CB4" w:rsidP="004A2CF8">
      <w:pPr>
        <w:ind w:firstLine="709"/>
        <w:contextualSpacing/>
        <w:jc w:val="both"/>
        <w:rPr>
          <w:sz w:val="28"/>
          <w:szCs w:val="28"/>
        </w:rPr>
      </w:pPr>
      <w:proofErr w:type="gramStart"/>
      <w:r w:rsidRPr="008A4F95">
        <w:rPr>
          <w:sz w:val="28"/>
          <w:szCs w:val="28"/>
        </w:rPr>
        <w:t>д</w:t>
      </w:r>
      <w:proofErr w:type="gramEnd"/>
      <w:r w:rsidRPr="008A4F95">
        <w:rPr>
          <w:sz w:val="28"/>
          <w:szCs w:val="28"/>
        </w:rPr>
        <w:t>) капитального ремонта</w:t>
      </w:r>
      <w:r w:rsidR="00C9227D" w:rsidRPr="008A4F95">
        <w:rPr>
          <w:sz w:val="28"/>
          <w:szCs w:val="28"/>
        </w:rPr>
        <w:t xml:space="preserve"> дорожного полотна на ТПП «Мост </w:t>
      </w:r>
      <w:r w:rsidRPr="008A4F95">
        <w:rPr>
          <w:sz w:val="28"/>
          <w:szCs w:val="28"/>
        </w:rPr>
        <w:t>Рыбница»</w:t>
      </w:r>
      <w:r w:rsidR="00C02074" w:rsidRPr="00D30B4A">
        <w:rPr>
          <w:sz w:val="28"/>
          <w:szCs w:val="28"/>
        </w:rPr>
        <w:t>,</w:t>
      </w:r>
      <w:r w:rsidR="008A4F95" w:rsidRPr="008A4F95">
        <w:rPr>
          <w:sz w:val="28"/>
          <w:szCs w:val="28"/>
        </w:rPr>
        <w:t xml:space="preserve"> расположенном</w:t>
      </w:r>
      <w:r w:rsidRPr="008A4F95">
        <w:rPr>
          <w:sz w:val="28"/>
          <w:szCs w:val="28"/>
        </w:rPr>
        <w:t xml:space="preserve"> по адресу: город Рыбница, улица Горького, с лимитом финансирования 0 рублей </w:t>
      </w:r>
      <w:r w:rsidRPr="008A4F95">
        <w:rPr>
          <w:sz w:val="28"/>
          <w:szCs w:val="28"/>
          <w:shd w:val="clear" w:color="auto" w:fill="FFFFFF" w:themeFill="background1"/>
        </w:rPr>
        <w:t>Приднестровской Молдавской Республики</w:t>
      </w:r>
      <w:r w:rsidRPr="008A4F95">
        <w:rPr>
          <w:sz w:val="28"/>
          <w:szCs w:val="28"/>
        </w:rPr>
        <w:t>;</w:t>
      </w:r>
    </w:p>
    <w:p w14:paraId="03176279" w14:textId="08DAD251" w:rsidR="00715CB4" w:rsidRPr="008A4F95" w:rsidRDefault="00715CB4" w:rsidP="004A2CF8">
      <w:pPr>
        <w:ind w:firstLine="709"/>
        <w:contextualSpacing/>
        <w:jc w:val="both"/>
        <w:rPr>
          <w:sz w:val="28"/>
          <w:szCs w:val="28"/>
        </w:rPr>
      </w:pPr>
      <w:proofErr w:type="gramStart"/>
      <w:r w:rsidRPr="008A4F95">
        <w:rPr>
          <w:sz w:val="28"/>
          <w:szCs w:val="28"/>
        </w:rPr>
        <w:t>е</w:t>
      </w:r>
      <w:proofErr w:type="gramEnd"/>
      <w:r w:rsidRPr="008A4F95">
        <w:rPr>
          <w:sz w:val="28"/>
          <w:szCs w:val="28"/>
        </w:rPr>
        <w:t xml:space="preserve">) завершения благоустройства территории МОУ «Бендерская гимназия </w:t>
      </w:r>
      <w:r w:rsidR="00D30B4A">
        <w:rPr>
          <w:sz w:val="28"/>
          <w:szCs w:val="28"/>
        </w:rPr>
        <w:br/>
      </w:r>
      <w:r w:rsidRPr="008A4F95">
        <w:rPr>
          <w:sz w:val="28"/>
          <w:szCs w:val="28"/>
        </w:rPr>
        <w:t>№ 1», расположенно</w:t>
      </w:r>
      <w:r w:rsidR="00C02074" w:rsidRPr="00D30B4A">
        <w:rPr>
          <w:sz w:val="28"/>
          <w:szCs w:val="28"/>
        </w:rPr>
        <w:t>го</w:t>
      </w:r>
      <w:r w:rsidRPr="008A4F95">
        <w:rPr>
          <w:sz w:val="28"/>
          <w:szCs w:val="28"/>
        </w:rPr>
        <w:t xml:space="preserve"> по адресу: город Бендеры, улица Шестакова, </w:t>
      </w:r>
      <w:r w:rsidR="00D30B4A" w:rsidRPr="00D30B4A">
        <w:rPr>
          <w:sz w:val="28"/>
          <w:szCs w:val="28"/>
        </w:rPr>
        <w:t xml:space="preserve">дом </w:t>
      </w:r>
      <w:r w:rsidR="00C02074" w:rsidRPr="00D30B4A">
        <w:rPr>
          <w:sz w:val="28"/>
          <w:szCs w:val="28"/>
        </w:rPr>
        <w:t xml:space="preserve">№ </w:t>
      </w:r>
      <w:r w:rsidRPr="00D30B4A">
        <w:rPr>
          <w:sz w:val="28"/>
          <w:szCs w:val="28"/>
        </w:rPr>
        <w:t>27</w:t>
      </w:r>
      <w:r w:rsidRPr="008A4F95">
        <w:rPr>
          <w:sz w:val="28"/>
          <w:szCs w:val="28"/>
        </w:rPr>
        <w:t xml:space="preserve"> </w:t>
      </w:r>
      <w:r w:rsidR="00D30B4A">
        <w:rPr>
          <w:sz w:val="28"/>
          <w:szCs w:val="28"/>
        </w:rPr>
        <w:br/>
      </w:r>
      <w:r w:rsidRPr="008A4F95">
        <w:rPr>
          <w:sz w:val="28"/>
          <w:szCs w:val="28"/>
        </w:rPr>
        <w:t xml:space="preserve">на сумму 350 000 рублей </w:t>
      </w:r>
      <w:r w:rsidRPr="008A4F95">
        <w:rPr>
          <w:sz w:val="28"/>
          <w:szCs w:val="28"/>
          <w:shd w:val="clear" w:color="auto" w:fill="FFFFFF" w:themeFill="background1"/>
        </w:rPr>
        <w:t>Приднестровской Молдавской Республики</w:t>
      </w:r>
      <w:r w:rsidRPr="008A4F95">
        <w:rPr>
          <w:sz w:val="28"/>
          <w:szCs w:val="28"/>
        </w:rPr>
        <w:t>;</w:t>
      </w:r>
    </w:p>
    <w:p w14:paraId="33297700" w14:textId="4F28D4C4" w:rsidR="00715CB4" w:rsidRPr="008A4F95" w:rsidRDefault="00715CB4" w:rsidP="004A2CF8">
      <w:pPr>
        <w:ind w:firstLine="709"/>
        <w:contextualSpacing/>
        <w:jc w:val="both"/>
        <w:rPr>
          <w:sz w:val="28"/>
          <w:szCs w:val="28"/>
        </w:rPr>
      </w:pPr>
      <w:proofErr w:type="gramStart"/>
      <w:r w:rsidRPr="008A4F95">
        <w:rPr>
          <w:sz w:val="28"/>
          <w:szCs w:val="28"/>
        </w:rPr>
        <w:t>ж</w:t>
      </w:r>
      <w:proofErr w:type="gramEnd"/>
      <w:r w:rsidRPr="008A4F95">
        <w:rPr>
          <w:sz w:val="28"/>
          <w:szCs w:val="28"/>
        </w:rPr>
        <w:t xml:space="preserve">) создания спортивного комплекса на территории МОУ «БСОШ № 15», </w:t>
      </w:r>
      <w:r w:rsidRPr="00D30B4A">
        <w:rPr>
          <w:sz w:val="28"/>
          <w:szCs w:val="28"/>
        </w:rPr>
        <w:t>расположенно</w:t>
      </w:r>
      <w:r w:rsidR="00C02074" w:rsidRPr="00D30B4A">
        <w:rPr>
          <w:sz w:val="28"/>
          <w:szCs w:val="28"/>
        </w:rPr>
        <w:t>го</w:t>
      </w:r>
      <w:r w:rsidRPr="00D30B4A">
        <w:rPr>
          <w:sz w:val="28"/>
          <w:szCs w:val="28"/>
        </w:rPr>
        <w:t xml:space="preserve"> по адресу: город Бендеры, улица Т. Кручок, </w:t>
      </w:r>
      <w:r w:rsidR="00C02074" w:rsidRPr="00D30B4A">
        <w:rPr>
          <w:sz w:val="28"/>
          <w:szCs w:val="28"/>
        </w:rPr>
        <w:t>до</w:t>
      </w:r>
      <w:r w:rsidR="00D30B4A">
        <w:rPr>
          <w:sz w:val="28"/>
          <w:szCs w:val="28"/>
        </w:rPr>
        <w:t xml:space="preserve">м </w:t>
      </w:r>
      <w:r w:rsidR="00C02074" w:rsidRPr="00D30B4A">
        <w:rPr>
          <w:sz w:val="28"/>
          <w:szCs w:val="28"/>
        </w:rPr>
        <w:t xml:space="preserve">№ </w:t>
      </w:r>
      <w:r w:rsidRPr="00D30B4A">
        <w:rPr>
          <w:sz w:val="28"/>
          <w:szCs w:val="28"/>
        </w:rPr>
        <w:t>17, в том числе проектные</w:t>
      </w:r>
      <w:r w:rsidRPr="008A4F95">
        <w:rPr>
          <w:sz w:val="28"/>
          <w:szCs w:val="28"/>
        </w:rPr>
        <w:t xml:space="preserve"> работы на сумму 690 000 рублей </w:t>
      </w:r>
      <w:r w:rsidRPr="008A4F95">
        <w:rPr>
          <w:sz w:val="28"/>
          <w:szCs w:val="28"/>
          <w:shd w:val="clear" w:color="auto" w:fill="FFFFFF" w:themeFill="background1"/>
        </w:rPr>
        <w:t>Приднестровской Молдавской Республики</w:t>
      </w:r>
      <w:r w:rsidRPr="008A4F95">
        <w:rPr>
          <w:sz w:val="28"/>
          <w:szCs w:val="28"/>
        </w:rPr>
        <w:t>;</w:t>
      </w:r>
    </w:p>
    <w:p w14:paraId="58C719EF" w14:textId="10C25DBF" w:rsidR="00715CB4" w:rsidRPr="008A4F95" w:rsidRDefault="008A4F95" w:rsidP="004A2CF8">
      <w:pPr>
        <w:ind w:firstLine="709"/>
        <w:contextualSpacing/>
        <w:jc w:val="both"/>
        <w:rPr>
          <w:sz w:val="28"/>
          <w:szCs w:val="28"/>
          <w:shd w:val="clear" w:color="auto" w:fill="FFFFFF" w:themeFill="background1"/>
        </w:rPr>
      </w:pPr>
      <w:r w:rsidRPr="008A4F95">
        <w:rPr>
          <w:sz w:val="28"/>
          <w:szCs w:val="28"/>
        </w:rPr>
        <w:lastRenderedPageBreak/>
        <w:t>з) реконструкции</w:t>
      </w:r>
      <w:r w:rsidR="00715CB4" w:rsidRPr="008A4F95">
        <w:rPr>
          <w:sz w:val="28"/>
          <w:szCs w:val="28"/>
        </w:rPr>
        <w:t xml:space="preserve"> газовой котельной </w:t>
      </w:r>
      <w:proofErr w:type="spellStart"/>
      <w:r w:rsidR="00715CB4" w:rsidRPr="008A4F95">
        <w:rPr>
          <w:sz w:val="28"/>
          <w:szCs w:val="28"/>
        </w:rPr>
        <w:t>УБЭПиК</w:t>
      </w:r>
      <w:proofErr w:type="spellEnd"/>
      <w:r w:rsidR="001F1918" w:rsidRPr="008A4F95">
        <w:rPr>
          <w:sz w:val="28"/>
          <w:szCs w:val="28"/>
        </w:rPr>
        <w:t xml:space="preserve"> МВД ПМР</w:t>
      </w:r>
      <w:r w:rsidR="00715CB4" w:rsidRPr="008A4F95">
        <w:rPr>
          <w:sz w:val="28"/>
          <w:szCs w:val="28"/>
        </w:rPr>
        <w:t xml:space="preserve"> </w:t>
      </w:r>
      <w:r w:rsidR="001F1918" w:rsidRPr="008A4F95">
        <w:rPr>
          <w:sz w:val="28"/>
          <w:szCs w:val="28"/>
        </w:rPr>
        <w:t>и</w:t>
      </w:r>
      <w:r w:rsidR="00715CB4" w:rsidRPr="008A4F95">
        <w:rPr>
          <w:sz w:val="28"/>
          <w:szCs w:val="28"/>
        </w:rPr>
        <w:t xml:space="preserve"> УУР</w:t>
      </w:r>
      <w:r w:rsidR="001F1918" w:rsidRPr="008A4F95">
        <w:rPr>
          <w:sz w:val="28"/>
          <w:szCs w:val="28"/>
        </w:rPr>
        <w:t xml:space="preserve"> МВД ПМР</w:t>
      </w:r>
      <w:r w:rsidR="00715CB4" w:rsidRPr="008A4F95">
        <w:rPr>
          <w:sz w:val="28"/>
          <w:szCs w:val="28"/>
        </w:rPr>
        <w:t xml:space="preserve">, расположенной по адресу: город Тирасполь, улица К. Либкнехта, </w:t>
      </w:r>
      <w:r w:rsidR="00D30B4A">
        <w:rPr>
          <w:sz w:val="28"/>
          <w:szCs w:val="28"/>
        </w:rPr>
        <w:br/>
        <w:t xml:space="preserve">дом </w:t>
      </w:r>
      <w:r w:rsidR="00C02074" w:rsidRPr="00D30B4A">
        <w:rPr>
          <w:sz w:val="28"/>
          <w:szCs w:val="28"/>
        </w:rPr>
        <w:t>№</w:t>
      </w:r>
      <w:r w:rsidR="00C02074" w:rsidRPr="008A4F95">
        <w:rPr>
          <w:sz w:val="28"/>
          <w:szCs w:val="28"/>
        </w:rPr>
        <w:t xml:space="preserve"> </w:t>
      </w:r>
      <w:r w:rsidR="00715CB4" w:rsidRPr="008A4F95">
        <w:rPr>
          <w:sz w:val="28"/>
          <w:szCs w:val="28"/>
        </w:rPr>
        <w:t xml:space="preserve">167, на сумму 964 805 рублей </w:t>
      </w:r>
      <w:r w:rsidR="00715CB4" w:rsidRPr="008A4F95">
        <w:rPr>
          <w:sz w:val="28"/>
          <w:szCs w:val="28"/>
          <w:shd w:val="clear" w:color="auto" w:fill="FFFFFF" w:themeFill="background1"/>
        </w:rPr>
        <w:t>Приднестровской Молдавской Республики</w:t>
      </w:r>
      <w:r w:rsidR="00715CB4" w:rsidRPr="008A4F95">
        <w:rPr>
          <w:sz w:val="28"/>
          <w:szCs w:val="28"/>
        </w:rPr>
        <w:t xml:space="preserve">, а также </w:t>
      </w:r>
      <w:r w:rsidRPr="008A4F95">
        <w:rPr>
          <w:sz w:val="28"/>
          <w:szCs w:val="28"/>
        </w:rPr>
        <w:t>проведения капитального</w:t>
      </w:r>
      <w:r w:rsidR="00715CB4" w:rsidRPr="008A4F95">
        <w:rPr>
          <w:sz w:val="28"/>
          <w:szCs w:val="28"/>
        </w:rPr>
        <w:t xml:space="preserve"> ремонт</w:t>
      </w:r>
      <w:r w:rsidRPr="008A4F95">
        <w:rPr>
          <w:sz w:val="28"/>
          <w:szCs w:val="28"/>
        </w:rPr>
        <w:t>а</w:t>
      </w:r>
      <w:r w:rsidR="00715CB4" w:rsidRPr="008A4F95">
        <w:rPr>
          <w:sz w:val="28"/>
          <w:szCs w:val="28"/>
        </w:rPr>
        <w:t xml:space="preserve"> кровли административного здания </w:t>
      </w:r>
      <w:proofErr w:type="spellStart"/>
      <w:r w:rsidR="00715CB4" w:rsidRPr="008A4F95">
        <w:rPr>
          <w:sz w:val="28"/>
          <w:szCs w:val="28"/>
        </w:rPr>
        <w:t>УБЭПиК</w:t>
      </w:r>
      <w:proofErr w:type="spellEnd"/>
      <w:r w:rsidR="001F1918" w:rsidRPr="008A4F95">
        <w:rPr>
          <w:sz w:val="28"/>
          <w:szCs w:val="28"/>
        </w:rPr>
        <w:t xml:space="preserve"> МВД ПМР и</w:t>
      </w:r>
      <w:r w:rsidR="00715CB4" w:rsidRPr="008A4F95">
        <w:rPr>
          <w:sz w:val="28"/>
          <w:szCs w:val="28"/>
        </w:rPr>
        <w:t xml:space="preserve"> УУР</w:t>
      </w:r>
      <w:r w:rsidR="00BB267E" w:rsidRPr="008A4F95">
        <w:rPr>
          <w:sz w:val="28"/>
          <w:szCs w:val="28"/>
        </w:rPr>
        <w:t xml:space="preserve"> </w:t>
      </w:r>
      <w:r w:rsidR="00BB267E" w:rsidRPr="00D30B4A">
        <w:rPr>
          <w:sz w:val="28"/>
          <w:szCs w:val="28"/>
        </w:rPr>
        <w:t>МВД ПМР</w:t>
      </w:r>
      <w:r w:rsidR="00715CB4" w:rsidRPr="00D30B4A">
        <w:rPr>
          <w:sz w:val="28"/>
          <w:szCs w:val="28"/>
        </w:rPr>
        <w:t xml:space="preserve">, расположенного по адресу: город Тирасполь, улица К. Либкнехта, </w:t>
      </w:r>
      <w:r w:rsidR="00D30B4A">
        <w:rPr>
          <w:sz w:val="28"/>
          <w:szCs w:val="28"/>
        </w:rPr>
        <w:t xml:space="preserve">дом </w:t>
      </w:r>
      <w:r w:rsidR="00C02074" w:rsidRPr="00D30B4A">
        <w:rPr>
          <w:sz w:val="28"/>
          <w:szCs w:val="28"/>
        </w:rPr>
        <w:t xml:space="preserve">№ </w:t>
      </w:r>
      <w:r w:rsidR="00715CB4" w:rsidRPr="00D30B4A">
        <w:rPr>
          <w:sz w:val="28"/>
          <w:szCs w:val="28"/>
        </w:rPr>
        <w:t>167</w:t>
      </w:r>
      <w:r w:rsidR="00715CB4" w:rsidRPr="008A4F95">
        <w:rPr>
          <w:sz w:val="28"/>
          <w:szCs w:val="28"/>
        </w:rPr>
        <w:t xml:space="preserve">, на сумму 958 054 рублей </w:t>
      </w:r>
      <w:r w:rsidR="00715CB4" w:rsidRPr="008A4F95">
        <w:rPr>
          <w:sz w:val="28"/>
          <w:szCs w:val="28"/>
          <w:shd w:val="clear" w:color="auto" w:fill="FFFFFF" w:themeFill="background1"/>
        </w:rPr>
        <w:t>Приднестровской Молдавской Республики</w:t>
      </w:r>
      <w:r w:rsidR="00715CB4" w:rsidRPr="008A4F95">
        <w:rPr>
          <w:sz w:val="28"/>
          <w:szCs w:val="28"/>
        </w:rPr>
        <w:t xml:space="preserve"> в результате корректировки видов </w:t>
      </w:r>
      <w:r w:rsidR="00D30B4A">
        <w:rPr>
          <w:sz w:val="28"/>
          <w:szCs w:val="28"/>
        </w:rPr>
        <w:br/>
      </w:r>
      <w:r w:rsidR="00715CB4" w:rsidRPr="008A4F95">
        <w:rPr>
          <w:sz w:val="28"/>
          <w:szCs w:val="28"/>
        </w:rPr>
        <w:t xml:space="preserve">и объемов работ по объекту, включенному в смету Фонда капитальных вложений на 2024 год «Капитальный ремонт административного здания УГАИ, расположенного по адресу: г. Бендеры, ул. Тимирязева, 2а», в сумме </w:t>
      </w:r>
      <w:r w:rsidR="00D30B4A">
        <w:rPr>
          <w:sz w:val="28"/>
          <w:szCs w:val="28"/>
        </w:rPr>
        <w:br/>
      </w:r>
      <w:r w:rsidR="00715CB4" w:rsidRPr="008A4F95">
        <w:rPr>
          <w:sz w:val="28"/>
          <w:szCs w:val="28"/>
        </w:rPr>
        <w:t xml:space="preserve">1 922 859 рублей </w:t>
      </w:r>
      <w:r w:rsidR="00715CB4" w:rsidRPr="008A4F95">
        <w:rPr>
          <w:sz w:val="28"/>
          <w:szCs w:val="28"/>
          <w:shd w:val="clear" w:color="auto" w:fill="FFFFFF" w:themeFill="background1"/>
        </w:rPr>
        <w:t>Приднестровской Молдавской Республики.</w:t>
      </w:r>
    </w:p>
    <w:p w14:paraId="693ADBFC" w14:textId="5913768E" w:rsidR="00715CB4" w:rsidRPr="008A4F95" w:rsidRDefault="00715CB4" w:rsidP="004A2CF8">
      <w:pPr>
        <w:ind w:firstLine="709"/>
        <w:contextualSpacing/>
        <w:jc w:val="both"/>
        <w:rPr>
          <w:sz w:val="28"/>
          <w:szCs w:val="28"/>
        </w:rPr>
      </w:pPr>
      <w:r w:rsidRPr="008A4F95">
        <w:rPr>
          <w:sz w:val="28"/>
          <w:szCs w:val="28"/>
          <w:shd w:val="clear" w:color="auto" w:fill="FFFFFF" w:themeFill="background1"/>
        </w:rPr>
        <w:t xml:space="preserve">Социально-экономические последствия принятия проекта закона заключаются в изменении объемов финансирования компенсации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государственному унитарному предприятию «Водоснабжение и водоотведение», а </w:t>
      </w:r>
      <w:r w:rsidRPr="00E67E8C">
        <w:rPr>
          <w:sz w:val="28"/>
          <w:szCs w:val="28"/>
          <w:shd w:val="clear" w:color="auto" w:fill="FFFFFF" w:themeFill="background1"/>
        </w:rPr>
        <w:t xml:space="preserve">также </w:t>
      </w:r>
      <w:r w:rsidR="00E67E8C">
        <w:rPr>
          <w:sz w:val="28"/>
          <w:szCs w:val="28"/>
          <w:shd w:val="clear" w:color="auto" w:fill="FFFFFF" w:themeFill="background1"/>
        </w:rPr>
        <w:br/>
      </w:r>
      <w:r w:rsidR="00C02074" w:rsidRPr="00E67E8C">
        <w:rPr>
          <w:sz w:val="28"/>
          <w:szCs w:val="28"/>
          <w:shd w:val="clear" w:color="auto" w:fill="FFFFFF" w:themeFill="background1"/>
        </w:rPr>
        <w:t xml:space="preserve">в </w:t>
      </w:r>
      <w:r w:rsidRPr="00E67E8C">
        <w:rPr>
          <w:bCs/>
          <w:sz w:val="28"/>
          <w:szCs w:val="28"/>
        </w:rPr>
        <w:t>увеличени</w:t>
      </w:r>
      <w:r w:rsidR="00C02074" w:rsidRPr="00E67E8C">
        <w:rPr>
          <w:bCs/>
          <w:sz w:val="28"/>
          <w:szCs w:val="28"/>
        </w:rPr>
        <w:t>и</w:t>
      </w:r>
      <w:r w:rsidRPr="00E67E8C">
        <w:rPr>
          <w:bCs/>
          <w:sz w:val="28"/>
          <w:szCs w:val="28"/>
        </w:rPr>
        <w:t xml:space="preserve"> и перераспределени</w:t>
      </w:r>
      <w:r w:rsidR="00C02074" w:rsidRPr="00E67E8C">
        <w:rPr>
          <w:bCs/>
          <w:sz w:val="28"/>
          <w:szCs w:val="28"/>
        </w:rPr>
        <w:t>и</w:t>
      </w:r>
      <w:r w:rsidRPr="00E67E8C">
        <w:rPr>
          <w:bCs/>
          <w:sz w:val="28"/>
          <w:szCs w:val="28"/>
        </w:rPr>
        <w:t xml:space="preserve"> расходов республиканского бюджета</w:t>
      </w:r>
      <w:r w:rsidRPr="008A4F95">
        <w:rPr>
          <w:bCs/>
          <w:sz w:val="28"/>
          <w:szCs w:val="28"/>
        </w:rPr>
        <w:t xml:space="preserve"> </w:t>
      </w:r>
      <w:r w:rsidR="00E67E8C">
        <w:rPr>
          <w:bCs/>
          <w:sz w:val="28"/>
          <w:szCs w:val="28"/>
        </w:rPr>
        <w:br/>
      </w:r>
      <w:r w:rsidRPr="008A4F95">
        <w:rPr>
          <w:bCs/>
          <w:sz w:val="28"/>
          <w:szCs w:val="28"/>
        </w:rPr>
        <w:t xml:space="preserve">по Фонду капитальных вложений </w:t>
      </w:r>
      <w:r w:rsidRPr="008A4F95">
        <w:rPr>
          <w:sz w:val="28"/>
          <w:szCs w:val="28"/>
        </w:rPr>
        <w:t>Приднестровской Молдавской Республики;</w:t>
      </w:r>
    </w:p>
    <w:p w14:paraId="12163D8C" w14:textId="5AB814EE" w:rsidR="00715CB4" w:rsidRPr="008A4F95" w:rsidRDefault="00715CB4" w:rsidP="004A2CF8">
      <w:pPr>
        <w:ind w:firstLine="709"/>
        <w:jc w:val="both"/>
        <w:rPr>
          <w:sz w:val="28"/>
          <w:szCs w:val="28"/>
        </w:rPr>
      </w:pPr>
      <w:proofErr w:type="gramStart"/>
      <w:r w:rsidRPr="008A4F95">
        <w:rPr>
          <w:sz w:val="28"/>
          <w:szCs w:val="28"/>
        </w:rPr>
        <w:t>б</w:t>
      </w:r>
      <w:proofErr w:type="gramEnd"/>
      <w:r w:rsidRPr="008A4F95">
        <w:rPr>
          <w:sz w:val="28"/>
          <w:szCs w:val="28"/>
        </w:rPr>
        <w:t>) в данной сфере правового регулирования в Приднестровской Молдавской Республике</w:t>
      </w:r>
      <w:r w:rsidRPr="008A4F95">
        <w:rPr>
          <w:sz w:val="28"/>
          <w:szCs w:val="28"/>
          <w:shd w:val="clear" w:color="auto" w:fill="FFFFFF"/>
        </w:rPr>
        <w:t xml:space="preserve"> </w:t>
      </w:r>
      <w:r w:rsidRPr="008A4F95">
        <w:rPr>
          <w:sz w:val="28"/>
          <w:szCs w:val="28"/>
        </w:rPr>
        <w:t xml:space="preserve">действуют: </w:t>
      </w:r>
    </w:p>
    <w:p w14:paraId="7A43E605" w14:textId="77777777" w:rsidR="00715CB4" w:rsidRPr="008A4F95" w:rsidRDefault="00715CB4" w:rsidP="004A2CF8">
      <w:pPr>
        <w:ind w:firstLine="709"/>
        <w:jc w:val="both"/>
        <w:rPr>
          <w:sz w:val="28"/>
          <w:szCs w:val="28"/>
          <w:shd w:val="clear" w:color="auto" w:fill="FFFFFF"/>
        </w:rPr>
      </w:pPr>
      <w:r w:rsidRPr="008A4F95">
        <w:rPr>
          <w:sz w:val="28"/>
          <w:szCs w:val="28"/>
          <w:shd w:val="clear" w:color="auto" w:fill="FFFFFF"/>
        </w:rPr>
        <w:t>1) Конституция Приднестровской Молдавской Республики;</w:t>
      </w:r>
    </w:p>
    <w:p w14:paraId="19DC3692" w14:textId="64EDB85B" w:rsidR="00715CB4" w:rsidRPr="008A4F95" w:rsidRDefault="00715CB4" w:rsidP="004A2CF8">
      <w:pPr>
        <w:ind w:firstLine="709"/>
        <w:jc w:val="both"/>
        <w:rPr>
          <w:sz w:val="28"/>
          <w:szCs w:val="28"/>
          <w:shd w:val="clear" w:color="auto" w:fill="FFFFFF"/>
        </w:rPr>
      </w:pPr>
      <w:r w:rsidRPr="008A4F95">
        <w:rPr>
          <w:sz w:val="28"/>
          <w:szCs w:val="28"/>
          <w:shd w:val="clear" w:color="auto" w:fill="FFFFFF"/>
        </w:rPr>
        <w:t xml:space="preserve">2) Закон Приднестровской Молдавской Республики от 28 декабря </w:t>
      </w:r>
      <w:r w:rsidR="00E67E8C">
        <w:rPr>
          <w:sz w:val="28"/>
          <w:szCs w:val="28"/>
          <w:shd w:val="clear" w:color="auto" w:fill="FFFFFF"/>
        </w:rPr>
        <w:br/>
      </w:r>
      <w:r w:rsidRPr="008A4F95">
        <w:rPr>
          <w:sz w:val="28"/>
          <w:szCs w:val="28"/>
          <w:shd w:val="clear" w:color="auto" w:fill="FFFFFF"/>
        </w:rPr>
        <w:t>2023 года № 436-З-VII «О респу</w:t>
      </w:r>
      <w:r w:rsidR="00E67E8C">
        <w:rPr>
          <w:sz w:val="28"/>
          <w:szCs w:val="28"/>
          <w:shd w:val="clear" w:color="auto" w:fill="FFFFFF"/>
        </w:rPr>
        <w:t>бликанском бюджете на 2024 год»</w:t>
      </w:r>
      <w:r w:rsidRPr="008A4F95">
        <w:rPr>
          <w:sz w:val="28"/>
          <w:szCs w:val="28"/>
          <w:shd w:val="clear" w:color="auto" w:fill="FFFFFF"/>
        </w:rPr>
        <w:t>;</w:t>
      </w:r>
    </w:p>
    <w:p w14:paraId="3026301E" w14:textId="0D5969DB" w:rsidR="00715CB4" w:rsidRPr="008A4F95" w:rsidRDefault="00715CB4" w:rsidP="004A2CF8">
      <w:pPr>
        <w:ind w:firstLine="709"/>
        <w:jc w:val="both"/>
        <w:rPr>
          <w:sz w:val="28"/>
          <w:szCs w:val="28"/>
          <w:shd w:val="clear" w:color="auto" w:fill="FFFFFF"/>
        </w:rPr>
      </w:pPr>
      <w:r w:rsidRPr="008A4F95">
        <w:rPr>
          <w:sz w:val="28"/>
          <w:szCs w:val="28"/>
          <w:shd w:val="clear" w:color="auto" w:fill="FFFFFF"/>
        </w:rPr>
        <w:t xml:space="preserve">3) </w:t>
      </w:r>
      <w:r w:rsidRPr="008A4F95">
        <w:rPr>
          <w:sz w:val="28"/>
          <w:szCs w:val="28"/>
          <w:shd w:val="clear" w:color="auto" w:fill="FFFFFF" w:themeFill="background1"/>
        </w:rPr>
        <w:t>Постановление Правительства Приднестровской Молдавской Республики от 2 июня 2017 года № 129 «</w:t>
      </w:r>
      <w:r w:rsidR="00B176BD" w:rsidRPr="008A4F95">
        <w:rPr>
          <w:sz w:val="28"/>
          <w:szCs w:val="28"/>
          <w:shd w:val="clear" w:color="auto" w:fill="FFFFFF" w:themeFill="background1"/>
        </w:rPr>
        <w:t>Об утверждении Положений о порядке распределения денежных средств, аккумулирующихся на специальных счетах (энергетическом, аккумулирующем), специальных счетах теплоснабжающих организаций, специальных счетах организаций водопроводно-канализационного хозяйства, открытых для расчетов за потребленные топливно-энергетические ресурсы</w:t>
      </w:r>
      <w:r w:rsidRPr="008A4F95">
        <w:rPr>
          <w:sz w:val="28"/>
          <w:szCs w:val="28"/>
          <w:shd w:val="clear" w:color="auto" w:fill="FFFFFF" w:themeFill="background1"/>
        </w:rPr>
        <w:t>»;</w:t>
      </w:r>
    </w:p>
    <w:p w14:paraId="4410C7C3" w14:textId="0EC6581F" w:rsidR="00715CB4" w:rsidRPr="008A4F95" w:rsidRDefault="00715CB4" w:rsidP="004A2CF8">
      <w:pPr>
        <w:ind w:firstLine="709"/>
        <w:jc w:val="both"/>
        <w:rPr>
          <w:sz w:val="28"/>
          <w:szCs w:val="28"/>
        </w:rPr>
      </w:pPr>
      <w:proofErr w:type="gramStart"/>
      <w:r w:rsidRPr="008A4F95">
        <w:rPr>
          <w:sz w:val="28"/>
          <w:szCs w:val="28"/>
          <w:shd w:val="clear" w:color="auto" w:fill="FFFFFF"/>
        </w:rPr>
        <w:t>в</w:t>
      </w:r>
      <w:proofErr w:type="gramEnd"/>
      <w:r w:rsidRPr="008A4F95">
        <w:rPr>
          <w:sz w:val="28"/>
          <w:szCs w:val="28"/>
          <w:shd w:val="clear" w:color="auto" w:fill="FFFFFF"/>
        </w:rPr>
        <w:t xml:space="preserve">) </w:t>
      </w:r>
      <w:r w:rsidRPr="008A4F95">
        <w:rPr>
          <w:sz w:val="28"/>
          <w:szCs w:val="28"/>
        </w:rPr>
        <w:t xml:space="preserve">принятие проекта закона не потребует принятия, отмены, внесения изменений и (или) дополнений в иные нормативные правовые акты; </w:t>
      </w:r>
    </w:p>
    <w:p w14:paraId="52CC6E03" w14:textId="6A2F67AA" w:rsidR="00715CB4" w:rsidRPr="008A4F95" w:rsidRDefault="00715CB4" w:rsidP="004A2CF8">
      <w:pPr>
        <w:ind w:firstLine="709"/>
        <w:jc w:val="both"/>
        <w:rPr>
          <w:sz w:val="28"/>
          <w:szCs w:val="28"/>
        </w:rPr>
      </w:pPr>
      <w:proofErr w:type="gramStart"/>
      <w:r w:rsidRPr="008A4F95">
        <w:rPr>
          <w:sz w:val="28"/>
          <w:szCs w:val="28"/>
        </w:rPr>
        <w:t>г</w:t>
      </w:r>
      <w:proofErr w:type="gramEnd"/>
      <w:r w:rsidRPr="008A4F95">
        <w:rPr>
          <w:sz w:val="28"/>
          <w:szCs w:val="28"/>
        </w:rPr>
        <w:t>) реализация проекта закона потребует дополнительных финансовых затрат, источниками которых являются средства, предусмотренные статьей 5 (секретно)</w:t>
      </w:r>
      <w:r w:rsidR="00B176BD" w:rsidRPr="008A4F95">
        <w:rPr>
          <w:sz w:val="28"/>
          <w:szCs w:val="28"/>
          <w:shd w:val="clear" w:color="auto" w:fill="FFFFFF"/>
        </w:rPr>
        <w:t xml:space="preserve"> </w:t>
      </w:r>
      <w:r w:rsidR="00B176BD" w:rsidRPr="00E67E8C">
        <w:rPr>
          <w:sz w:val="28"/>
          <w:szCs w:val="28"/>
        </w:rPr>
        <w:t>Закона Приднестровской Молдавской Республики от 28 декабря 2023 года № 436-З-VII «О республиканском бюджете на 2024 год»</w:t>
      </w:r>
      <w:r w:rsidRPr="00E67E8C">
        <w:rPr>
          <w:sz w:val="28"/>
          <w:szCs w:val="28"/>
        </w:rPr>
        <w:t>;</w:t>
      </w:r>
    </w:p>
    <w:p w14:paraId="07A551B2" w14:textId="37A8CCC2" w:rsidR="00715CB4" w:rsidRDefault="00715CB4" w:rsidP="004A2CF8">
      <w:pPr>
        <w:ind w:firstLine="709"/>
        <w:jc w:val="both"/>
        <w:rPr>
          <w:sz w:val="28"/>
          <w:szCs w:val="28"/>
        </w:rPr>
      </w:pPr>
      <w:proofErr w:type="gramStart"/>
      <w:r w:rsidRPr="008A4F95">
        <w:rPr>
          <w:sz w:val="28"/>
          <w:szCs w:val="28"/>
        </w:rPr>
        <w:t>д</w:t>
      </w:r>
      <w:proofErr w:type="gramEnd"/>
      <w:r w:rsidRPr="008A4F95">
        <w:rPr>
          <w:sz w:val="28"/>
          <w:szCs w:val="28"/>
        </w:rPr>
        <w:t>) для вступления в силу проекта закона не требуется принятие отдельного нормативного правового акта.</w:t>
      </w:r>
    </w:p>
    <w:p w14:paraId="392C5557" w14:textId="77777777" w:rsidR="00715CB4" w:rsidRDefault="00715CB4" w:rsidP="008A4F95">
      <w:pPr>
        <w:ind w:firstLine="709"/>
        <w:jc w:val="both"/>
        <w:rPr>
          <w:sz w:val="28"/>
          <w:szCs w:val="28"/>
        </w:rPr>
      </w:pPr>
    </w:p>
    <w:p w14:paraId="7AFBB995" w14:textId="77777777" w:rsidR="00E67E8C" w:rsidRDefault="00E67E8C" w:rsidP="008A4F95">
      <w:pPr>
        <w:ind w:firstLine="709"/>
        <w:jc w:val="both"/>
        <w:rPr>
          <w:sz w:val="28"/>
          <w:szCs w:val="28"/>
        </w:rPr>
      </w:pPr>
    </w:p>
    <w:p w14:paraId="260B8E47" w14:textId="77777777" w:rsidR="00E67E8C" w:rsidRDefault="00E67E8C" w:rsidP="008A4F95">
      <w:pPr>
        <w:ind w:firstLine="709"/>
        <w:jc w:val="both"/>
        <w:rPr>
          <w:sz w:val="28"/>
          <w:szCs w:val="28"/>
        </w:rPr>
      </w:pPr>
    </w:p>
    <w:sectPr w:rsidR="00E67E8C" w:rsidSect="00607D7F">
      <w:headerReference w:type="default" r:id="rId8"/>
      <w:headerReference w:type="first" r:id="rId9"/>
      <w:pgSz w:w="11906" w:h="16838"/>
      <w:pgMar w:top="567" w:right="567" w:bottom="1134" w:left="1701" w:header="709" w:footer="709" w:gutter="0"/>
      <w:pgNumType w:fmt="numberInDash" w:start="8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B459B" w14:textId="77777777" w:rsidR="0002172D" w:rsidRDefault="0002172D" w:rsidP="00D537B0">
      <w:r>
        <w:separator/>
      </w:r>
    </w:p>
  </w:endnote>
  <w:endnote w:type="continuationSeparator" w:id="0">
    <w:p w14:paraId="62C43F14" w14:textId="77777777" w:rsidR="0002172D" w:rsidRDefault="0002172D" w:rsidP="00D5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05394" w14:textId="77777777" w:rsidR="0002172D" w:rsidRDefault="0002172D" w:rsidP="00D537B0">
      <w:r>
        <w:separator/>
      </w:r>
    </w:p>
  </w:footnote>
  <w:footnote w:type="continuationSeparator" w:id="0">
    <w:p w14:paraId="11E77DA5" w14:textId="77777777" w:rsidR="0002172D" w:rsidRDefault="0002172D" w:rsidP="00D53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086004"/>
      <w:docPartObj>
        <w:docPartGallery w:val="Page Numbers (Top of Page)"/>
        <w:docPartUnique/>
      </w:docPartObj>
    </w:sdtPr>
    <w:sdtEndPr/>
    <w:sdtContent>
      <w:p w14:paraId="7E52F8C8" w14:textId="0CF38E94" w:rsidR="00D537B0" w:rsidRDefault="00D537B0">
        <w:pPr>
          <w:pStyle w:val="a9"/>
          <w:jc w:val="center"/>
        </w:pPr>
        <w:r>
          <w:fldChar w:fldCharType="begin"/>
        </w:r>
        <w:r>
          <w:instrText>PAGE   \* MERGEFORMAT</w:instrText>
        </w:r>
        <w:r>
          <w:fldChar w:fldCharType="separate"/>
        </w:r>
        <w:r w:rsidR="002B55EA">
          <w:rPr>
            <w:noProof/>
          </w:rPr>
          <w:t>- 88 -</w:t>
        </w:r>
        <w:r>
          <w:fldChar w:fldCharType="end"/>
        </w:r>
      </w:p>
    </w:sdtContent>
  </w:sdt>
  <w:p w14:paraId="501F18E0" w14:textId="77777777" w:rsidR="00D537B0" w:rsidRDefault="00D537B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87175"/>
      <w:docPartObj>
        <w:docPartGallery w:val="Page Numbers (Top of Page)"/>
        <w:docPartUnique/>
      </w:docPartObj>
    </w:sdtPr>
    <w:sdtEndPr/>
    <w:sdtContent>
      <w:p w14:paraId="50CA340B" w14:textId="195F2B4B" w:rsidR="00607D7F" w:rsidRDefault="00607D7F">
        <w:pPr>
          <w:pStyle w:val="a9"/>
          <w:jc w:val="center"/>
        </w:pPr>
        <w:r>
          <w:fldChar w:fldCharType="begin"/>
        </w:r>
        <w:r>
          <w:instrText>PAGE   \* MERGEFORMAT</w:instrText>
        </w:r>
        <w:r>
          <w:fldChar w:fldCharType="separate"/>
        </w:r>
        <w:r>
          <w:rPr>
            <w:noProof/>
          </w:rPr>
          <w:t>- 87 -</w:t>
        </w:r>
        <w:r>
          <w:fldChar w:fldCharType="end"/>
        </w:r>
      </w:p>
    </w:sdtContent>
  </w:sdt>
  <w:p w14:paraId="00EE7250" w14:textId="77777777" w:rsidR="008A4F95" w:rsidRDefault="008A4F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303F"/>
    <w:multiLevelType w:val="hybridMultilevel"/>
    <w:tmpl w:val="2BF00100"/>
    <w:lvl w:ilvl="0" w:tplc="0FD84DF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E45E22"/>
    <w:multiLevelType w:val="hybridMultilevel"/>
    <w:tmpl w:val="D7323536"/>
    <w:lvl w:ilvl="0" w:tplc="CAD27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1C319B"/>
    <w:multiLevelType w:val="hybridMultilevel"/>
    <w:tmpl w:val="8040AAAA"/>
    <w:lvl w:ilvl="0" w:tplc="5A140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1E415DC"/>
    <w:multiLevelType w:val="hybridMultilevel"/>
    <w:tmpl w:val="E234A548"/>
    <w:lvl w:ilvl="0" w:tplc="4BBAA9CA">
      <w:start w:val="1"/>
      <w:numFmt w:val="decimal"/>
      <w:lvlText w:val="%1."/>
      <w:lvlJc w:val="left"/>
      <w:pPr>
        <w:ind w:left="928" w:hanging="360"/>
      </w:pPr>
      <w:rPr>
        <w:rFonts w:ascii="Times New Roman" w:hAnsi="Times New Roman" w:cs="Times New Roman"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CE920AE"/>
    <w:multiLevelType w:val="hybridMultilevel"/>
    <w:tmpl w:val="E788117E"/>
    <w:lvl w:ilvl="0" w:tplc="FF2612F6">
      <w:start w:val="1"/>
      <w:numFmt w:val="decimal"/>
      <w:lvlText w:val="%1."/>
      <w:lvlJc w:val="left"/>
      <w:pPr>
        <w:ind w:left="36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6D4C39F1"/>
    <w:multiLevelType w:val="hybridMultilevel"/>
    <w:tmpl w:val="E49A7BC6"/>
    <w:lvl w:ilvl="0" w:tplc="E896888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4105C77"/>
    <w:multiLevelType w:val="hybridMultilevel"/>
    <w:tmpl w:val="2180B31A"/>
    <w:lvl w:ilvl="0" w:tplc="05CCD6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F581628"/>
    <w:multiLevelType w:val="hybridMultilevel"/>
    <w:tmpl w:val="E234A548"/>
    <w:lvl w:ilvl="0" w:tplc="4BBAA9CA">
      <w:start w:val="1"/>
      <w:numFmt w:val="decimal"/>
      <w:lvlText w:val="%1."/>
      <w:lvlJc w:val="left"/>
      <w:pPr>
        <w:ind w:left="928" w:hanging="360"/>
      </w:pPr>
      <w:rPr>
        <w:rFonts w:ascii="Times New Roman" w:hAnsi="Times New Roman" w:cs="Times New Roman"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8"/>
  </w:num>
  <w:num w:numId="4">
    <w:abstractNumId w:val="1"/>
  </w:num>
  <w:num w:numId="5">
    <w:abstractNumId w:val="2"/>
  </w:num>
  <w:num w:numId="6">
    <w:abstractNumId w:val="4"/>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87"/>
    <w:rsid w:val="000019FD"/>
    <w:rsid w:val="000032F7"/>
    <w:rsid w:val="000063F6"/>
    <w:rsid w:val="00012F26"/>
    <w:rsid w:val="00016863"/>
    <w:rsid w:val="0002172D"/>
    <w:rsid w:val="00023C7A"/>
    <w:rsid w:val="000364C0"/>
    <w:rsid w:val="00045C2D"/>
    <w:rsid w:val="000463BF"/>
    <w:rsid w:val="00052FB0"/>
    <w:rsid w:val="000632B7"/>
    <w:rsid w:val="00063BC0"/>
    <w:rsid w:val="0006782B"/>
    <w:rsid w:val="000706B5"/>
    <w:rsid w:val="000A2234"/>
    <w:rsid w:val="000A4B36"/>
    <w:rsid w:val="000A4F38"/>
    <w:rsid w:val="000A54EE"/>
    <w:rsid w:val="000B1E2E"/>
    <w:rsid w:val="000B72F8"/>
    <w:rsid w:val="000C052F"/>
    <w:rsid w:val="000C1481"/>
    <w:rsid w:val="000C19D2"/>
    <w:rsid w:val="000D52AA"/>
    <w:rsid w:val="000E110C"/>
    <w:rsid w:val="000E150B"/>
    <w:rsid w:val="000E1574"/>
    <w:rsid w:val="000E64C4"/>
    <w:rsid w:val="000F0A2E"/>
    <w:rsid w:val="000F0DD5"/>
    <w:rsid w:val="000F2CFE"/>
    <w:rsid w:val="00110768"/>
    <w:rsid w:val="0011761C"/>
    <w:rsid w:val="001243D0"/>
    <w:rsid w:val="00127971"/>
    <w:rsid w:val="00127C65"/>
    <w:rsid w:val="00132367"/>
    <w:rsid w:val="0013260C"/>
    <w:rsid w:val="001412DB"/>
    <w:rsid w:val="0014426E"/>
    <w:rsid w:val="0014486D"/>
    <w:rsid w:val="00147ACA"/>
    <w:rsid w:val="001502D5"/>
    <w:rsid w:val="001533EE"/>
    <w:rsid w:val="00160CA3"/>
    <w:rsid w:val="00162A0D"/>
    <w:rsid w:val="0016651C"/>
    <w:rsid w:val="00174681"/>
    <w:rsid w:val="00182C92"/>
    <w:rsid w:val="00194563"/>
    <w:rsid w:val="001B1C34"/>
    <w:rsid w:val="001C73AB"/>
    <w:rsid w:val="001C781F"/>
    <w:rsid w:val="001D6252"/>
    <w:rsid w:val="001E187A"/>
    <w:rsid w:val="001E62A5"/>
    <w:rsid w:val="001F1918"/>
    <w:rsid w:val="001F7BEC"/>
    <w:rsid w:val="00202A70"/>
    <w:rsid w:val="002074D7"/>
    <w:rsid w:val="002221E3"/>
    <w:rsid w:val="002275B5"/>
    <w:rsid w:val="00242D86"/>
    <w:rsid w:val="002432FE"/>
    <w:rsid w:val="00250F3B"/>
    <w:rsid w:val="00257A23"/>
    <w:rsid w:val="00257E02"/>
    <w:rsid w:val="00273B7E"/>
    <w:rsid w:val="00280243"/>
    <w:rsid w:val="002817B1"/>
    <w:rsid w:val="00287D55"/>
    <w:rsid w:val="00287D9F"/>
    <w:rsid w:val="00291893"/>
    <w:rsid w:val="0029212B"/>
    <w:rsid w:val="002A2083"/>
    <w:rsid w:val="002A3890"/>
    <w:rsid w:val="002A5326"/>
    <w:rsid w:val="002A5D87"/>
    <w:rsid w:val="002B22C4"/>
    <w:rsid w:val="002B55EA"/>
    <w:rsid w:val="002B6D39"/>
    <w:rsid w:val="002C1881"/>
    <w:rsid w:val="002C2F87"/>
    <w:rsid w:val="002C3DB6"/>
    <w:rsid w:val="002C6905"/>
    <w:rsid w:val="002C6EEB"/>
    <w:rsid w:val="002C7870"/>
    <w:rsid w:val="002D330B"/>
    <w:rsid w:val="002D4892"/>
    <w:rsid w:val="002D4CE7"/>
    <w:rsid w:val="002E34B3"/>
    <w:rsid w:val="002F1046"/>
    <w:rsid w:val="002F4787"/>
    <w:rsid w:val="00303F87"/>
    <w:rsid w:val="00310CE6"/>
    <w:rsid w:val="00316C51"/>
    <w:rsid w:val="00317907"/>
    <w:rsid w:val="00326B81"/>
    <w:rsid w:val="00330AC3"/>
    <w:rsid w:val="003313C1"/>
    <w:rsid w:val="00342FE9"/>
    <w:rsid w:val="00346D31"/>
    <w:rsid w:val="0036030B"/>
    <w:rsid w:val="00360EC8"/>
    <w:rsid w:val="00361027"/>
    <w:rsid w:val="003724F7"/>
    <w:rsid w:val="00381387"/>
    <w:rsid w:val="0038240B"/>
    <w:rsid w:val="00384648"/>
    <w:rsid w:val="003905E7"/>
    <w:rsid w:val="003921BB"/>
    <w:rsid w:val="003A4B0D"/>
    <w:rsid w:val="003B1183"/>
    <w:rsid w:val="003C3FE2"/>
    <w:rsid w:val="003D15C0"/>
    <w:rsid w:val="003E015F"/>
    <w:rsid w:val="003E2D98"/>
    <w:rsid w:val="003F3AC4"/>
    <w:rsid w:val="003F3BE4"/>
    <w:rsid w:val="00416976"/>
    <w:rsid w:val="004172EF"/>
    <w:rsid w:val="004211CF"/>
    <w:rsid w:val="00422733"/>
    <w:rsid w:val="00424FCE"/>
    <w:rsid w:val="004504DD"/>
    <w:rsid w:val="0045449F"/>
    <w:rsid w:val="00456734"/>
    <w:rsid w:val="00465997"/>
    <w:rsid w:val="00466855"/>
    <w:rsid w:val="00467602"/>
    <w:rsid w:val="00470566"/>
    <w:rsid w:val="00477FDD"/>
    <w:rsid w:val="0048483C"/>
    <w:rsid w:val="00494E58"/>
    <w:rsid w:val="0049606D"/>
    <w:rsid w:val="004975A4"/>
    <w:rsid w:val="004A2CF8"/>
    <w:rsid w:val="004A68B5"/>
    <w:rsid w:val="004B759C"/>
    <w:rsid w:val="004B7646"/>
    <w:rsid w:val="004C1C79"/>
    <w:rsid w:val="004C4CE6"/>
    <w:rsid w:val="004D1923"/>
    <w:rsid w:val="004D3D6A"/>
    <w:rsid w:val="004D3E4E"/>
    <w:rsid w:val="004E44C1"/>
    <w:rsid w:val="004E649C"/>
    <w:rsid w:val="004F0912"/>
    <w:rsid w:val="004F3311"/>
    <w:rsid w:val="004F4365"/>
    <w:rsid w:val="004F709A"/>
    <w:rsid w:val="005016B5"/>
    <w:rsid w:val="00512E01"/>
    <w:rsid w:val="0051432A"/>
    <w:rsid w:val="00514618"/>
    <w:rsid w:val="00515B00"/>
    <w:rsid w:val="00520E19"/>
    <w:rsid w:val="00524CC7"/>
    <w:rsid w:val="00526B3D"/>
    <w:rsid w:val="00530925"/>
    <w:rsid w:val="00530AAB"/>
    <w:rsid w:val="00534053"/>
    <w:rsid w:val="0053704C"/>
    <w:rsid w:val="005372FF"/>
    <w:rsid w:val="00537BAD"/>
    <w:rsid w:val="00540066"/>
    <w:rsid w:val="00544AD8"/>
    <w:rsid w:val="00545B4C"/>
    <w:rsid w:val="00550CFD"/>
    <w:rsid w:val="00557C6E"/>
    <w:rsid w:val="00563BC6"/>
    <w:rsid w:val="00563EDF"/>
    <w:rsid w:val="00570470"/>
    <w:rsid w:val="00573847"/>
    <w:rsid w:val="00576ADC"/>
    <w:rsid w:val="0058586C"/>
    <w:rsid w:val="00587D27"/>
    <w:rsid w:val="005A25BF"/>
    <w:rsid w:val="005A465B"/>
    <w:rsid w:val="005A6DF1"/>
    <w:rsid w:val="005B1103"/>
    <w:rsid w:val="005B3E19"/>
    <w:rsid w:val="005B436C"/>
    <w:rsid w:val="005C5353"/>
    <w:rsid w:val="005D0C86"/>
    <w:rsid w:val="005D2B05"/>
    <w:rsid w:val="005E420B"/>
    <w:rsid w:val="005E4E5B"/>
    <w:rsid w:val="005F508B"/>
    <w:rsid w:val="006006D7"/>
    <w:rsid w:val="00602280"/>
    <w:rsid w:val="00604DA1"/>
    <w:rsid w:val="00605912"/>
    <w:rsid w:val="006074C1"/>
    <w:rsid w:val="00607D7F"/>
    <w:rsid w:val="00611D80"/>
    <w:rsid w:val="00612D97"/>
    <w:rsid w:val="00613233"/>
    <w:rsid w:val="0062149C"/>
    <w:rsid w:val="00627A91"/>
    <w:rsid w:val="00627B2F"/>
    <w:rsid w:val="00627BB5"/>
    <w:rsid w:val="006305DA"/>
    <w:rsid w:val="006308BF"/>
    <w:rsid w:val="0063394B"/>
    <w:rsid w:val="00634E9E"/>
    <w:rsid w:val="0064102C"/>
    <w:rsid w:val="0064205B"/>
    <w:rsid w:val="00642F17"/>
    <w:rsid w:val="00643A2D"/>
    <w:rsid w:val="00643ED4"/>
    <w:rsid w:val="00644247"/>
    <w:rsid w:val="00653A32"/>
    <w:rsid w:val="00660B01"/>
    <w:rsid w:val="00662FBF"/>
    <w:rsid w:val="00666779"/>
    <w:rsid w:val="0067069B"/>
    <w:rsid w:val="006716B6"/>
    <w:rsid w:val="00691416"/>
    <w:rsid w:val="006946CE"/>
    <w:rsid w:val="006A2E26"/>
    <w:rsid w:val="006A743C"/>
    <w:rsid w:val="006B0C93"/>
    <w:rsid w:val="006C6B2D"/>
    <w:rsid w:val="006D21EE"/>
    <w:rsid w:val="006D68E8"/>
    <w:rsid w:val="006E0D52"/>
    <w:rsid w:val="006E2263"/>
    <w:rsid w:val="006E26AF"/>
    <w:rsid w:val="006E60E9"/>
    <w:rsid w:val="006F1813"/>
    <w:rsid w:val="006F36FD"/>
    <w:rsid w:val="00700633"/>
    <w:rsid w:val="00701A5E"/>
    <w:rsid w:val="00704A4B"/>
    <w:rsid w:val="00710202"/>
    <w:rsid w:val="0071026A"/>
    <w:rsid w:val="00715CB4"/>
    <w:rsid w:val="00723DF0"/>
    <w:rsid w:val="00730BC2"/>
    <w:rsid w:val="0073137A"/>
    <w:rsid w:val="00733BEA"/>
    <w:rsid w:val="00734DCD"/>
    <w:rsid w:val="007352B5"/>
    <w:rsid w:val="00736F0D"/>
    <w:rsid w:val="007562BB"/>
    <w:rsid w:val="00757A3D"/>
    <w:rsid w:val="007604D1"/>
    <w:rsid w:val="0076299E"/>
    <w:rsid w:val="00773EEF"/>
    <w:rsid w:val="00776613"/>
    <w:rsid w:val="00777E01"/>
    <w:rsid w:val="007813D1"/>
    <w:rsid w:val="007814C4"/>
    <w:rsid w:val="0079197A"/>
    <w:rsid w:val="007A2F3F"/>
    <w:rsid w:val="007A3CF9"/>
    <w:rsid w:val="007A3E2D"/>
    <w:rsid w:val="007A47D9"/>
    <w:rsid w:val="007A535A"/>
    <w:rsid w:val="007A7418"/>
    <w:rsid w:val="007C12A2"/>
    <w:rsid w:val="007C25D5"/>
    <w:rsid w:val="007C3B12"/>
    <w:rsid w:val="007C77E4"/>
    <w:rsid w:val="007D57CC"/>
    <w:rsid w:val="007E2137"/>
    <w:rsid w:val="007E5977"/>
    <w:rsid w:val="007E5C97"/>
    <w:rsid w:val="007E7746"/>
    <w:rsid w:val="007F42D9"/>
    <w:rsid w:val="0080303A"/>
    <w:rsid w:val="00806212"/>
    <w:rsid w:val="00807979"/>
    <w:rsid w:val="008124DF"/>
    <w:rsid w:val="00813794"/>
    <w:rsid w:val="00825F3C"/>
    <w:rsid w:val="0082608A"/>
    <w:rsid w:val="00827DD5"/>
    <w:rsid w:val="00830EC4"/>
    <w:rsid w:val="0084534E"/>
    <w:rsid w:val="00845E72"/>
    <w:rsid w:val="00853403"/>
    <w:rsid w:val="00860032"/>
    <w:rsid w:val="0086733A"/>
    <w:rsid w:val="00872C59"/>
    <w:rsid w:val="0087314E"/>
    <w:rsid w:val="008737F4"/>
    <w:rsid w:val="0087476E"/>
    <w:rsid w:val="00884BB8"/>
    <w:rsid w:val="00885E99"/>
    <w:rsid w:val="00887A94"/>
    <w:rsid w:val="00890ACA"/>
    <w:rsid w:val="008915AC"/>
    <w:rsid w:val="008A253D"/>
    <w:rsid w:val="008A2E7D"/>
    <w:rsid w:val="008A4F95"/>
    <w:rsid w:val="008C11C9"/>
    <w:rsid w:val="008C2AA5"/>
    <w:rsid w:val="008C3703"/>
    <w:rsid w:val="008C6BFC"/>
    <w:rsid w:val="008C7769"/>
    <w:rsid w:val="008D787D"/>
    <w:rsid w:val="008E2346"/>
    <w:rsid w:val="008F1023"/>
    <w:rsid w:val="008F1FFF"/>
    <w:rsid w:val="008F29A2"/>
    <w:rsid w:val="008F2E12"/>
    <w:rsid w:val="008F6DEA"/>
    <w:rsid w:val="00912678"/>
    <w:rsid w:val="0091777F"/>
    <w:rsid w:val="009200B5"/>
    <w:rsid w:val="00921FF3"/>
    <w:rsid w:val="00922A94"/>
    <w:rsid w:val="00926369"/>
    <w:rsid w:val="00927FC0"/>
    <w:rsid w:val="00931154"/>
    <w:rsid w:val="00936B59"/>
    <w:rsid w:val="00941BAF"/>
    <w:rsid w:val="00943C9E"/>
    <w:rsid w:val="00944BD5"/>
    <w:rsid w:val="00956B8D"/>
    <w:rsid w:val="0097095C"/>
    <w:rsid w:val="00976381"/>
    <w:rsid w:val="00983B1F"/>
    <w:rsid w:val="009874A5"/>
    <w:rsid w:val="00987860"/>
    <w:rsid w:val="00987DCE"/>
    <w:rsid w:val="00991781"/>
    <w:rsid w:val="009A0F0E"/>
    <w:rsid w:val="009B65A8"/>
    <w:rsid w:val="009B7C53"/>
    <w:rsid w:val="009C0A12"/>
    <w:rsid w:val="009C1B20"/>
    <w:rsid w:val="009E2BC6"/>
    <w:rsid w:val="009F3190"/>
    <w:rsid w:val="00A002DF"/>
    <w:rsid w:val="00A00903"/>
    <w:rsid w:val="00A028A4"/>
    <w:rsid w:val="00A0640A"/>
    <w:rsid w:val="00A12815"/>
    <w:rsid w:val="00A1301B"/>
    <w:rsid w:val="00A13163"/>
    <w:rsid w:val="00A351D7"/>
    <w:rsid w:val="00A37C78"/>
    <w:rsid w:val="00A41568"/>
    <w:rsid w:val="00A415D7"/>
    <w:rsid w:val="00A448B3"/>
    <w:rsid w:val="00A50A45"/>
    <w:rsid w:val="00A521AF"/>
    <w:rsid w:val="00A741E2"/>
    <w:rsid w:val="00A76267"/>
    <w:rsid w:val="00A8107C"/>
    <w:rsid w:val="00A918E7"/>
    <w:rsid w:val="00A93228"/>
    <w:rsid w:val="00A93CD5"/>
    <w:rsid w:val="00AA5AFC"/>
    <w:rsid w:val="00AA6543"/>
    <w:rsid w:val="00AB06BC"/>
    <w:rsid w:val="00AB12BA"/>
    <w:rsid w:val="00AB2DA9"/>
    <w:rsid w:val="00AB367F"/>
    <w:rsid w:val="00AC6855"/>
    <w:rsid w:val="00AD56DA"/>
    <w:rsid w:val="00AD6DDC"/>
    <w:rsid w:val="00AE061C"/>
    <w:rsid w:val="00AE202C"/>
    <w:rsid w:val="00AE665B"/>
    <w:rsid w:val="00AE75EE"/>
    <w:rsid w:val="00AF5902"/>
    <w:rsid w:val="00B02422"/>
    <w:rsid w:val="00B03A86"/>
    <w:rsid w:val="00B03BED"/>
    <w:rsid w:val="00B10920"/>
    <w:rsid w:val="00B149E1"/>
    <w:rsid w:val="00B175C5"/>
    <w:rsid w:val="00B176BD"/>
    <w:rsid w:val="00B2338E"/>
    <w:rsid w:val="00B30763"/>
    <w:rsid w:val="00B30E48"/>
    <w:rsid w:val="00B34EE8"/>
    <w:rsid w:val="00B35DDD"/>
    <w:rsid w:val="00B36956"/>
    <w:rsid w:val="00B37453"/>
    <w:rsid w:val="00B4348F"/>
    <w:rsid w:val="00B62694"/>
    <w:rsid w:val="00B63862"/>
    <w:rsid w:val="00B63C2E"/>
    <w:rsid w:val="00B640B4"/>
    <w:rsid w:val="00B753B5"/>
    <w:rsid w:val="00B80190"/>
    <w:rsid w:val="00B81290"/>
    <w:rsid w:val="00B873B6"/>
    <w:rsid w:val="00B877FD"/>
    <w:rsid w:val="00BA00C1"/>
    <w:rsid w:val="00BA2AAD"/>
    <w:rsid w:val="00BA3151"/>
    <w:rsid w:val="00BA4CAB"/>
    <w:rsid w:val="00BA7DBD"/>
    <w:rsid w:val="00BB267E"/>
    <w:rsid w:val="00BB5360"/>
    <w:rsid w:val="00BC1059"/>
    <w:rsid w:val="00BC3CC7"/>
    <w:rsid w:val="00BC3D24"/>
    <w:rsid w:val="00BE303B"/>
    <w:rsid w:val="00BE436C"/>
    <w:rsid w:val="00BF0A9E"/>
    <w:rsid w:val="00C00495"/>
    <w:rsid w:val="00C00842"/>
    <w:rsid w:val="00C02074"/>
    <w:rsid w:val="00C021F9"/>
    <w:rsid w:val="00C02F3C"/>
    <w:rsid w:val="00C1429F"/>
    <w:rsid w:val="00C15635"/>
    <w:rsid w:val="00C22197"/>
    <w:rsid w:val="00C305C3"/>
    <w:rsid w:val="00C42E54"/>
    <w:rsid w:val="00C452CC"/>
    <w:rsid w:val="00C5246B"/>
    <w:rsid w:val="00C52AB1"/>
    <w:rsid w:val="00C572F9"/>
    <w:rsid w:val="00C62DAD"/>
    <w:rsid w:val="00C65B22"/>
    <w:rsid w:val="00C71A83"/>
    <w:rsid w:val="00C73A81"/>
    <w:rsid w:val="00C74362"/>
    <w:rsid w:val="00C852DE"/>
    <w:rsid w:val="00C9227D"/>
    <w:rsid w:val="00C92708"/>
    <w:rsid w:val="00C959D3"/>
    <w:rsid w:val="00C978AF"/>
    <w:rsid w:val="00CA180D"/>
    <w:rsid w:val="00CB3782"/>
    <w:rsid w:val="00CC026A"/>
    <w:rsid w:val="00CC5E8E"/>
    <w:rsid w:val="00CC7136"/>
    <w:rsid w:val="00CD2447"/>
    <w:rsid w:val="00CD2C0D"/>
    <w:rsid w:val="00CD68D3"/>
    <w:rsid w:val="00CE23E0"/>
    <w:rsid w:val="00CE55E7"/>
    <w:rsid w:val="00CF29B7"/>
    <w:rsid w:val="00CF3F60"/>
    <w:rsid w:val="00CF5554"/>
    <w:rsid w:val="00D110D0"/>
    <w:rsid w:val="00D12785"/>
    <w:rsid w:val="00D1616A"/>
    <w:rsid w:val="00D2322B"/>
    <w:rsid w:val="00D23E61"/>
    <w:rsid w:val="00D27FA0"/>
    <w:rsid w:val="00D30B4A"/>
    <w:rsid w:val="00D313CE"/>
    <w:rsid w:val="00D32397"/>
    <w:rsid w:val="00D44622"/>
    <w:rsid w:val="00D45D6B"/>
    <w:rsid w:val="00D46B25"/>
    <w:rsid w:val="00D537B0"/>
    <w:rsid w:val="00D61226"/>
    <w:rsid w:val="00D623AF"/>
    <w:rsid w:val="00D6358D"/>
    <w:rsid w:val="00D65980"/>
    <w:rsid w:val="00D71110"/>
    <w:rsid w:val="00D72C46"/>
    <w:rsid w:val="00D76B64"/>
    <w:rsid w:val="00D77CC2"/>
    <w:rsid w:val="00D8320B"/>
    <w:rsid w:val="00D83FCB"/>
    <w:rsid w:val="00D90E76"/>
    <w:rsid w:val="00DA135E"/>
    <w:rsid w:val="00DB3C54"/>
    <w:rsid w:val="00DB6D88"/>
    <w:rsid w:val="00DC125E"/>
    <w:rsid w:val="00DC7BAA"/>
    <w:rsid w:val="00DD35A9"/>
    <w:rsid w:val="00DD51F0"/>
    <w:rsid w:val="00DE11FF"/>
    <w:rsid w:val="00DE6989"/>
    <w:rsid w:val="00DF1444"/>
    <w:rsid w:val="00DF3565"/>
    <w:rsid w:val="00E0798B"/>
    <w:rsid w:val="00E07B81"/>
    <w:rsid w:val="00E07E4B"/>
    <w:rsid w:val="00E116B9"/>
    <w:rsid w:val="00E128CF"/>
    <w:rsid w:val="00E14C04"/>
    <w:rsid w:val="00E252D6"/>
    <w:rsid w:val="00E2546B"/>
    <w:rsid w:val="00E2579E"/>
    <w:rsid w:val="00E26285"/>
    <w:rsid w:val="00E275CE"/>
    <w:rsid w:val="00E33943"/>
    <w:rsid w:val="00E377FA"/>
    <w:rsid w:val="00E406CB"/>
    <w:rsid w:val="00E40A99"/>
    <w:rsid w:val="00E552F9"/>
    <w:rsid w:val="00E57C9F"/>
    <w:rsid w:val="00E6118B"/>
    <w:rsid w:val="00E65E6C"/>
    <w:rsid w:val="00E67E8C"/>
    <w:rsid w:val="00E76DDC"/>
    <w:rsid w:val="00E82E50"/>
    <w:rsid w:val="00E901C1"/>
    <w:rsid w:val="00E92A1D"/>
    <w:rsid w:val="00E942DF"/>
    <w:rsid w:val="00E96E0F"/>
    <w:rsid w:val="00EA0151"/>
    <w:rsid w:val="00EA0206"/>
    <w:rsid w:val="00EA1009"/>
    <w:rsid w:val="00EA6318"/>
    <w:rsid w:val="00EB0349"/>
    <w:rsid w:val="00EB2655"/>
    <w:rsid w:val="00EB45A7"/>
    <w:rsid w:val="00EC00DD"/>
    <w:rsid w:val="00EC2A89"/>
    <w:rsid w:val="00EC7478"/>
    <w:rsid w:val="00ED54E0"/>
    <w:rsid w:val="00EE07D9"/>
    <w:rsid w:val="00EE3E04"/>
    <w:rsid w:val="00EF39F0"/>
    <w:rsid w:val="00F0568E"/>
    <w:rsid w:val="00F140E9"/>
    <w:rsid w:val="00F23D55"/>
    <w:rsid w:val="00F27740"/>
    <w:rsid w:val="00F360F9"/>
    <w:rsid w:val="00F37A1F"/>
    <w:rsid w:val="00F4143A"/>
    <w:rsid w:val="00F444D7"/>
    <w:rsid w:val="00F6344D"/>
    <w:rsid w:val="00F66E1F"/>
    <w:rsid w:val="00F7737E"/>
    <w:rsid w:val="00F84DFC"/>
    <w:rsid w:val="00F869EF"/>
    <w:rsid w:val="00FA56B4"/>
    <w:rsid w:val="00FA7DB2"/>
    <w:rsid w:val="00FB708B"/>
    <w:rsid w:val="00FB7DA6"/>
    <w:rsid w:val="00FC5AD9"/>
    <w:rsid w:val="00FD0A2F"/>
    <w:rsid w:val="00FD0F6A"/>
    <w:rsid w:val="00FD4FAB"/>
    <w:rsid w:val="00FD583B"/>
    <w:rsid w:val="00FD7816"/>
    <w:rsid w:val="00FE6EDF"/>
    <w:rsid w:val="00FF178E"/>
    <w:rsid w:val="00FF7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3B31"/>
  <w15:chartTrackingRefBased/>
  <w15:docId w15:val="{927CF3EF-0107-4BD5-9552-692B3931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3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1387"/>
    <w:pPr>
      <w:keepNext/>
      <w:jc w:val="right"/>
      <w:outlineLvl w:val="0"/>
    </w:pPr>
    <w:rPr>
      <w:szCs w:val="20"/>
    </w:rPr>
  </w:style>
  <w:style w:type="paragraph" w:styleId="2">
    <w:name w:val="heading 2"/>
    <w:basedOn w:val="a"/>
    <w:next w:val="a"/>
    <w:link w:val="20"/>
    <w:uiPriority w:val="9"/>
    <w:semiHidden/>
    <w:unhideWhenUsed/>
    <w:qFormat/>
    <w:rsid w:val="002B22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38138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1387"/>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381387"/>
    <w:rPr>
      <w:rFonts w:ascii="Cambria" w:eastAsia="Times New Roman" w:hAnsi="Cambria" w:cs="Times New Roman"/>
      <w:b/>
      <w:bCs/>
      <w:sz w:val="26"/>
      <w:szCs w:val="26"/>
      <w:lang w:eastAsia="ru-RU"/>
    </w:rPr>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1, Знак3"/>
    <w:basedOn w:val="a"/>
    <w:link w:val="21"/>
    <w:uiPriority w:val="99"/>
    <w:rsid w:val="00381387"/>
    <w:rPr>
      <w:rFonts w:ascii="Courier New" w:hAnsi="Courier New" w:cs="Courier New"/>
      <w:sz w:val="20"/>
      <w:szCs w:val="20"/>
    </w:rPr>
  </w:style>
  <w:style w:type="character" w:customStyle="1" w:styleId="a4">
    <w:name w:val="Текст Знак"/>
    <w:basedOn w:val="a0"/>
    <w:uiPriority w:val="99"/>
    <w:semiHidden/>
    <w:rsid w:val="00381387"/>
    <w:rPr>
      <w:rFonts w:ascii="Consolas" w:eastAsia="Times New Roman" w:hAnsi="Consolas" w:cs="Times New Roman"/>
      <w:sz w:val="21"/>
      <w:szCs w:val="21"/>
      <w:lang w:eastAsia="ru-RU"/>
    </w:rPr>
  </w:style>
  <w:style w:type="character" w:customStyle="1" w:styleId="21">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w:link w:val="a3"/>
    <w:uiPriority w:val="99"/>
    <w:rsid w:val="00381387"/>
    <w:rPr>
      <w:rFonts w:ascii="Courier New" w:eastAsia="Times New Roman" w:hAnsi="Courier New" w:cs="Courier New"/>
      <w:sz w:val="20"/>
      <w:szCs w:val="20"/>
      <w:lang w:eastAsia="ru-RU"/>
    </w:rPr>
  </w:style>
  <w:style w:type="paragraph" w:customStyle="1" w:styleId="head">
    <w:name w:val="head"/>
    <w:basedOn w:val="a"/>
    <w:rsid w:val="00381387"/>
    <w:pPr>
      <w:spacing w:before="100" w:beforeAutospacing="1" w:after="100" w:afterAutospacing="1"/>
      <w:jc w:val="center"/>
    </w:pPr>
    <w:rPr>
      <w:sz w:val="28"/>
      <w:szCs w:val="20"/>
    </w:rPr>
  </w:style>
  <w:style w:type="character" w:customStyle="1" w:styleId="margin">
    <w:name w:val="margin"/>
    <w:rsid w:val="00381387"/>
    <w:rPr>
      <w:rFonts w:ascii="Times New Roman" w:hAnsi="Times New Roman" w:cs="Times New Roman" w:hint="default"/>
    </w:rPr>
  </w:style>
  <w:style w:type="paragraph" w:styleId="a5">
    <w:name w:val="No Spacing"/>
    <w:uiPriority w:val="1"/>
    <w:qFormat/>
    <w:rsid w:val="00381387"/>
    <w:pPr>
      <w:spacing w:after="0" w:line="240" w:lineRule="auto"/>
    </w:pPr>
    <w:rPr>
      <w:rFonts w:ascii="Times New Roman" w:eastAsia="Times New Roman" w:hAnsi="Times New Roman" w:cs="Times New Roman"/>
      <w:sz w:val="24"/>
      <w:szCs w:val="24"/>
      <w:lang w:eastAsia="ru-RU"/>
    </w:rPr>
  </w:style>
  <w:style w:type="character" w:styleId="a6">
    <w:name w:val="Strong"/>
    <w:qFormat/>
    <w:rsid w:val="00C42E54"/>
    <w:rPr>
      <w:rFonts w:cs="Times New Roman"/>
      <w:b/>
    </w:rPr>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8"/>
    <w:uiPriority w:val="99"/>
    <w:unhideWhenUsed/>
    <w:rsid w:val="007A3CF9"/>
    <w:pPr>
      <w:widowControl w:val="0"/>
      <w:adjustRightInd w:val="0"/>
      <w:spacing w:before="100" w:beforeAutospacing="1" w:after="100" w:afterAutospacing="1"/>
      <w:jc w:val="both"/>
      <w:textAlignment w:val="baseline"/>
    </w:pPr>
  </w:style>
  <w:style w:type="character" w:customStyle="1" w:styleId="11">
    <w:name w:val="Основной текст Знак1"/>
    <w:basedOn w:val="a0"/>
    <w:uiPriority w:val="99"/>
    <w:rsid w:val="00342FE9"/>
    <w:rPr>
      <w:rFonts w:ascii="Times New Roman" w:hAnsi="Times New Roman" w:cs="Times New Roman"/>
      <w:spacing w:val="-6"/>
      <w:sz w:val="23"/>
      <w:szCs w:val="23"/>
      <w:u w:val="none"/>
    </w:rPr>
  </w:style>
  <w:style w:type="paragraph" w:styleId="a9">
    <w:name w:val="header"/>
    <w:basedOn w:val="a"/>
    <w:link w:val="aa"/>
    <w:uiPriority w:val="99"/>
    <w:unhideWhenUsed/>
    <w:rsid w:val="00D537B0"/>
    <w:pPr>
      <w:tabs>
        <w:tab w:val="center" w:pos="4677"/>
        <w:tab w:val="right" w:pos="9355"/>
      </w:tabs>
    </w:pPr>
  </w:style>
  <w:style w:type="character" w:customStyle="1" w:styleId="aa">
    <w:name w:val="Верхний колонтитул Знак"/>
    <w:basedOn w:val="a0"/>
    <w:link w:val="a9"/>
    <w:uiPriority w:val="99"/>
    <w:rsid w:val="00D537B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537B0"/>
    <w:pPr>
      <w:tabs>
        <w:tab w:val="center" w:pos="4677"/>
        <w:tab w:val="right" w:pos="9355"/>
      </w:tabs>
    </w:pPr>
  </w:style>
  <w:style w:type="character" w:customStyle="1" w:styleId="ac">
    <w:name w:val="Нижний колонтитул Знак"/>
    <w:basedOn w:val="a0"/>
    <w:link w:val="ab"/>
    <w:uiPriority w:val="99"/>
    <w:rsid w:val="00D537B0"/>
    <w:rPr>
      <w:rFonts w:ascii="Times New Roman" w:eastAsia="Times New Roman" w:hAnsi="Times New Roman" w:cs="Times New Roman"/>
      <w:sz w:val="24"/>
      <w:szCs w:val="24"/>
      <w:lang w:eastAsia="ru-RU"/>
    </w:rPr>
  </w:style>
  <w:style w:type="table" w:customStyle="1" w:styleId="TableNormal">
    <w:name w:val="Table Normal"/>
    <w:uiPriority w:val="59"/>
    <w:rsid w:val="000063F6"/>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character" w:styleId="ad">
    <w:name w:val="Hyperlink"/>
    <w:uiPriority w:val="99"/>
    <w:qFormat/>
    <w:rsid w:val="000063F6"/>
    <w:rPr>
      <w:color w:val="0066CC"/>
      <w:u w:val="single" w:color="0000FF"/>
    </w:rPr>
  </w:style>
  <w:style w:type="paragraph" w:styleId="ae">
    <w:name w:val="Balloon Text"/>
    <w:basedOn w:val="a"/>
    <w:link w:val="af"/>
    <w:uiPriority w:val="99"/>
    <w:semiHidden/>
    <w:unhideWhenUsed/>
    <w:rsid w:val="002A5D87"/>
    <w:rPr>
      <w:rFonts w:ascii="Segoe UI" w:hAnsi="Segoe UI" w:cs="Segoe UI"/>
      <w:sz w:val="18"/>
      <w:szCs w:val="18"/>
    </w:rPr>
  </w:style>
  <w:style w:type="character" w:customStyle="1" w:styleId="af">
    <w:name w:val="Текст выноски Знак"/>
    <w:basedOn w:val="a0"/>
    <w:link w:val="ae"/>
    <w:uiPriority w:val="99"/>
    <w:semiHidden/>
    <w:rsid w:val="002A5D87"/>
    <w:rPr>
      <w:rFonts w:ascii="Segoe UI" w:eastAsia="Times New Roman" w:hAnsi="Segoe UI" w:cs="Segoe UI"/>
      <w:sz w:val="18"/>
      <w:szCs w:val="18"/>
      <w:lang w:eastAsia="ru-RU"/>
    </w:rPr>
  </w:style>
  <w:style w:type="paragraph" w:styleId="af0">
    <w:name w:val="List Paragraph"/>
    <w:basedOn w:val="a"/>
    <w:uiPriority w:val="34"/>
    <w:qFormat/>
    <w:rsid w:val="00063BC0"/>
    <w:pPr>
      <w:ind w:left="720"/>
      <w:contextualSpacing/>
    </w:pPr>
  </w:style>
  <w:style w:type="character" w:customStyle="1" w:styleId="a8">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uiPriority w:val="99"/>
    <w:locked/>
    <w:rsid w:val="00330AC3"/>
    <w:rPr>
      <w:rFonts w:ascii="Times New Roman" w:eastAsia="Times New Roman" w:hAnsi="Times New Roman" w:cs="Times New Roman"/>
      <w:sz w:val="24"/>
      <w:szCs w:val="24"/>
      <w:lang w:eastAsia="ru-RU"/>
    </w:rPr>
  </w:style>
  <w:style w:type="table" w:styleId="af1">
    <w:name w:val="Table Grid"/>
    <w:basedOn w:val="a1"/>
    <w:uiPriority w:val="59"/>
    <w:rsid w:val="00D46B2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B22C4"/>
    <w:rPr>
      <w:rFonts w:asciiTheme="majorHAnsi" w:eastAsiaTheme="majorEastAsia" w:hAnsiTheme="majorHAnsi" w:cstheme="majorBidi"/>
      <w:color w:val="2F5496" w:themeColor="accent1" w:themeShade="BF"/>
      <w:sz w:val="26"/>
      <w:szCs w:val="26"/>
      <w:lang w:eastAsia="ru-RU"/>
    </w:rPr>
  </w:style>
  <w:style w:type="character" w:customStyle="1" w:styleId="apple-converted-space">
    <w:name w:val="apple-converted-space"/>
    <w:basedOn w:val="a0"/>
    <w:rsid w:val="00563EDF"/>
    <w:rPr>
      <w:rFonts w:cs="Times New Roman"/>
    </w:rPr>
  </w:style>
  <w:style w:type="character" w:customStyle="1" w:styleId="HTML">
    <w:name w:val="Стандартный HTML Знак"/>
    <w:link w:val="HTML0"/>
    <w:locked/>
    <w:rsid w:val="00127971"/>
    <w:rPr>
      <w:rFonts w:ascii="Courier New" w:hAnsi="Courier New" w:cs="Courier New"/>
      <w:lang w:val="x-none" w:eastAsia="x-none"/>
    </w:rPr>
  </w:style>
  <w:style w:type="paragraph" w:styleId="HTML0">
    <w:name w:val="HTML Preformatted"/>
    <w:basedOn w:val="a"/>
    <w:link w:val="HTML"/>
    <w:rsid w:val="0012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val="x-none" w:eastAsia="x-none"/>
    </w:rPr>
  </w:style>
  <w:style w:type="character" w:customStyle="1" w:styleId="HTML1">
    <w:name w:val="Стандартный HTML Знак1"/>
    <w:basedOn w:val="a0"/>
    <w:uiPriority w:val="99"/>
    <w:semiHidden/>
    <w:rsid w:val="00127971"/>
    <w:rPr>
      <w:rFonts w:ascii="Consolas" w:eastAsia="Times New Roman" w:hAnsi="Consolas" w:cs="Times New Roman"/>
      <w:sz w:val="20"/>
      <w:szCs w:val="20"/>
      <w:lang w:eastAsia="ru-RU"/>
    </w:rPr>
  </w:style>
  <w:style w:type="character" w:styleId="af2">
    <w:name w:val="annotation reference"/>
    <w:basedOn w:val="a0"/>
    <w:uiPriority w:val="99"/>
    <w:semiHidden/>
    <w:unhideWhenUsed/>
    <w:rsid w:val="001E187A"/>
    <w:rPr>
      <w:sz w:val="16"/>
      <w:szCs w:val="16"/>
    </w:rPr>
  </w:style>
  <w:style w:type="paragraph" w:styleId="af3">
    <w:name w:val="annotation text"/>
    <w:basedOn w:val="a"/>
    <w:link w:val="af4"/>
    <w:uiPriority w:val="99"/>
    <w:semiHidden/>
    <w:unhideWhenUsed/>
    <w:rsid w:val="001E187A"/>
    <w:rPr>
      <w:sz w:val="20"/>
      <w:szCs w:val="20"/>
    </w:rPr>
  </w:style>
  <w:style w:type="character" w:customStyle="1" w:styleId="af4">
    <w:name w:val="Текст примечания Знак"/>
    <w:basedOn w:val="a0"/>
    <w:link w:val="af3"/>
    <w:uiPriority w:val="99"/>
    <w:semiHidden/>
    <w:rsid w:val="001E187A"/>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1E187A"/>
    <w:rPr>
      <w:b/>
      <w:bCs/>
    </w:rPr>
  </w:style>
  <w:style w:type="character" w:customStyle="1" w:styleId="af6">
    <w:name w:val="Тема примечания Знак"/>
    <w:basedOn w:val="af4"/>
    <w:link w:val="af5"/>
    <w:uiPriority w:val="99"/>
    <w:semiHidden/>
    <w:rsid w:val="001E187A"/>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0774">
      <w:bodyDiv w:val="1"/>
      <w:marLeft w:val="0"/>
      <w:marRight w:val="0"/>
      <w:marTop w:val="0"/>
      <w:marBottom w:val="0"/>
      <w:divBdr>
        <w:top w:val="none" w:sz="0" w:space="0" w:color="auto"/>
        <w:left w:val="none" w:sz="0" w:space="0" w:color="auto"/>
        <w:bottom w:val="none" w:sz="0" w:space="0" w:color="auto"/>
        <w:right w:val="none" w:sz="0" w:space="0" w:color="auto"/>
      </w:divBdr>
    </w:div>
    <w:div w:id="229116854">
      <w:bodyDiv w:val="1"/>
      <w:marLeft w:val="0"/>
      <w:marRight w:val="0"/>
      <w:marTop w:val="0"/>
      <w:marBottom w:val="0"/>
      <w:divBdr>
        <w:top w:val="none" w:sz="0" w:space="0" w:color="auto"/>
        <w:left w:val="none" w:sz="0" w:space="0" w:color="auto"/>
        <w:bottom w:val="none" w:sz="0" w:space="0" w:color="auto"/>
        <w:right w:val="none" w:sz="0" w:space="0" w:color="auto"/>
      </w:divBdr>
    </w:div>
    <w:div w:id="240726137">
      <w:bodyDiv w:val="1"/>
      <w:marLeft w:val="0"/>
      <w:marRight w:val="0"/>
      <w:marTop w:val="0"/>
      <w:marBottom w:val="0"/>
      <w:divBdr>
        <w:top w:val="none" w:sz="0" w:space="0" w:color="auto"/>
        <w:left w:val="none" w:sz="0" w:space="0" w:color="auto"/>
        <w:bottom w:val="none" w:sz="0" w:space="0" w:color="auto"/>
        <w:right w:val="none" w:sz="0" w:space="0" w:color="auto"/>
      </w:divBdr>
    </w:div>
    <w:div w:id="484782495">
      <w:bodyDiv w:val="1"/>
      <w:marLeft w:val="0"/>
      <w:marRight w:val="0"/>
      <w:marTop w:val="0"/>
      <w:marBottom w:val="0"/>
      <w:divBdr>
        <w:top w:val="none" w:sz="0" w:space="0" w:color="auto"/>
        <w:left w:val="none" w:sz="0" w:space="0" w:color="auto"/>
        <w:bottom w:val="none" w:sz="0" w:space="0" w:color="auto"/>
        <w:right w:val="none" w:sz="0" w:space="0" w:color="auto"/>
      </w:divBdr>
    </w:div>
    <w:div w:id="709767888">
      <w:bodyDiv w:val="1"/>
      <w:marLeft w:val="0"/>
      <w:marRight w:val="0"/>
      <w:marTop w:val="0"/>
      <w:marBottom w:val="0"/>
      <w:divBdr>
        <w:top w:val="none" w:sz="0" w:space="0" w:color="auto"/>
        <w:left w:val="none" w:sz="0" w:space="0" w:color="auto"/>
        <w:bottom w:val="none" w:sz="0" w:space="0" w:color="auto"/>
        <w:right w:val="none" w:sz="0" w:space="0" w:color="auto"/>
      </w:divBdr>
    </w:div>
    <w:div w:id="839853636">
      <w:bodyDiv w:val="1"/>
      <w:marLeft w:val="0"/>
      <w:marRight w:val="0"/>
      <w:marTop w:val="0"/>
      <w:marBottom w:val="0"/>
      <w:divBdr>
        <w:top w:val="none" w:sz="0" w:space="0" w:color="auto"/>
        <w:left w:val="none" w:sz="0" w:space="0" w:color="auto"/>
        <w:bottom w:val="none" w:sz="0" w:space="0" w:color="auto"/>
        <w:right w:val="none" w:sz="0" w:space="0" w:color="auto"/>
      </w:divBdr>
    </w:div>
    <w:div w:id="894002312">
      <w:bodyDiv w:val="1"/>
      <w:marLeft w:val="0"/>
      <w:marRight w:val="0"/>
      <w:marTop w:val="0"/>
      <w:marBottom w:val="0"/>
      <w:divBdr>
        <w:top w:val="none" w:sz="0" w:space="0" w:color="auto"/>
        <w:left w:val="none" w:sz="0" w:space="0" w:color="auto"/>
        <w:bottom w:val="none" w:sz="0" w:space="0" w:color="auto"/>
        <w:right w:val="none" w:sz="0" w:space="0" w:color="auto"/>
      </w:divBdr>
    </w:div>
    <w:div w:id="1014235348">
      <w:bodyDiv w:val="1"/>
      <w:marLeft w:val="0"/>
      <w:marRight w:val="0"/>
      <w:marTop w:val="0"/>
      <w:marBottom w:val="0"/>
      <w:divBdr>
        <w:top w:val="none" w:sz="0" w:space="0" w:color="auto"/>
        <w:left w:val="none" w:sz="0" w:space="0" w:color="auto"/>
        <w:bottom w:val="none" w:sz="0" w:space="0" w:color="auto"/>
        <w:right w:val="none" w:sz="0" w:space="0" w:color="auto"/>
      </w:divBdr>
    </w:div>
    <w:div w:id="1187669984">
      <w:bodyDiv w:val="1"/>
      <w:marLeft w:val="0"/>
      <w:marRight w:val="0"/>
      <w:marTop w:val="0"/>
      <w:marBottom w:val="0"/>
      <w:divBdr>
        <w:top w:val="none" w:sz="0" w:space="0" w:color="auto"/>
        <w:left w:val="none" w:sz="0" w:space="0" w:color="auto"/>
        <w:bottom w:val="none" w:sz="0" w:space="0" w:color="auto"/>
        <w:right w:val="none" w:sz="0" w:space="0" w:color="auto"/>
      </w:divBdr>
    </w:div>
    <w:div w:id="1412041772">
      <w:bodyDiv w:val="1"/>
      <w:marLeft w:val="0"/>
      <w:marRight w:val="0"/>
      <w:marTop w:val="0"/>
      <w:marBottom w:val="0"/>
      <w:divBdr>
        <w:top w:val="none" w:sz="0" w:space="0" w:color="auto"/>
        <w:left w:val="none" w:sz="0" w:space="0" w:color="auto"/>
        <w:bottom w:val="none" w:sz="0" w:space="0" w:color="auto"/>
        <w:right w:val="none" w:sz="0" w:space="0" w:color="auto"/>
      </w:divBdr>
    </w:div>
    <w:div w:id="1810394598">
      <w:bodyDiv w:val="1"/>
      <w:marLeft w:val="0"/>
      <w:marRight w:val="0"/>
      <w:marTop w:val="0"/>
      <w:marBottom w:val="0"/>
      <w:divBdr>
        <w:top w:val="none" w:sz="0" w:space="0" w:color="auto"/>
        <w:left w:val="none" w:sz="0" w:space="0" w:color="auto"/>
        <w:bottom w:val="none" w:sz="0" w:space="0" w:color="auto"/>
        <w:right w:val="none" w:sz="0" w:space="0" w:color="auto"/>
      </w:divBdr>
    </w:div>
    <w:div w:id="1893955687">
      <w:bodyDiv w:val="1"/>
      <w:marLeft w:val="0"/>
      <w:marRight w:val="0"/>
      <w:marTop w:val="0"/>
      <w:marBottom w:val="0"/>
      <w:divBdr>
        <w:top w:val="none" w:sz="0" w:space="0" w:color="auto"/>
        <w:left w:val="none" w:sz="0" w:space="0" w:color="auto"/>
        <w:bottom w:val="none" w:sz="0" w:space="0" w:color="auto"/>
        <w:right w:val="none" w:sz="0" w:space="0" w:color="auto"/>
      </w:divBdr>
    </w:div>
    <w:div w:id="1895308357">
      <w:bodyDiv w:val="1"/>
      <w:marLeft w:val="0"/>
      <w:marRight w:val="0"/>
      <w:marTop w:val="0"/>
      <w:marBottom w:val="0"/>
      <w:divBdr>
        <w:top w:val="none" w:sz="0" w:space="0" w:color="auto"/>
        <w:left w:val="none" w:sz="0" w:space="0" w:color="auto"/>
        <w:bottom w:val="none" w:sz="0" w:space="0" w:color="auto"/>
        <w:right w:val="none" w:sz="0" w:space="0" w:color="auto"/>
      </w:divBdr>
    </w:div>
    <w:div w:id="1916939374">
      <w:bodyDiv w:val="1"/>
      <w:marLeft w:val="0"/>
      <w:marRight w:val="0"/>
      <w:marTop w:val="0"/>
      <w:marBottom w:val="0"/>
      <w:divBdr>
        <w:top w:val="none" w:sz="0" w:space="0" w:color="auto"/>
        <w:left w:val="none" w:sz="0" w:space="0" w:color="auto"/>
        <w:bottom w:val="none" w:sz="0" w:space="0" w:color="auto"/>
        <w:right w:val="none" w:sz="0" w:space="0" w:color="auto"/>
      </w:divBdr>
    </w:div>
    <w:div w:id="1944682429">
      <w:bodyDiv w:val="1"/>
      <w:marLeft w:val="0"/>
      <w:marRight w:val="0"/>
      <w:marTop w:val="0"/>
      <w:marBottom w:val="0"/>
      <w:divBdr>
        <w:top w:val="none" w:sz="0" w:space="0" w:color="auto"/>
        <w:left w:val="none" w:sz="0" w:space="0" w:color="auto"/>
        <w:bottom w:val="none" w:sz="0" w:space="0" w:color="auto"/>
        <w:right w:val="none" w:sz="0" w:space="0" w:color="auto"/>
      </w:divBdr>
      <w:divsChild>
        <w:div w:id="316957209">
          <w:marLeft w:val="0"/>
          <w:marRight w:val="0"/>
          <w:marTop w:val="0"/>
          <w:marBottom w:val="0"/>
          <w:divBdr>
            <w:top w:val="none" w:sz="0" w:space="0" w:color="auto"/>
            <w:left w:val="none" w:sz="0" w:space="0" w:color="auto"/>
            <w:bottom w:val="none" w:sz="0" w:space="0" w:color="auto"/>
            <w:right w:val="none" w:sz="0" w:space="0" w:color="auto"/>
          </w:divBdr>
        </w:div>
        <w:div w:id="1063718269">
          <w:marLeft w:val="0"/>
          <w:marRight w:val="0"/>
          <w:marTop w:val="0"/>
          <w:marBottom w:val="0"/>
          <w:divBdr>
            <w:top w:val="none" w:sz="0" w:space="0" w:color="auto"/>
            <w:left w:val="none" w:sz="0" w:space="0" w:color="auto"/>
            <w:bottom w:val="none" w:sz="0" w:space="0" w:color="auto"/>
            <w:right w:val="none" w:sz="0" w:space="0" w:color="auto"/>
          </w:divBdr>
        </w:div>
      </w:divsChild>
    </w:div>
    <w:div w:id="1979871575">
      <w:bodyDiv w:val="1"/>
      <w:marLeft w:val="0"/>
      <w:marRight w:val="0"/>
      <w:marTop w:val="0"/>
      <w:marBottom w:val="0"/>
      <w:divBdr>
        <w:top w:val="none" w:sz="0" w:space="0" w:color="auto"/>
        <w:left w:val="none" w:sz="0" w:space="0" w:color="auto"/>
        <w:bottom w:val="none" w:sz="0" w:space="0" w:color="auto"/>
        <w:right w:val="none" w:sz="0" w:space="0" w:color="auto"/>
      </w:divBdr>
    </w:div>
    <w:div w:id="2059082462">
      <w:bodyDiv w:val="1"/>
      <w:marLeft w:val="0"/>
      <w:marRight w:val="0"/>
      <w:marTop w:val="0"/>
      <w:marBottom w:val="0"/>
      <w:divBdr>
        <w:top w:val="none" w:sz="0" w:space="0" w:color="auto"/>
        <w:left w:val="none" w:sz="0" w:space="0" w:color="auto"/>
        <w:bottom w:val="none" w:sz="0" w:space="0" w:color="auto"/>
        <w:right w:val="none" w:sz="0" w:space="0" w:color="auto"/>
      </w:divBdr>
    </w:div>
    <w:div w:id="2066633819">
      <w:bodyDiv w:val="1"/>
      <w:marLeft w:val="0"/>
      <w:marRight w:val="0"/>
      <w:marTop w:val="0"/>
      <w:marBottom w:val="0"/>
      <w:divBdr>
        <w:top w:val="none" w:sz="0" w:space="0" w:color="auto"/>
        <w:left w:val="none" w:sz="0" w:space="0" w:color="auto"/>
        <w:bottom w:val="none" w:sz="0" w:space="0" w:color="auto"/>
        <w:right w:val="none" w:sz="0" w:space="0" w:color="auto"/>
      </w:divBdr>
    </w:div>
    <w:div w:id="213471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66231-6B2E-41DE-B057-BE2E9464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1147</Words>
  <Characters>6542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Бурлаченко Н. Владимировна</dc:creator>
  <cp:keywords/>
  <dc:description/>
  <cp:lastModifiedBy>Кудрова А.А.</cp:lastModifiedBy>
  <cp:revision>7</cp:revision>
  <cp:lastPrinted>2024-05-14T11:35:00Z</cp:lastPrinted>
  <dcterms:created xsi:type="dcterms:W3CDTF">2024-05-14T11:10:00Z</dcterms:created>
  <dcterms:modified xsi:type="dcterms:W3CDTF">2024-05-15T07:55:00Z</dcterms:modified>
</cp:coreProperties>
</file>