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7B" w:rsidRPr="00B71D1A" w:rsidRDefault="0047307B" w:rsidP="00473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7307B" w:rsidRPr="00B71D1A" w:rsidRDefault="0047307B" w:rsidP="00473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7307B" w:rsidRPr="00B71D1A" w:rsidRDefault="0047307B" w:rsidP="00473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7307B" w:rsidRPr="00B71D1A" w:rsidRDefault="0047307B" w:rsidP="00473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7307B" w:rsidRPr="00B71D1A" w:rsidRDefault="0047307B" w:rsidP="00473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7307B" w:rsidRPr="00B71D1A" w:rsidRDefault="0047307B" w:rsidP="00473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7307B" w:rsidRPr="00B71D1A" w:rsidRDefault="0047307B" w:rsidP="00473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7307B" w:rsidRPr="00B71D1A" w:rsidRDefault="0047307B" w:rsidP="00473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317D7" w:rsidRDefault="0047307B" w:rsidP="002317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317D7" w:rsidRPr="002317D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дополнения в Закон </w:t>
      </w:r>
    </w:p>
    <w:p w:rsidR="002317D7" w:rsidRDefault="002317D7" w:rsidP="002317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7D7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47307B" w:rsidRPr="00B71D1A" w:rsidRDefault="002317D7" w:rsidP="002317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7D7">
        <w:rPr>
          <w:rFonts w:ascii="Times New Roman" w:eastAsia="Calibri" w:hAnsi="Times New Roman" w:cs="Times New Roman"/>
          <w:b/>
          <w:sz w:val="28"/>
          <w:szCs w:val="28"/>
        </w:rPr>
        <w:t>«О едином социальном налоге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7D7">
        <w:rPr>
          <w:rFonts w:ascii="Times New Roman" w:eastAsia="Calibri" w:hAnsi="Times New Roman" w:cs="Times New Roman"/>
          <w:b/>
          <w:sz w:val="28"/>
          <w:szCs w:val="28"/>
        </w:rPr>
        <w:t>и обязательном страховом взносе</w:t>
      </w:r>
      <w:r w:rsidR="0047307B" w:rsidRPr="001A77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7307B" w:rsidRPr="00B71D1A" w:rsidRDefault="0047307B" w:rsidP="00473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07B" w:rsidRPr="00B71D1A" w:rsidRDefault="0047307B" w:rsidP="0047307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7307B" w:rsidRDefault="0047307B" w:rsidP="00473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         17 апреля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47307B" w:rsidRPr="00403DD4" w:rsidRDefault="0047307B" w:rsidP="00473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23CB" w:rsidRPr="00403DD4" w:rsidRDefault="00403DD4" w:rsidP="004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D4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403DD4">
        <w:rPr>
          <w:rFonts w:ascii="Times New Roman" w:hAnsi="Times New Roman" w:cs="Times New Roman"/>
          <w:sz w:val="28"/>
          <w:szCs w:val="28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30 сентября 2000 года № 344-З «О едином социальном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налоге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(СЗМР 00-3) с изменениями и дополнениями, внесенными законами Приднестровской Молдавской Республики от 22 июня 2001 года № 24-ЗД-III (газета «Приднестровье» от 3 июля 2001 года № 121 (1631)); от 28 декабря 2001 года № 81-ЗИД-III (САЗ 01-53); от 1 августа 2002 года № 172-ЗИД-III (САЗ 02-31); от 7 августа 2002 года № 185-ЗИД-III (САЗ 02-32); от 28 сентября 2002 года № 195-ЗИД-III (САЗ 02-39); от 3 января 2003 года № 222-ЗИД-III (САЗ 03-1); от 12 февраля 2003 года № 241-ЗД-III (САЗ 03-7); от 16 июля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2003 года № 310-ЗИ-III (САЗ 03-29); от 28 июля 2003 года № 314-ЗИ-III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03-31); от 26 сентября 2003 года № 334-ЗИД-III (САЗ 03-39); от 27 ноября 2003 года № 361-ЗИД-III (САЗ 03-48); от 16 июня 2004 года № 428-ЗИ-III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04-25); от 25 сентября 2004 года № 470-ЗИД-III (САЗ 04-39); </w:t>
      </w:r>
      <w:r w:rsidR="00414F2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25 сентября 2004 года № 471-ЗИД-III (САЗ 04-39); от 15 ноября 2004 года № 493-ЗИД-III (САЗ 04-47); от 10 февраля 2005 года № 531-ЗИ-III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05-7); от 16 мая 2005 года № 569-ЗИ-III (САЗ 05-21); от 9 августа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2005 года № 619-ЗИ-III (САЗ 05-33); от 29 сентября 2005 года № 628-ЗИД-III (САЗ 05-40,1); от 20 декабря 2005 года № 710-ЗИ-III (САЗ 05-52); от 10 марта 2006 года № 9-ЗИД-IV (САЗ 06-11); от 12 июня 2006 года № 41-ЗД-IV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06-25); от 14 июня 2006 года № 44-ЗД-IV (САЗ 06-25); от 29 сентября 2006 года № 92-ЗИД-IV (САЗ 06-40); от 19 января 2007 года № 160-ЗИД-IV (САЗ 07-4); от 22 января 2007 года № 170-ЗИД-IV (САЗ 07-5); от 5 марта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2007 года № 183-ЗИ-IV (САЗ 07-11); от 31 июля 2007 года № 269-ЗИД-IV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07-32); от 27 сентября 2007 года № 300-ЗИД-IV (САЗ 07-40);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 сентября 2007 года № 301-ЗИД-IV (САЗ 07-40); от 27 сентября 2007 года № 314-ЗИ-IV (САЗ 07-40); от 3 марта 2008 года № 408-ЗИД-IV (САЗ 08-9);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 марта 2008 года № 409-ЗД-IV (САЗ 08-9); от 8 июля 2008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493-ЗИД-IV (САЗ 08-27); от 14 января 2009 года № 645-ЗД-IV (САЗ 09-3); от 23 марта 2009 года № 679-ЗИ-IV (САЗ 09-13); от 23 марта 2009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688-ЗД-IV (САЗ 09-13); от 3 ноября 2009 года № 898-ЗИ-IV (САЗ 09-45);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 14 декабря 2009 года № 917-ЗИД-IV (САЗ 09-51); от 7 июня 2010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96-З-IV (САЗ 10-23); от 24 сентября 2010 года № 167-ЗД-IV (САЗ 10-38);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11 октября 2010 года № 192-ЗИД-IV (САЗ 10-41); от 22 ноября 2010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229-ЗИД-IV (САЗ 10-47); от 21 апреля 2011 года № 26-ЗИД-V (САЗ 11-16); от 24 мая 2011 года № 60-ЗД-V (САЗ 11-21); от 27 июля 2011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134-ЗД-V (САЗ 11-30); от 29 сентября 2011 года № 161-ЗИД-V (САЗ 11-39); от 31 июля 2012 года № 149-ЗД-V (САЗ 12-32); от 25 сентября 2012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170-ЗИ-V (САЗ 12-40); от 16 октября 2012 года № 196-ЗИД-V (САЗ 12-43); от 24 декабря 2012 года № 253-ЗИ-V (САЗ 12-53); от 20 ноября 2013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235-ЗД-V (САЗ 13-46); от 4 февраля 2014 года № 44-ЗИД-V (САЗ 14-6); </w:t>
      </w:r>
      <w:r w:rsidR="00414F2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15 января 2016 года № 2-ЗД-VI (САЗ 16-2), включая от 10 мая 2016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№ 120-З-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16-19) с изменениями и дополнениями, внесенными законами Приднестровской Молдавской Республики от 15 ноября 2016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№ 246-ЗИ-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16-46), от 30 декабря 2016 года № 320-ЗИД-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17-1), от 14 июня 2017 года № 130-ЗИД-VI (САЗ 17-25), от 27 сентября 2017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250-ЗИД-VI (САЗ 17-40) с дополнением, внесенным Законом Приднестровской Молдавской Республики от 22 декабря 2017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№ 384-ЗД-VI (САЗ 17-52), от 30 ноября 2017 года № 351-ЗИД-VI (САЗ 17-49), от 28 декабря 2017 года № 393-ЗД-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18-1,1) с изменением и дополнением, внесенными Законом Приднестровской Молдавской Республики от 1 февраля 2018 года № 20-ЗИД-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18-5), от 10 апреля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2018 года № 93-ЗИ-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18-15), от 8 мая 2018 года № 134-ЗИД-VI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(САЗ 18-19), от 27 декабря 2018 года № 346-ЗИ-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18-52,1), от 28 декабря 2018 года № 356-ЗИ-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18-52,1), 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24 июля 2019 года № 153-ЗИД-VI (САЗ 19-28), от 27 декабря 2019 года № 257-ЗИ-VI (САЗ 19-50), от 27 января 2020 года № 16-ЗД-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20-5), от 30 декабря 2020 года № 244-ЗИ-VII </w:t>
      </w:r>
      <w:r w:rsidR="009005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(САЗ 21-1,1), от 17 марта 2021 года № 40-ЗД-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21-11),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3 декабря 2021 года № 299-ЗИ-VII (САЗ 21-48), от 6 декабря 2021 года № 321-ЗИ-VII (САЗ 21-49), от 10 декабря 2021 года № 327-ЗИ-VII (САЗ 21-49), от 20 июня 2022 года № 123-ЗИД-VII (САЗ 22-24), от 13 июля 2022 года № 175-ЗИД-VII (САЗ 22-27), от 26 декабря 2022 года № 376-ЗИ-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23-1), от 16 февраля 2023 года № 22-ЗИД-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23-7,1), от 20 февраля 2023 года № 28-ЗД-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23-8), от 17 марта 2023 года № 47-ЗД-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23-11), от 9 октября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="0090052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br/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20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307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41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27 ноября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20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358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48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от 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 декабря 2023 года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407-ЗИ-VII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03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(САЗ 24-1)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23 июня 2016 года № 151-ЗД-VI (САЗ 16-25); от 1 июля 2016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169-ЗД-VI (САЗ 16-26); от 25 июля 2016 года № 184-ЗД-VI (САЗ 16-30);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30 ноября 2016 года № 267-ЗД-VI (САЗ 16-48); от 24 марта 2017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№ 57-ЗИД-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17-13); от 26 июня 2017 года № 186-ЗД-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17-27);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 сентября 2017 года № 247-ЗИ-VI (САЗ 17-40); от 8 мая 2018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№ 126-ЗД-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18-19); от 25 июня 2018 года № 180-ЗД-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(САЗ 18-26);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от 2 июля 2018 года № 196-ЗИД-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18-27); от 30 сентября 2018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№ 273-ЗИД-VI (САЗ 18-39,1); от 23 июля 2019 года № 139-ЗД-VI (САЗ 19-28); от 2 октября 2020 года № 152-ЗД-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20-40); от 12 ноября 2020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№ 192-ЗИД-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20-46); от 1 декабря 2020 года № 211-ЗД-VI (САЗ 20-49);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 30 декабря 2020 года № 240-ЗИД-VII (САЗ 21-1,1); от 29 сентября 2021 года № 224-ЗИ-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21-39,1); от 29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233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ИД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1-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39,1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; от 19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октября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248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ИД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1-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от 17 ноября 2021 года № 283-ЗД-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21-46); от 5 апреля 2022 года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52-ЗИД-VII (САЗ 22-13); от 27 мая 2022 года № 90-ЗД-VII (САЗ 22-20);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от 29 сентября 2022 года № 248-ЗИ-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22-38,1); от 29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259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38,1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; от 24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ноября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336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46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; от 26 декабря 2022 года № 378-ЗИД-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23-1); от 15 июня 2023 года № 139-ЗИ-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I (САЗ 23-24); от 20 июня 2023 года № 147-ЗИ-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(САЗ 23-25); от 28 июня 2023 года № 170-ЗД-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(САЗ 23-26); от 17 июля </w:t>
      </w:r>
      <w:r w:rsidR="009005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>2023 года № 218-ЗД-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23-29); от 25 июля 2023 года № 265-ЗИД-VII (САЗ 23-30); от 27 июля 2023 года № 276-ЗИД-VII (САЗ 23-30); от 29 сентября 2023 года № 293-ЗИД-</w:t>
      </w:r>
      <w:r w:rsidRPr="00403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23-39,1</w:t>
      </w:r>
      <w:r w:rsidR="004323CB" w:rsidRPr="00403DD4">
        <w:rPr>
          <w:rFonts w:ascii="Times New Roman" w:hAnsi="Times New Roman" w:cs="Times New Roman"/>
          <w:sz w:val="28"/>
          <w:szCs w:val="28"/>
        </w:rPr>
        <w:t xml:space="preserve">); от 26 декабря 2023 года </w:t>
      </w:r>
      <w:r w:rsidR="00414F26">
        <w:rPr>
          <w:rFonts w:ascii="Times New Roman" w:hAnsi="Times New Roman" w:cs="Times New Roman"/>
          <w:sz w:val="28"/>
          <w:szCs w:val="28"/>
        </w:rPr>
        <w:br/>
      </w:r>
      <w:r w:rsidR="004323CB" w:rsidRPr="00403DD4">
        <w:rPr>
          <w:rFonts w:ascii="Times New Roman" w:hAnsi="Times New Roman" w:cs="Times New Roman"/>
          <w:sz w:val="28"/>
          <w:szCs w:val="28"/>
        </w:rPr>
        <w:t>№ 402-ЗД-VII (САЗ 24-1), следующее дополнение.</w:t>
      </w:r>
    </w:p>
    <w:p w:rsidR="004323CB" w:rsidRPr="004323CB" w:rsidRDefault="004323CB" w:rsidP="004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3CB" w:rsidRPr="004323CB" w:rsidRDefault="004323CB" w:rsidP="004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CB">
        <w:rPr>
          <w:rFonts w:ascii="Times New Roman" w:hAnsi="Times New Roman" w:cs="Times New Roman"/>
          <w:sz w:val="28"/>
          <w:szCs w:val="28"/>
        </w:rPr>
        <w:t>Статью 11 дополнить пунктом 11 следующего содержания:</w:t>
      </w:r>
    </w:p>
    <w:p w:rsidR="004323CB" w:rsidRPr="004323CB" w:rsidRDefault="004323CB" w:rsidP="004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CB">
        <w:rPr>
          <w:rFonts w:ascii="Times New Roman" w:hAnsi="Times New Roman" w:cs="Times New Roman"/>
          <w:sz w:val="28"/>
          <w:szCs w:val="28"/>
        </w:rPr>
        <w:t xml:space="preserve">«11. Предоставить право при исчислении единого социального налога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4323CB">
        <w:rPr>
          <w:rFonts w:ascii="Times New Roman" w:hAnsi="Times New Roman" w:cs="Times New Roman"/>
          <w:sz w:val="28"/>
          <w:szCs w:val="28"/>
        </w:rPr>
        <w:t xml:space="preserve">за период с 1 апреля 2024 года по 31 декабря 2024 года применять льготу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4323CB">
        <w:rPr>
          <w:rFonts w:ascii="Times New Roman" w:hAnsi="Times New Roman" w:cs="Times New Roman"/>
          <w:sz w:val="28"/>
          <w:szCs w:val="28"/>
        </w:rPr>
        <w:t xml:space="preserve">в виде </w:t>
      </w:r>
      <w:proofErr w:type="spellStart"/>
      <w:r w:rsidRPr="004323CB">
        <w:rPr>
          <w:rFonts w:ascii="Times New Roman" w:hAnsi="Times New Roman" w:cs="Times New Roman"/>
          <w:sz w:val="28"/>
          <w:szCs w:val="28"/>
        </w:rPr>
        <w:t>невключения</w:t>
      </w:r>
      <w:proofErr w:type="spellEnd"/>
      <w:r w:rsidRPr="004323CB">
        <w:rPr>
          <w:rFonts w:ascii="Times New Roman" w:hAnsi="Times New Roman" w:cs="Times New Roman"/>
          <w:sz w:val="28"/>
          <w:szCs w:val="28"/>
        </w:rPr>
        <w:t xml:space="preserve"> в состав выплат, подлежащих налогообложению, суммы прироста налогооблагаемой базы в отчетном месяце по отношению </w:t>
      </w:r>
      <w:r w:rsidR="00142629">
        <w:rPr>
          <w:rFonts w:ascii="Times New Roman" w:hAnsi="Times New Roman" w:cs="Times New Roman"/>
          <w:sz w:val="28"/>
          <w:szCs w:val="28"/>
        </w:rPr>
        <w:br/>
      </w:r>
      <w:r w:rsidRPr="004323CB">
        <w:rPr>
          <w:rFonts w:ascii="Times New Roman" w:hAnsi="Times New Roman" w:cs="Times New Roman"/>
          <w:sz w:val="28"/>
          <w:szCs w:val="28"/>
        </w:rPr>
        <w:t>к налогооблагаемой базе в аналогичном месяце прошлого года, скорректированной на коэффициент изменения численности работников.</w:t>
      </w:r>
    </w:p>
    <w:p w:rsidR="004323CB" w:rsidRPr="004323CB" w:rsidRDefault="004323CB" w:rsidP="004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CB">
        <w:rPr>
          <w:rFonts w:ascii="Times New Roman" w:hAnsi="Times New Roman" w:cs="Times New Roman"/>
          <w:sz w:val="28"/>
          <w:szCs w:val="28"/>
        </w:rPr>
        <w:t>В целях применения настоящего пункта:</w:t>
      </w:r>
    </w:p>
    <w:p w:rsidR="004323CB" w:rsidRPr="004323CB" w:rsidRDefault="004323CB" w:rsidP="004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CB">
        <w:rPr>
          <w:rFonts w:ascii="Times New Roman" w:hAnsi="Times New Roman" w:cs="Times New Roman"/>
          <w:sz w:val="28"/>
          <w:szCs w:val="28"/>
        </w:rPr>
        <w:t>а) под налогооблагаемой базой понимается сумма выплат и иных вознаграждений в денежной, натуральной и иной формах, являющихся объектом налогообложения единым социальным налогом, уменьшенная на суммы, не подлежащие налогообложению единым социальным налогом в соответствии со статьями 5 и 6 настоящего Закона;</w:t>
      </w:r>
    </w:p>
    <w:p w:rsidR="004323CB" w:rsidRPr="004323CB" w:rsidRDefault="004323CB" w:rsidP="004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CB">
        <w:rPr>
          <w:rFonts w:ascii="Times New Roman" w:hAnsi="Times New Roman" w:cs="Times New Roman"/>
          <w:sz w:val="28"/>
          <w:szCs w:val="28"/>
        </w:rPr>
        <w:t xml:space="preserve">б) коэффициент изменения численности работников рассчитывается как отношение среднесписочной численности работников отчетного месяца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4323CB">
        <w:rPr>
          <w:rFonts w:ascii="Times New Roman" w:hAnsi="Times New Roman" w:cs="Times New Roman"/>
          <w:sz w:val="28"/>
          <w:szCs w:val="28"/>
        </w:rPr>
        <w:t>к среднесписочной численности работников аналогичного месяца прошлого года.</w:t>
      </w:r>
    </w:p>
    <w:p w:rsidR="004323CB" w:rsidRPr="004323CB" w:rsidRDefault="004323CB" w:rsidP="004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CB">
        <w:rPr>
          <w:rFonts w:ascii="Times New Roman" w:hAnsi="Times New Roman" w:cs="Times New Roman"/>
          <w:sz w:val="28"/>
          <w:szCs w:val="28"/>
        </w:rPr>
        <w:t>Предусмотренная настоящим пунктом льгота по единому социальному налогу не подлежит применению при наличии одного из следующих условий:</w:t>
      </w:r>
    </w:p>
    <w:p w:rsidR="004323CB" w:rsidRPr="004323CB" w:rsidRDefault="004323CB" w:rsidP="004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CB">
        <w:rPr>
          <w:rFonts w:ascii="Times New Roman" w:hAnsi="Times New Roman" w:cs="Times New Roman"/>
          <w:sz w:val="28"/>
          <w:szCs w:val="28"/>
        </w:rPr>
        <w:t xml:space="preserve">а) в случае изменения (увеличения либо уменьшения) среднесписочной численности работников отчетного месяца по отношению к среднесписочной численности работников аналогичного месяца прошлого года более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4323CB">
        <w:rPr>
          <w:rFonts w:ascii="Times New Roman" w:hAnsi="Times New Roman" w:cs="Times New Roman"/>
          <w:sz w:val="28"/>
          <w:szCs w:val="28"/>
        </w:rPr>
        <w:t>чем на 10</w:t>
      </w:r>
      <w:r w:rsidR="00C243F5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4323CB">
        <w:rPr>
          <w:rFonts w:ascii="Times New Roman" w:hAnsi="Times New Roman" w:cs="Times New Roman"/>
          <w:sz w:val="28"/>
          <w:szCs w:val="28"/>
        </w:rPr>
        <w:t>;</w:t>
      </w:r>
    </w:p>
    <w:p w:rsidR="004323CB" w:rsidRPr="004323CB" w:rsidRDefault="004323CB" w:rsidP="004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CB">
        <w:rPr>
          <w:rFonts w:ascii="Times New Roman" w:hAnsi="Times New Roman" w:cs="Times New Roman"/>
          <w:sz w:val="28"/>
          <w:szCs w:val="28"/>
        </w:rPr>
        <w:t>б) организациями, финансируемыми за счет средств бюджетов различных уровней, государственными (муниципальными) унитарными предприятиями, организациями, включенными в регистр субъектов естественных монополий в соответствии с действующим законодательством Приднестровской Молдавской Республики.</w:t>
      </w:r>
    </w:p>
    <w:p w:rsidR="004323CB" w:rsidRPr="004323CB" w:rsidRDefault="004323CB" w:rsidP="004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CB">
        <w:rPr>
          <w:rFonts w:ascii="Times New Roman" w:hAnsi="Times New Roman" w:cs="Times New Roman"/>
          <w:sz w:val="28"/>
          <w:szCs w:val="28"/>
        </w:rPr>
        <w:lastRenderedPageBreak/>
        <w:t>Предусмотренная настоящим пунктом льгота по единому социальному налогу не подлежит применению в отношении выплат, облагаемых по ставке, установленной пункто</w:t>
      </w:r>
      <w:r>
        <w:rPr>
          <w:rFonts w:ascii="Times New Roman" w:hAnsi="Times New Roman" w:cs="Times New Roman"/>
          <w:sz w:val="28"/>
          <w:szCs w:val="28"/>
        </w:rPr>
        <w:t>м 23 статьи 7 настоящего Закона</w:t>
      </w:r>
      <w:r w:rsidRPr="004323CB">
        <w:rPr>
          <w:rFonts w:ascii="Times New Roman" w:hAnsi="Times New Roman" w:cs="Times New Roman"/>
          <w:sz w:val="28"/>
          <w:szCs w:val="28"/>
        </w:rPr>
        <w:t>.</w:t>
      </w:r>
    </w:p>
    <w:p w:rsidR="004323CB" w:rsidRPr="004323CB" w:rsidRDefault="004323CB" w:rsidP="004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CB">
        <w:rPr>
          <w:rFonts w:ascii="Times New Roman" w:hAnsi="Times New Roman" w:cs="Times New Roman"/>
          <w:sz w:val="28"/>
          <w:szCs w:val="28"/>
        </w:rPr>
        <w:t>Порядок исчисления единого социального налога, требования и критерии применения условий, предусмотренные настоящим пунктом, устанавливаются исполнительным органом государственной власти, в компетенции которого находятся вопросы организации и обеспечения сбора налого</w:t>
      </w:r>
      <w:r>
        <w:rPr>
          <w:rFonts w:ascii="Times New Roman" w:hAnsi="Times New Roman" w:cs="Times New Roman"/>
          <w:sz w:val="28"/>
          <w:szCs w:val="28"/>
        </w:rPr>
        <w:t>в и иных обязательных платежей</w:t>
      </w:r>
      <w:r w:rsidRPr="004323CB">
        <w:rPr>
          <w:rFonts w:ascii="Times New Roman" w:hAnsi="Times New Roman" w:cs="Times New Roman"/>
          <w:sz w:val="28"/>
          <w:szCs w:val="28"/>
        </w:rPr>
        <w:t>».</w:t>
      </w:r>
    </w:p>
    <w:p w:rsidR="004323CB" w:rsidRPr="004323CB" w:rsidRDefault="004323CB" w:rsidP="004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07B" w:rsidRDefault="004323CB" w:rsidP="004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CB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4323CB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</w:t>
      </w:r>
      <w:r w:rsidR="005A372C">
        <w:rPr>
          <w:rFonts w:ascii="Times New Roman" w:hAnsi="Times New Roman" w:cs="Times New Roman"/>
          <w:sz w:val="28"/>
          <w:szCs w:val="28"/>
        </w:rPr>
        <w:br/>
      </w:r>
      <w:r w:rsidRPr="004323CB">
        <w:rPr>
          <w:rFonts w:ascii="Times New Roman" w:hAnsi="Times New Roman" w:cs="Times New Roman"/>
          <w:sz w:val="28"/>
          <w:szCs w:val="28"/>
        </w:rPr>
        <w:t xml:space="preserve">за днем официального опубликования, и распространяет свое действие </w:t>
      </w:r>
      <w:r w:rsidR="005A372C">
        <w:rPr>
          <w:rFonts w:ascii="Times New Roman" w:hAnsi="Times New Roman" w:cs="Times New Roman"/>
          <w:sz w:val="28"/>
          <w:szCs w:val="28"/>
        </w:rPr>
        <w:br/>
      </w:r>
      <w:r w:rsidRPr="004323CB">
        <w:rPr>
          <w:rFonts w:ascii="Times New Roman" w:hAnsi="Times New Roman" w:cs="Times New Roman"/>
          <w:sz w:val="28"/>
          <w:szCs w:val="28"/>
        </w:rPr>
        <w:t>на правоотношения, возникшие с 1 апреля 2024 года.</w:t>
      </w:r>
    </w:p>
    <w:p w:rsidR="004323CB" w:rsidRDefault="004323CB" w:rsidP="004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3CB" w:rsidRPr="00E5795D" w:rsidRDefault="004323CB" w:rsidP="00432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07B" w:rsidRPr="00E5795D" w:rsidRDefault="0047307B" w:rsidP="00473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7307B" w:rsidRPr="00E5795D" w:rsidRDefault="0047307B" w:rsidP="00473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7307B" w:rsidRPr="00E5795D" w:rsidRDefault="0047307B" w:rsidP="00473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47307B" w:rsidRPr="00E5795D" w:rsidRDefault="0047307B" w:rsidP="00473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07B" w:rsidRDefault="0047307B" w:rsidP="00473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180" w:rsidRDefault="00867180" w:rsidP="00473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BF" w:rsidRPr="00D546BF" w:rsidRDefault="00D546BF" w:rsidP="00D54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  <w:r w:rsidRPr="00D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Тирасполь</w:t>
      </w:r>
    </w:p>
    <w:p w:rsidR="00D546BF" w:rsidRPr="00D546BF" w:rsidRDefault="00D546BF" w:rsidP="00D54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BF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 2024 г.</w:t>
      </w:r>
    </w:p>
    <w:p w:rsidR="00D546BF" w:rsidRPr="00D546BF" w:rsidRDefault="00D546BF" w:rsidP="00D54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89-ЗД-VI</w:t>
      </w:r>
      <w:r w:rsidRPr="00D546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867180" w:rsidRPr="00E5795D" w:rsidRDefault="00867180" w:rsidP="00473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180" w:rsidRPr="00E5795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C65" w:rsidRDefault="00666C65">
      <w:pPr>
        <w:spacing w:after="0" w:line="240" w:lineRule="auto"/>
      </w:pPr>
      <w:r>
        <w:separator/>
      </w:r>
    </w:p>
  </w:endnote>
  <w:endnote w:type="continuationSeparator" w:id="0">
    <w:p w:rsidR="00666C65" w:rsidRDefault="0066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C65" w:rsidRDefault="00666C65">
      <w:pPr>
        <w:spacing w:after="0" w:line="240" w:lineRule="auto"/>
      </w:pPr>
      <w:r>
        <w:separator/>
      </w:r>
    </w:p>
  </w:footnote>
  <w:footnote w:type="continuationSeparator" w:id="0">
    <w:p w:rsidR="00666C65" w:rsidRDefault="0066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CE3BF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46B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7B"/>
    <w:rsid w:val="00142629"/>
    <w:rsid w:val="001B5588"/>
    <w:rsid w:val="00214447"/>
    <w:rsid w:val="002317D7"/>
    <w:rsid w:val="00403DD4"/>
    <w:rsid w:val="00414F26"/>
    <w:rsid w:val="004323CB"/>
    <w:rsid w:val="0047307B"/>
    <w:rsid w:val="005A372C"/>
    <w:rsid w:val="00666C65"/>
    <w:rsid w:val="007115E1"/>
    <w:rsid w:val="00727DE9"/>
    <w:rsid w:val="00867180"/>
    <w:rsid w:val="0090052D"/>
    <w:rsid w:val="00C243F5"/>
    <w:rsid w:val="00CE3BFE"/>
    <w:rsid w:val="00D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18B81-A6A3-4D6C-98B1-40FF7AA1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07B"/>
  </w:style>
  <w:style w:type="character" w:customStyle="1" w:styleId="text-small">
    <w:name w:val="text-small"/>
    <w:rsid w:val="0047307B"/>
  </w:style>
  <w:style w:type="paragraph" w:styleId="a5">
    <w:name w:val="Balloon Text"/>
    <w:basedOn w:val="a"/>
    <w:link w:val="a6"/>
    <w:uiPriority w:val="99"/>
    <w:semiHidden/>
    <w:unhideWhenUsed/>
    <w:rsid w:val="00CE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9</cp:revision>
  <cp:lastPrinted>2024-04-17T09:07:00Z</cp:lastPrinted>
  <dcterms:created xsi:type="dcterms:W3CDTF">2024-04-17T08:53:00Z</dcterms:created>
  <dcterms:modified xsi:type="dcterms:W3CDTF">2024-05-07T06:54:00Z</dcterms:modified>
</cp:coreProperties>
</file>