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B7A5D" w14:textId="77777777" w:rsidR="004678FB" w:rsidRPr="0097159E" w:rsidRDefault="004678FB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B6C17" w14:textId="77777777" w:rsidR="004678FB" w:rsidRPr="0097159E" w:rsidRDefault="004678FB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DFC35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16FAC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5DB0D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32B9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3DB78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5DFD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D9C96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D931E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1C86D" w14:textId="77777777" w:rsidR="00780B96" w:rsidRPr="0097159E" w:rsidRDefault="00780B96" w:rsidP="004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E9A2D" w14:textId="2958347D" w:rsidR="004678FB" w:rsidRPr="0097159E" w:rsidRDefault="004678FB" w:rsidP="00417243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постановления Верховного Совета </w:t>
      </w:r>
    </w:p>
    <w:p w14:paraId="2C7CF9D0" w14:textId="77777777" w:rsidR="00780B96" w:rsidRPr="0097159E" w:rsidRDefault="004678FB" w:rsidP="00417243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7BB5941F" w14:textId="77777777" w:rsidR="00780B96" w:rsidRPr="0097159E" w:rsidRDefault="004678FB" w:rsidP="00417243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отчуждении Приднестровским республиканским банком </w:t>
      </w:r>
    </w:p>
    <w:p w14:paraId="75AE8BC2" w14:textId="000063A0" w:rsidR="004678FB" w:rsidRPr="0097159E" w:rsidRDefault="004678FB" w:rsidP="00417243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59E">
        <w:rPr>
          <w:rFonts w:ascii="Times New Roman" w:hAnsi="Times New Roman" w:cs="Times New Roman"/>
          <w:sz w:val="28"/>
          <w:szCs w:val="28"/>
          <w:lang w:eastAsia="ru-RU"/>
        </w:rPr>
        <w:t>недвижимого имущества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348F22" w14:textId="77777777" w:rsidR="004678FB" w:rsidRPr="0097159E" w:rsidRDefault="004678FB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2F854" w14:textId="77777777" w:rsidR="00780B96" w:rsidRPr="0097159E" w:rsidRDefault="00780B96" w:rsidP="004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3D65B" w14:textId="3DCE502F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14:paraId="056D0BC8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33415" w14:textId="6F148B5E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на рассмотрение в Верховный Совет Приднестровской Молдавской Республики проект постановления Верховного Совета Приднестровской Молдавской Республики «Об отчуждении Приднестровским республиканским банком объекта </w:t>
      </w:r>
      <w:r w:rsidRPr="0097159E">
        <w:rPr>
          <w:rFonts w:ascii="Times New Roman" w:hAnsi="Times New Roman" w:cs="Times New Roman"/>
          <w:sz w:val="28"/>
          <w:szCs w:val="28"/>
          <w:lang w:eastAsia="ru-RU"/>
        </w:rPr>
        <w:t>недвижимого имущества»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7591C6FE" w14:textId="772AB524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2*. </w:t>
      </w:r>
    </w:p>
    <w:p w14:paraId="748BF568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28FCB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– не для печати. </w:t>
      </w:r>
    </w:p>
    <w:p w14:paraId="52631FB5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44F1A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B64F2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9D859" w14:textId="77777777" w:rsidR="00234E53" w:rsidRPr="00BF7D2F" w:rsidRDefault="00234E53" w:rsidP="0023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ПРЕЗИДЕНТ                                                                                                                                В.КРАСНОСЕЛЬСКИЙ</w:t>
      </w:r>
    </w:p>
    <w:p w14:paraId="221DA267" w14:textId="77777777" w:rsidR="00234E53" w:rsidRPr="00BF7D2F" w:rsidRDefault="00234E53" w:rsidP="00234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F897DA" w14:textId="77777777" w:rsidR="00234E53" w:rsidRPr="00BF7D2F" w:rsidRDefault="00234E53" w:rsidP="00234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EC1B9D" w14:textId="77777777" w:rsidR="00234E53" w:rsidRPr="00BF7D2F" w:rsidRDefault="00234E53" w:rsidP="00234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Тирасполь</w:t>
      </w:r>
    </w:p>
    <w:p w14:paraId="2DEC39D7" w14:textId="1B5F6FAF" w:rsidR="00234E53" w:rsidRPr="00BF7D2F" w:rsidRDefault="00BF7D2F" w:rsidP="00234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34E53" w:rsidRPr="00BF7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2024 г.</w:t>
      </w:r>
    </w:p>
    <w:p w14:paraId="5A73C4D8" w14:textId="04D6BCDE" w:rsidR="00234E53" w:rsidRPr="00BF7D2F" w:rsidRDefault="00BF7D2F" w:rsidP="00234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№ 98</w:t>
      </w:r>
      <w:r w:rsidR="00234E53" w:rsidRPr="00BF7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</w:t>
      </w:r>
    </w:p>
    <w:p w14:paraId="160ED816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47452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F4DB3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492AF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16887" w14:textId="2768E24A" w:rsidR="004678FB" w:rsidRDefault="004678FB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40C5B" w14:textId="77777777" w:rsidR="003F7030" w:rsidRDefault="003F7030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AD6A6" w14:textId="77777777" w:rsidR="003F7030" w:rsidRDefault="003F7030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9851A" w14:textId="77777777" w:rsidR="003F7030" w:rsidRDefault="003F7030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43EBE" w14:textId="77777777" w:rsidR="003F7030" w:rsidRDefault="003F7030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7C215" w14:textId="77777777" w:rsidR="003F7030" w:rsidRDefault="003F7030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8F46" w14:textId="77777777" w:rsidR="003F7030" w:rsidRPr="00BF7D2F" w:rsidRDefault="003F7030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483B83D" w14:textId="1A872692" w:rsidR="004678FB" w:rsidRPr="00BF7D2F" w:rsidRDefault="004678FB" w:rsidP="007029E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D3EBA" w:rsidRPr="00BF7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C3FFB03" w14:textId="77777777" w:rsidR="004678FB" w:rsidRPr="00BF7D2F" w:rsidRDefault="004678FB" w:rsidP="007029E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3D8D8FDC" w14:textId="77777777" w:rsidR="004678FB" w:rsidRPr="00BF7D2F" w:rsidRDefault="004678FB" w:rsidP="007029E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7AD4C8CE" w14:textId="77777777" w:rsidR="004678FB" w:rsidRPr="00BF7D2F" w:rsidRDefault="004678FB" w:rsidP="007029E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50287787" w14:textId="20983A71" w:rsidR="004678FB" w:rsidRPr="00BF7D2F" w:rsidRDefault="00417243" w:rsidP="007029EE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4678FB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3B7E5713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F926" w14:textId="77777777" w:rsidR="007029EE" w:rsidRPr="00BF7D2F" w:rsidRDefault="007029EE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F565B" w14:textId="5C56D52F" w:rsidR="004678FB" w:rsidRPr="00BF7D2F" w:rsidRDefault="007029EE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78FB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14:paraId="2B00D4D3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E8E" w14:textId="77777777" w:rsidR="004678FB" w:rsidRPr="00BF7D2F" w:rsidRDefault="004678FB" w:rsidP="004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СОВЕТ</w:t>
      </w:r>
    </w:p>
    <w:p w14:paraId="1E2B1781" w14:textId="77777777" w:rsidR="004678FB" w:rsidRPr="00417243" w:rsidRDefault="004678FB" w:rsidP="004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76316223" w14:textId="77777777" w:rsidR="004678FB" w:rsidRPr="00417243" w:rsidRDefault="004678FB" w:rsidP="004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ED458" w14:textId="77777777" w:rsidR="004678FB" w:rsidRPr="00417243" w:rsidRDefault="004678FB" w:rsidP="004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05752916" w14:textId="77777777" w:rsidR="004678FB" w:rsidRPr="0097159E" w:rsidRDefault="004678FB" w:rsidP="0041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5FEAE" w14:textId="77777777" w:rsidR="004678FB" w:rsidRPr="0097159E" w:rsidRDefault="004678FB" w:rsidP="004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отчуждении Приднестровским республиканским банком</w:t>
      </w:r>
    </w:p>
    <w:p w14:paraId="7AB5E0CB" w14:textId="0A3D4385" w:rsidR="004678FB" w:rsidRPr="0097159E" w:rsidRDefault="004678FB" w:rsidP="004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 </w:t>
      </w:r>
    </w:p>
    <w:p w14:paraId="2E7DC79B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F4287" w14:textId="3C22C752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230 Гражданского кодекса Приднестровской Молдавской Республики, частью шестой пункта 2 статьи 3 и подпунктом к) пункта 2 статьи 6 Закона Приднестровской Молдавской Республики от 7 мая 2007 года № 212-З-IV «О центральном банке Приднестровской Молдавской Республики» (САЗ 07-20) в действующей редакции, Верховный Совет Приднестровск</w:t>
      </w:r>
      <w:r w:rsid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Молдавской Республики</w:t>
      </w:r>
    </w:p>
    <w:p w14:paraId="2387F7E2" w14:textId="2117F8EE" w:rsidR="004678FB" w:rsidRPr="0097159E" w:rsidRDefault="00417243" w:rsidP="0041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2095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FB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D4D7A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216C9" w14:textId="43BA5FAF" w:rsidR="004678FB" w:rsidRPr="007029E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Приднестровскому республиканскому банку посредством заключения договора купли-продажи произвести возмездное отчуждени</w:t>
      </w:r>
      <w:r w:rsidR="00A0499E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объекта недвижимого имущества, расположенного по адресу: г. Тирасполь, </w:t>
      </w:r>
      <w:r w:rsid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499E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Шевченко, д. 3</w:t>
      </w:r>
      <w:r w:rsidR="0015295B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1AD3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="00A0499E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</w:t>
      </w:r>
      <w:r w:rsidR="001E1AD3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лит. В-1828,9 кв.</w:t>
      </w:r>
      <w:r w:rsid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(с подвалом </w:t>
      </w:r>
      <w:r w:rsid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лит. В-604,1 кв.</w:t>
      </w:r>
      <w:r w:rsidR="00D2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1E1AD3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заготовительн</w:t>
      </w:r>
      <w:r w:rsidR="00A0499E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1AD3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1E1AD3"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лит. Г-255,8 кв.</w:t>
      </w:r>
      <w:r w:rsid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9E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2BEAB198" w14:textId="77777777" w:rsidR="004D3EBA" w:rsidRPr="007029EE" w:rsidRDefault="004D3EBA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114C1" w14:textId="0277D131" w:rsidR="004678FB" w:rsidRPr="0097159E" w:rsidRDefault="007029EE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78F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дня, следующего за днем официального опубликования. </w:t>
      </w:r>
    </w:p>
    <w:p w14:paraId="6CF613FE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9D5FC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45680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9D7211A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 </w:t>
      </w:r>
    </w:p>
    <w:p w14:paraId="1D1DA98E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E6E87" w14:textId="77777777" w:rsidR="004678FB" w:rsidRPr="0097159E" w:rsidRDefault="004678FB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CE2DE86" w14:textId="77777777" w:rsidR="004678FB" w:rsidRPr="007029EE" w:rsidRDefault="004678FB" w:rsidP="005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14:paraId="7060CD73" w14:textId="77777777" w:rsidR="00CC3E69" w:rsidRDefault="004678FB" w:rsidP="005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Верховного Совета </w:t>
      </w:r>
    </w:p>
    <w:p w14:paraId="18A00F0E" w14:textId="533BAC7A" w:rsidR="00CC3E69" w:rsidRDefault="004678FB" w:rsidP="005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14:paraId="335499E4" w14:textId="77777777" w:rsidR="00CC3E69" w:rsidRDefault="004678FB" w:rsidP="005F65A5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отчуждении Приднестровским республиканским банком </w:t>
      </w:r>
    </w:p>
    <w:p w14:paraId="76E989F9" w14:textId="4FA083F0" w:rsidR="004678FB" w:rsidRPr="0097159E" w:rsidRDefault="004678FB" w:rsidP="005F65A5">
      <w:pPr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7159E">
        <w:rPr>
          <w:rFonts w:ascii="Times New Roman" w:hAnsi="Times New Roman" w:cs="Times New Roman"/>
          <w:sz w:val="28"/>
          <w:szCs w:val="28"/>
          <w:lang w:eastAsia="ru-RU"/>
        </w:rPr>
        <w:t>едвижимого имущества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5F14C2" w14:textId="77777777" w:rsidR="004678FB" w:rsidRPr="0097159E" w:rsidRDefault="004678FB" w:rsidP="004172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C47B1" w14:textId="08B4C8C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D3EBA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3 и подпунктом к) пункта 2 статьи 6 Закона Приднестровской Молдавской Республики «О центральном банке Приднестровской Молдавской Республики» отчуждение недвижимого имущества центрального банка производится Верховным Советом Приднестровской Молдавской Республики по предложению Президента Приднестровской Молдавской Республики, инициированному банковским советом.</w:t>
      </w:r>
    </w:p>
    <w:p w14:paraId="56473CD2" w14:textId="3F5F1540" w:rsidR="004678FB" w:rsidRPr="00BF7D2F" w:rsidRDefault="00581944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Верховного Совета Приднестровской Молдавской Республики «Об отчуждении Приднестровским республиканским банком объекта недвижимого имущества»</w:t>
      </w:r>
      <w:r w:rsidR="00780B96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</w:t>
      </w:r>
      <w:r w:rsidR="004678FB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CC3E69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8FB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соответствии с решением </w:t>
      </w:r>
      <w:r w:rsidR="00A85EFA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</w:t>
      </w:r>
      <w:r w:rsidR="0006635E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анковского совета (П</w:t>
      </w:r>
      <w:r w:rsidR="004678FB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ротокол от 19 марта 2024 года</w:t>
      </w:r>
      <w:r w:rsidR="00FB0821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№ 2</w:t>
      </w:r>
      <w:r w:rsidR="004678FB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).</w:t>
      </w:r>
      <w:r w:rsidR="004678FB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F5374F" w14:textId="1B78B745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251370"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возмездное отчуждение (посредством продажи) н</w:t>
      </w:r>
      <w:r w:rsidRPr="00BF7D2F">
        <w:rPr>
          <w:rFonts w:ascii="Times New Roman" w:hAnsi="Times New Roman" w:cs="Times New Roman"/>
          <w:sz w:val="28"/>
          <w:szCs w:val="28"/>
          <w:lang w:eastAsia="ru-RU"/>
        </w:rPr>
        <w:t>едвижимого имущества</w:t>
      </w:r>
      <w:r w:rsidR="00376733" w:rsidRPr="00BF7D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370" w:rsidRPr="00BF7D2F">
        <w:rPr>
          <w:rFonts w:ascii="Times New Roman" w:hAnsi="Times New Roman" w:cs="Times New Roman"/>
          <w:sz w:val="28"/>
          <w:szCs w:val="28"/>
        </w:rPr>
        <w:t xml:space="preserve">Приднестровским республиканским банком. </w:t>
      </w:r>
    </w:p>
    <w:p w14:paraId="2B577E35" w14:textId="77777777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2F">
        <w:rPr>
          <w:rFonts w:ascii="Times New Roman" w:hAnsi="Times New Roman" w:cs="Times New Roman"/>
          <w:sz w:val="28"/>
          <w:szCs w:val="28"/>
        </w:rPr>
        <w:t xml:space="preserve">На балансе Приднестровского республиканского банка числится: </w:t>
      </w:r>
    </w:p>
    <w:p w14:paraId="56918D0C" w14:textId="40708442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D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7D2F">
        <w:rPr>
          <w:rFonts w:ascii="Times New Roman" w:hAnsi="Times New Roman" w:cs="Times New Roman"/>
          <w:sz w:val="28"/>
          <w:szCs w:val="28"/>
        </w:rPr>
        <w:t xml:space="preserve">) комплекс строений, расположенный по адресу: г. Тирасполь, </w:t>
      </w:r>
      <w:r w:rsidR="00484AE6" w:rsidRPr="00BF7D2F">
        <w:rPr>
          <w:rFonts w:ascii="Times New Roman" w:hAnsi="Times New Roman" w:cs="Times New Roman"/>
          <w:sz w:val="28"/>
          <w:szCs w:val="28"/>
        </w:rPr>
        <w:br/>
      </w:r>
      <w:r w:rsidRPr="00BF7D2F">
        <w:rPr>
          <w:rFonts w:ascii="Times New Roman" w:hAnsi="Times New Roman" w:cs="Times New Roman"/>
          <w:sz w:val="28"/>
          <w:szCs w:val="28"/>
        </w:rPr>
        <w:t>пер. Шевченко,</w:t>
      </w:r>
      <w:r w:rsidR="00A0499E" w:rsidRPr="00BF7D2F">
        <w:rPr>
          <w:rFonts w:ascii="Times New Roman" w:hAnsi="Times New Roman" w:cs="Times New Roman"/>
          <w:sz w:val="28"/>
          <w:szCs w:val="28"/>
        </w:rPr>
        <w:t xml:space="preserve"> д.</w:t>
      </w:r>
      <w:r w:rsidR="00484AE6" w:rsidRPr="00BF7D2F">
        <w:rPr>
          <w:rFonts w:ascii="Times New Roman" w:hAnsi="Times New Roman" w:cs="Times New Roman"/>
          <w:sz w:val="28"/>
          <w:szCs w:val="28"/>
        </w:rPr>
        <w:t xml:space="preserve"> 3</w:t>
      </w:r>
      <w:r w:rsidRPr="00BF7D2F">
        <w:rPr>
          <w:rFonts w:ascii="Times New Roman" w:hAnsi="Times New Roman" w:cs="Times New Roman"/>
          <w:sz w:val="28"/>
          <w:szCs w:val="28"/>
        </w:rPr>
        <w:t xml:space="preserve"> (свидетельство о регистрации права собственности серия </w:t>
      </w:r>
      <w:r w:rsidR="00012E2A" w:rsidRPr="00BF7D2F">
        <w:rPr>
          <w:rFonts w:ascii="Times New Roman" w:hAnsi="Times New Roman" w:cs="Times New Roman"/>
          <w:sz w:val="28"/>
          <w:szCs w:val="28"/>
        </w:rPr>
        <w:br/>
      </w:r>
      <w:r w:rsidRPr="00BF7D2F">
        <w:rPr>
          <w:rFonts w:ascii="Times New Roman" w:hAnsi="Times New Roman" w:cs="Times New Roman"/>
          <w:sz w:val="28"/>
          <w:szCs w:val="28"/>
        </w:rPr>
        <w:t>АН № 0378773 от 16 апреля 2015 года – далее по тексту Комплекс)</w:t>
      </w:r>
      <w:r w:rsidR="00484AE6" w:rsidRPr="00BF7D2F">
        <w:rPr>
          <w:rFonts w:ascii="Times New Roman" w:hAnsi="Times New Roman" w:cs="Times New Roman"/>
          <w:sz w:val="28"/>
          <w:szCs w:val="28"/>
        </w:rPr>
        <w:t>,</w:t>
      </w:r>
      <w:r w:rsidRPr="00BF7D2F">
        <w:rPr>
          <w:rFonts w:ascii="Times New Roman" w:hAnsi="Times New Roman" w:cs="Times New Roman"/>
          <w:sz w:val="28"/>
          <w:szCs w:val="28"/>
        </w:rPr>
        <w:t xml:space="preserve"> </w:t>
      </w:r>
      <w:r w:rsidR="00484AE6" w:rsidRPr="00BF7D2F">
        <w:rPr>
          <w:rFonts w:ascii="Times New Roman" w:hAnsi="Times New Roman" w:cs="Times New Roman"/>
          <w:sz w:val="28"/>
          <w:szCs w:val="28"/>
        </w:rPr>
        <w:br/>
      </w:r>
      <w:r w:rsidRPr="00BF7D2F">
        <w:rPr>
          <w:rFonts w:ascii="Times New Roman" w:hAnsi="Times New Roman" w:cs="Times New Roman"/>
          <w:sz w:val="28"/>
          <w:szCs w:val="28"/>
        </w:rPr>
        <w:t xml:space="preserve">состоящий из: </w:t>
      </w:r>
    </w:p>
    <w:p w14:paraId="28DCDE60" w14:textId="79C7007C" w:rsidR="004678FB" w:rsidRPr="00BF7D2F" w:rsidRDefault="0014162E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2F">
        <w:rPr>
          <w:rFonts w:ascii="Times New Roman" w:hAnsi="Times New Roman" w:cs="Times New Roman"/>
          <w:sz w:val="28"/>
          <w:szCs w:val="28"/>
        </w:rPr>
        <w:t>- столовой лит. В-</w:t>
      </w:r>
      <w:r w:rsidR="004678FB" w:rsidRPr="00BF7D2F">
        <w:rPr>
          <w:rFonts w:ascii="Times New Roman" w:hAnsi="Times New Roman" w:cs="Times New Roman"/>
          <w:sz w:val="28"/>
          <w:szCs w:val="28"/>
        </w:rPr>
        <w:t>1</w:t>
      </w:r>
      <w:r w:rsidRPr="00BF7D2F">
        <w:rPr>
          <w:rFonts w:ascii="Times New Roman" w:hAnsi="Times New Roman" w:cs="Times New Roman"/>
          <w:sz w:val="28"/>
          <w:szCs w:val="28"/>
        </w:rPr>
        <w:t>828,9 кв.</w:t>
      </w:r>
      <w:r w:rsidR="00484AE6" w:rsidRPr="00BF7D2F">
        <w:rPr>
          <w:rFonts w:ascii="Times New Roman" w:hAnsi="Times New Roman" w:cs="Times New Roman"/>
          <w:sz w:val="28"/>
          <w:szCs w:val="28"/>
        </w:rPr>
        <w:t xml:space="preserve"> </w:t>
      </w:r>
      <w:r w:rsidR="00E27E3B" w:rsidRPr="00BF7D2F">
        <w:rPr>
          <w:rFonts w:ascii="Times New Roman" w:hAnsi="Times New Roman" w:cs="Times New Roman"/>
          <w:sz w:val="28"/>
          <w:szCs w:val="28"/>
        </w:rPr>
        <w:t>м</w:t>
      </w:r>
      <w:r w:rsidRPr="00BF7D2F">
        <w:rPr>
          <w:rFonts w:ascii="Times New Roman" w:hAnsi="Times New Roman" w:cs="Times New Roman"/>
          <w:sz w:val="28"/>
          <w:szCs w:val="28"/>
        </w:rPr>
        <w:t xml:space="preserve"> (с подвалом лит. В-604,</w:t>
      </w:r>
      <w:r w:rsidR="004678FB" w:rsidRPr="00BF7D2F">
        <w:rPr>
          <w:rFonts w:ascii="Times New Roman" w:hAnsi="Times New Roman" w:cs="Times New Roman"/>
          <w:sz w:val="28"/>
          <w:szCs w:val="28"/>
        </w:rPr>
        <w:t>1 кв.</w:t>
      </w:r>
      <w:r w:rsidR="00484AE6" w:rsidRPr="00BF7D2F">
        <w:rPr>
          <w:rFonts w:ascii="Times New Roman" w:hAnsi="Times New Roman" w:cs="Times New Roman"/>
          <w:sz w:val="28"/>
          <w:szCs w:val="28"/>
        </w:rPr>
        <w:t xml:space="preserve"> </w:t>
      </w:r>
      <w:r w:rsidR="004678FB" w:rsidRPr="00BF7D2F">
        <w:rPr>
          <w:rFonts w:ascii="Times New Roman" w:hAnsi="Times New Roman" w:cs="Times New Roman"/>
          <w:sz w:val="28"/>
          <w:szCs w:val="28"/>
        </w:rPr>
        <w:t>м)</w:t>
      </w:r>
      <w:r w:rsidRPr="00BF7D2F">
        <w:rPr>
          <w:rFonts w:ascii="Times New Roman" w:hAnsi="Times New Roman" w:cs="Times New Roman"/>
          <w:sz w:val="28"/>
          <w:szCs w:val="28"/>
        </w:rPr>
        <w:t>;</w:t>
      </w:r>
      <w:r w:rsidR="004678FB" w:rsidRPr="00BF7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BDA9F" w14:textId="46AE3D5A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F7D2F">
        <w:rPr>
          <w:rFonts w:ascii="Times New Roman" w:hAnsi="Times New Roman" w:cs="Times New Roman"/>
          <w:sz w:val="28"/>
          <w:szCs w:val="28"/>
        </w:rPr>
        <w:t xml:space="preserve">- </w:t>
      </w:r>
      <w:r w:rsidRPr="00BF7D2F">
        <w:rPr>
          <w:rFonts w:ascii="Times New Roman" w:hAnsi="Times New Roman" w:cs="Times New Roman"/>
          <w:spacing w:val="-10"/>
          <w:sz w:val="28"/>
          <w:szCs w:val="28"/>
        </w:rPr>
        <w:t>заготовительного участка (гара</w:t>
      </w:r>
      <w:r w:rsidR="0014162E" w:rsidRPr="00BF7D2F">
        <w:rPr>
          <w:rFonts w:ascii="Times New Roman" w:hAnsi="Times New Roman" w:cs="Times New Roman"/>
          <w:spacing w:val="-10"/>
          <w:sz w:val="28"/>
          <w:szCs w:val="28"/>
        </w:rPr>
        <w:t>жи, складские помещения) лит. Г-</w:t>
      </w:r>
      <w:r w:rsidR="00304778" w:rsidRPr="00BF7D2F">
        <w:rPr>
          <w:rFonts w:ascii="Times New Roman" w:hAnsi="Times New Roman" w:cs="Times New Roman"/>
          <w:spacing w:val="-10"/>
          <w:sz w:val="28"/>
          <w:szCs w:val="28"/>
        </w:rPr>
        <w:t>255,8 кв. м</w:t>
      </w:r>
      <w:r w:rsidRPr="00BF7D2F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</w:p>
    <w:p w14:paraId="450EE61F" w14:textId="22CCDD70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D2F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Pr="00BF7D2F">
        <w:rPr>
          <w:rFonts w:ascii="Times New Roman" w:hAnsi="Times New Roman" w:cs="Times New Roman"/>
          <w:sz w:val="28"/>
          <w:szCs w:val="28"/>
        </w:rPr>
        <w:t xml:space="preserve"> на земельном участке с ограждением и замощением, усло</w:t>
      </w:r>
      <w:r w:rsidR="0014162E" w:rsidRPr="00BF7D2F">
        <w:rPr>
          <w:rFonts w:ascii="Times New Roman" w:hAnsi="Times New Roman" w:cs="Times New Roman"/>
          <w:sz w:val="28"/>
          <w:szCs w:val="28"/>
        </w:rPr>
        <w:t>вный номер 01-2014/5191-64а (В,</w:t>
      </w:r>
      <w:r w:rsidR="00DE616F" w:rsidRPr="00BF7D2F">
        <w:rPr>
          <w:rFonts w:ascii="Times New Roman" w:hAnsi="Times New Roman" w:cs="Times New Roman"/>
          <w:sz w:val="28"/>
          <w:szCs w:val="28"/>
        </w:rPr>
        <w:t xml:space="preserve"> </w:t>
      </w:r>
      <w:r w:rsidR="00484AE6" w:rsidRPr="00BF7D2F">
        <w:rPr>
          <w:rFonts w:ascii="Times New Roman" w:hAnsi="Times New Roman" w:cs="Times New Roman"/>
          <w:sz w:val="28"/>
          <w:szCs w:val="28"/>
        </w:rPr>
        <w:t>Г);</w:t>
      </w:r>
    </w:p>
    <w:p w14:paraId="679EFD5D" w14:textId="04A7B03D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D2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F7D2F">
        <w:rPr>
          <w:rFonts w:ascii="Times New Roman" w:hAnsi="Times New Roman" w:cs="Times New Roman"/>
          <w:sz w:val="28"/>
          <w:szCs w:val="28"/>
        </w:rPr>
        <w:t>) право долгосрочного пользования на земельный участок общей площадью 3947 кв.</w:t>
      </w:r>
      <w:r w:rsidR="00226A88" w:rsidRPr="00BF7D2F">
        <w:rPr>
          <w:rFonts w:ascii="Times New Roman" w:hAnsi="Times New Roman" w:cs="Times New Roman"/>
          <w:sz w:val="28"/>
          <w:szCs w:val="28"/>
        </w:rPr>
        <w:t xml:space="preserve"> </w:t>
      </w:r>
      <w:r w:rsidR="00C824C3" w:rsidRPr="00BF7D2F">
        <w:rPr>
          <w:rFonts w:ascii="Times New Roman" w:hAnsi="Times New Roman" w:cs="Times New Roman"/>
          <w:sz w:val="28"/>
          <w:szCs w:val="28"/>
        </w:rPr>
        <w:t>м</w:t>
      </w:r>
      <w:r w:rsidRPr="00BF7D2F">
        <w:rPr>
          <w:rFonts w:ascii="Times New Roman" w:hAnsi="Times New Roman" w:cs="Times New Roman"/>
          <w:sz w:val="28"/>
          <w:szCs w:val="28"/>
        </w:rPr>
        <w:t>,</w:t>
      </w:r>
      <w:r w:rsidR="00C824C3" w:rsidRPr="00BF7D2F">
        <w:rPr>
          <w:rFonts w:ascii="Times New Roman" w:hAnsi="Times New Roman" w:cs="Times New Roman"/>
          <w:sz w:val="28"/>
          <w:szCs w:val="28"/>
        </w:rPr>
        <w:t xml:space="preserve"> </w:t>
      </w:r>
      <w:r w:rsidRPr="00BF7D2F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</w:t>
      </w:r>
      <w:r w:rsidR="0014162E" w:rsidRPr="00BF7D2F">
        <w:rPr>
          <w:rFonts w:ascii="Times New Roman" w:hAnsi="Times New Roman" w:cs="Times New Roman"/>
          <w:sz w:val="28"/>
          <w:szCs w:val="28"/>
        </w:rPr>
        <w:t>;</w:t>
      </w:r>
      <w:r w:rsidRPr="00BF7D2F">
        <w:rPr>
          <w:rFonts w:ascii="Times New Roman" w:hAnsi="Times New Roman" w:cs="Times New Roman"/>
          <w:sz w:val="28"/>
          <w:szCs w:val="28"/>
        </w:rPr>
        <w:t xml:space="preserve"> разреш</w:t>
      </w:r>
      <w:r w:rsidR="00376733" w:rsidRPr="00BF7D2F">
        <w:rPr>
          <w:rFonts w:ascii="Times New Roman" w:hAnsi="Times New Roman" w:cs="Times New Roman"/>
          <w:sz w:val="28"/>
          <w:szCs w:val="28"/>
        </w:rPr>
        <w:t>е</w:t>
      </w:r>
      <w:r w:rsidRPr="00BF7D2F">
        <w:rPr>
          <w:rFonts w:ascii="Times New Roman" w:hAnsi="Times New Roman" w:cs="Times New Roman"/>
          <w:sz w:val="28"/>
          <w:szCs w:val="28"/>
        </w:rPr>
        <w:t>нное использование: для размещения здания столовой лит. В с подвалом</w:t>
      </w:r>
      <w:r w:rsidR="00356B6D" w:rsidRPr="00BF7D2F">
        <w:rPr>
          <w:rFonts w:ascii="Times New Roman" w:hAnsi="Times New Roman" w:cs="Times New Roman"/>
          <w:sz w:val="28"/>
          <w:szCs w:val="28"/>
        </w:rPr>
        <w:t xml:space="preserve"> под ним</w:t>
      </w:r>
      <w:r w:rsidRPr="00BF7D2F">
        <w:rPr>
          <w:rFonts w:ascii="Times New Roman" w:hAnsi="Times New Roman" w:cs="Times New Roman"/>
          <w:sz w:val="28"/>
          <w:szCs w:val="28"/>
        </w:rPr>
        <w:t xml:space="preserve"> и заготовительным участком лит. Г по адресу: г. Тирасполь, </w:t>
      </w:r>
      <w:r w:rsidR="00E97402" w:rsidRPr="00BF7D2F">
        <w:rPr>
          <w:rFonts w:ascii="Times New Roman" w:hAnsi="Times New Roman" w:cs="Times New Roman"/>
          <w:sz w:val="28"/>
          <w:szCs w:val="28"/>
        </w:rPr>
        <w:br/>
      </w:r>
      <w:r w:rsidRPr="00BF7D2F">
        <w:rPr>
          <w:rFonts w:ascii="Times New Roman" w:hAnsi="Times New Roman" w:cs="Times New Roman"/>
          <w:sz w:val="28"/>
          <w:szCs w:val="28"/>
        </w:rPr>
        <w:t>пер. Шевченко,</w:t>
      </w:r>
      <w:r w:rsidR="00356B6D" w:rsidRPr="00BF7D2F">
        <w:rPr>
          <w:rFonts w:ascii="Times New Roman" w:hAnsi="Times New Roman" w:cs="Times New Roman"/>
          <w:sz w:val="28"/>
          <w:szCs w:val="28"/>
        </w:rPr>
        <w:t xml:space="preserve"> д. </w:t>
      </w:r>
      <w:r w:rsidRPr="00BF7D2F">
        <w:rPr>
          <w:rFonts w:ascii="Times New Roman" w:hAnsi="Times New Roman" w:cs="Times New Roman"/>
          <w:sz w:val="28"/>
          <w:szCs w:val="28"/>
        </w:rPr>
        <w:t xml:space="preserve">3 (кадастровый номер: 33-01-004975) (свидетельство </w:t>
      </w:r>
      <w:r w:rsidR="00E97402" w:rsidRPr="00BF7D2F">
        <w:rPr>
          <w:rFonts w:ascii="Times New Roman" w:hAnsi="Times New Roman" w:cs="Times New Roman"/>
          <w:sz w:val="28"/>
          <w:szCs w:val="28"/>
        </w:rPr>
        <w:br/>
      </w:r>
      <w:r w:rsidRPr="00BF7D2F">
        <w:rPr>
          <w:rFonts w:ascii="Times New Roman" w:hAnsi="Times New Roman" w:cs="Times New Roman"/>
          <w:sz w:val="28"/>
          <w:szCs w:val="28"/>
        </w:rPr>
        <w:t xml:space="preserve">о регистрации права серия АН № 0378772 от 15 апреля 2015 года). </w:t>
      </w:r>
    </w:p>
    <w:p w14:paraId="596ACB46" w14:textId="0DCBE488" w:rsidR="004678FB" w:rsidRPr="00BF7D2F" w:rsidRDefault="004678FB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2F">
        <w:rPr>
          <w:rFonts w:ascii="Times New Roman" w:hAnsi="Times New Roman" w:cs="Times New Roman"/>
          <w:sz w:val="28"/>
          <w:szCs w:val="28"/>
        </w:rPr>
        <w:t xml:space="preserve">Комплекс приобретен Приднестровским республиканским банком </w:t>
      </w:r>
      <w:r w:rsidR="00E97402" w:rsidRPr="00BF7D2F">
        <w:rPr>
          <w:rFonts w:ascii="Times New Roman" w:hAnsi="Times New Roman" w:cs="Times New Roman"/>
          <w:sz w:val="28"/>
          <w:szCs w:val="28"/>
        </w:rPr>
        <w:br/>
      </w:r>
      <w:r w:rsidRPr="00BF7D2F">
        <w:rPr>
          <w:rFonts w:ascii="Times New Roman" w:hAnsi="Times New Roman" w:cs="Times New Roman"/>
          <w:sz w:val="28"/>
          <w:szCs w:val="28"/>
        </w:rPr>
        <w:t xml:space="preserve">в рамках реализации решения </w:t>
      </w:r>
      <w:r w:rsidR="00A85EFA" w:rsidRPr="00BF7D2F">
        <w:rPr>
          <w:rFonts w:ascii="Times New Roman" w:hAnsi="Times New Roman" w:cs="Times New Roman"/>
          <w:sz w:val="28"/>
          <w:szCs w:val="28"/>
        </w:rPr>
        <w:t>б</w:t>
      </w:r>
      <w:r w:rsidRPr="00BF7D2F">
        <w:rPr>
          <w:rFonts w:ascii="Times New Roman" w:hAnsi="Times New Roman" w:cs="Times New Roman"/>
          <w:sz w:val="28"/>
          <w:szCs w:val="28"/>
        </w:rPr>
        <w:t>анковского с</w:t>
      </w:r>
      <w:r w:rsidR="0020703A" w:rsidRPr="00BF7D2F">
        <w:rPr>
          <w:rFonts w:ascii="Times New Roman" w:hAnsi="Times New Roman" w:cs="Times New Roman"/>
          <w:sz w:val="28"/>
          <w:szCs w:val="28"/>
        </w:rPr>
        <w:t>овета от 21 августа 2013 года (П</w:t>
      </w:r>
      <w:r w:rsidRPr="00BF7D2F">
        <w:rPr>
          <w:rFonts w:ascii="Times New Roman" w:hAnsi="Times New Roman" w:cs="Times New Roman"/>
          <w:sz w:val="28"/>
          <w:szCs w:val="28"/>
        </w:rPr>
        <w:t>ротокол от 21</w:t>
      </w:r>
      <w:r w:rsidR="00356B6D" w:rsidRPr="00BF7D2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BF7D2F">
        <w:rPr>
          <w:rFonts w:ascii="Times New Roman" w:hAnsi="Times New Roman" w:cs="Times New Roman"/>
          <w:sz w:val="28"/>
          <w:szCs w:val="28"/>
        </w:rPr>
        <w:t>2013 года №</w:t>
      </w:r>
      <w:r w:rsidR="00356B6D" w:rsidRPr="00BF7D2F">
        <w:rPr>
          <w:rFonts w:ascii="Times New Roman" w:hAnsi="Times New Roman" w:cs="Times New Roman"/>
          <w:sz w:val="28"/>
          <w:szCs w:val="28"/>
        </w:rPr>
        <w:t xml:space="preserve"> </w:t>
      </w:r>
      <w:r w:rsidRPr="00BF7D2F">
        <w:rPr>
          <w:rFonts w:ascii="Times New Roman" w:hAnsi="Times New Roman" w:cs="Times New Roman"/>
          <w:sz w:val="28"/>
          <w:szCs w:val="28"/>
        </w:rPr>
        <w:t xml:space="preserve">3) об одобрении предложения Приднестровского республиканского банка о создании и развитии собственного производственного объекта, основной функцией которого будет производство денежных знаков для обеспечения наличного денежного обращения республики. </w:t>
      </w:r>
    </w:p>
    <w:p w14:paraId="71052B3F" w14:textId="045960E0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 рамках проведения объективной оценки произведенных затрат, в контексте опыта эксплуатации имеющихся производственных </w:t>
      </w:r>
      <w:r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мощностей </w:t>
      </w:r>
      <w:r w:rsidR="00A85EFA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</w:t>
      </w:r>
      <w:r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анко</w:t>
      </w:r>
      <w:r w:rsidR="00E25B4B"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вским советом принято решение (П</w:t>
      </w:r>
      <w:r w:rsidRPr="00BF7D2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ротокол</w:t>
      </w:r>
      <w:r w:rsidRPr="00E974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от 2 июня 2017 года №</w:t>
      </w:r>
      <w:r w:rsidR="00356B6D" w:rsidRPr="00E974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9740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3)</w:t>
      </w:r>
      <w:r w:rsidRPr="00E9740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отмене решения о создании собственного производ</w:t>
      </w:r>
      <w:r w:rsidR="005C3F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объекта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производству денежных знаков.  </w:t>
      </w:r>
    </w:p>
    <w:p w14:paraId="6E590286" w14:textId="585AD9D4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Балансовая стоимость К</w:t>
      </w:r>
      <w:r w:rsidRPr="0097159E">
        <w:rPr>
          <w:rFonts w:ascii="Times New Roman" w:hAnsi="Times New Roman" w:cs="Times New Roman"/>
          <w:sz w:val="28"/>
          <w:szCs w:val="28"/>
        </w:rPr>
        <w:t xml:space="preserve">омплекса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всех капитальных вложений банка, произведенных до 2017 года, в том числе заключительных работ в 2017 году, направленных на сохранение Комплекса от разрушений, в настоящее время составляет </w:t>
      </w:r>
      <w:r w:rsidRPr="0097159E">
        <w:rPr>
          <w:rFonts w:ascii="Times New Roman" w:hAnsi="Times New Roman" w:cs="Times New Roman"/>
          <w:sz w:val="28"/>
          <w:szCs w:val="28"/>
        </w:rPr>
        <w:t xml:space="preserve">7 215 626,50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D560DC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Здание находится в неудовлетворительном состоянии, требует капитального ремонта и подвода коммуникаций. </w:t>
      </w:r>
    </w:p>
    <w:p w14:paraId="67C2CB95" w14:textId="7254EABF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2017 года, с учетом принятых решений </w:t>
      </w:r>
      <w:r w:rsidR="00A85EFA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анковским советом, </w:t>
      </w:r>
      <w:r w:rsidRPr="0097159E">
        <w:rPr>
          <w:rFonts w:ascii="Times New Roman" w:hAnsi="Times New Roman" w:cs="Times New Roman"/>
          <w:sz w:val="28"/>
          <w:szCs w:val="28"/>
        </w:rPr>
        <w:t xml:space="preserve">Комплекс является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непрофильным активом и не может использоваться в рамках осуществляемой центральным банком деятельности в соответствии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Приднестровской Молдавской Республики. В настоящее время у центрального банка Приднестровской Молдавской Республики отсутствует необходимость создания отдельного производственного объекта для производства денежных знаков, при этом Приднестровский республиканский банк с 2015 года несет текущие расходы по содержанию Комплекса (охрана и электроэнергия), которые к 1 марта 2024 года составили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1 844</w:t>
      </w:r>
      <w:r w:rsidR="00D560DC" w:rsidRPr="0097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7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955</w:t>
      </w:r>
      <w:r w:rsidR="00D560DC" w:rsidRPr="0097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7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97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D560DC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90B8A" w14:textId="12055138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hAnsi="Times New Roman" w:cs="Times New Roman"/>
          <w:sz w:val="28"/>
          <w:szCs w:val="28"/>
        </w:rPr>
        <w:t xml:space="preserve">Приднестровским республиканским банком оценены перспективы дальнейшего содержания Комплекса помимо ежегодных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текущих расходов (охрана и электричество). В связи с ветшанием строений, потребуются дополнительные затраты по его поддержанию в текущем состоянии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7FC0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настоящий момент уже не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пригодном для эксплуатации), без которых здания продолжат разрушат</w:t>
      </w:r>
      <w:r w:rsidR="002439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вплоть до состояния</w:t>
      </w:r>
      <w:r w:rsidR="00616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пригодного исключительно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снос, их р</w:t>
      </w:r>
      <w:r w:rsidR="00616440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ыночная стоимость снизится, что в свою очередь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приведет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увеличению убытков Приднестровского республиканского банка. Расходы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реконструкции и приведение Комплекса в состояние, пригодное для эксплуатации, соизмеримы с расходами на новое строительство, значительно превышающими текущую стоимость Комплекса.  </w:t>
      </w:r>
    </w:p>
    <w:p w14:paraId="710C82FF" w14:textId="1166DF92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Приднестровского республиканского банка на всем протяжении производства денежных знаков фактически отсутствовал собственный производственный объект, банком в настоящее время производственный процесс максимально оптимизирован</w:t>
      </w:r>
      <w:r w:rsidR="00B029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16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16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</w:t>
      </w:r>
      <w:r w:rsidRPr="0097159E">
        <w:rPr>
          <w:rFonts w:ascii="Times New Roman" w:hAnsi="Times New Roman" w:cs="Times New Roman"/>
          <w:sz w:val="28"/>
          <w:szCs w:val="28"/>
        </w:rPr>
        <w:t xml:space="preserve">Комплекса под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объект для производства денежных знаков экономически нецелесообразна</w:t>
      </w:r>
      <w:r w:rsidR="00BB79A7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0A76FD" w14:textId="5DBE46EB" w:rsidR="004678FB" w:rsidRPr="0097159E" w:rsidRDefault="004678FB" w:rsidP="00417243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данной сфере правового регулирования действует Закон Приднестровской Молдавской Республики от 7 мая 2007 года № 212-З-IV </w:t>
      </w:r>
      <w:r w:rsidR="00E97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центральном банке Приднестровской Молдавской Республики» (САЗ 07-20);</w:t>
      </w:r>
    </w:p>
    <w:p w14:paraId="14836F40" w14:textId="572AC79F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вступление в силу проекта </w:t>
      </w:r>
      <w:r w:rsidR="00D560DC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внесения изменений или отмены иных нормативн</w:t>
      </w:r>
      <w:r w:rsidR="0015295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Приднестровской Молдавской Республики;</w:t>
      </w:r>
    </w:p>
    <w:p w14:paraId="114FAB97" w14:textId="69CD37EA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вступление в силу проекта</w:t>
      </w:r>
      <w:r w:rsidR="00D560DC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дополнительных финансовых и иных затрат из средств </w:t>
      </w:r>
      <w:r w:rsidR="0015295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 бюджета;</w:t>
      </w:r>
    </w:p>
    <w:p w14:paraId="38768251" w14:textId="3759CCFE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gramEnd"/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вступления в силу проекта </w:t>
      </w:r>
      <w:r w:rsidR="00D560DC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потребуется принятие отдельного нормативно</w:t>
      </w:r>
      <w:r w:rsidR="0015295B"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7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Приднестровской Молдавской Республики. </w:t>
      </w:r>
    </w:p>
    <w:p w14:paraId="35723BB0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895BE" w14:textId="77777777" w:rsidR="004678FB" w:rsidRPr="0097159E" w:rsidRDefault="004678FB" w:rsidP="004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87A70" w14:textId="77777777" w:rsidR="004678FB" w:rsidRPr="0097159E" w:rsidRDefault="004678FB" w:rsidP="00417243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DF6FF" w14:textId="77777777" w:rsidR="004678FB" w:rsidRPr="0097159E" w:rsidRDefault="004678FB" w:rsidP="00417243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98C72" w14:textId="77777777" w:rsidR="004678FB" w:rsidRPr="0097159E" w:rsidRDefault="004678FB" w:rsidP="00417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8DDC55" w14:textId="77777777" w:rsidR="004678FB" w:rsidRPr="0097159E" w:rsidRDefault="004678FB" w:rsidP="004172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5A7032" w14:textId="77777777" w:rsidR="004678FB" w:rsidRPr="0097159E" w:rsidRDefault="004678FB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DDBF" w14:textId="77777777" w:rsidR="004678FB" w:rsidRPr="0097159E" w:rsidRDefault="004678FB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DA8F9" w14:textId="77777777" w:rsidR="004678FB" w:rsidRDefault="004678FB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37EE9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88CCE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EA4B7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1A6EB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D662D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5C043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DA42D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04A62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26AFE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F6080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5DA41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2BB96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370BC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8D741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6B54E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618E5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605CB" w14:textId="77777777" w:rsidR="00E97402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93FA6" w14:textId="77777777" w:rsidR="00E97402" w:rsidRPr="0097159E" w:rsidRDefault="00E97402" w:rsidP="0041724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402" w:rsidRPr="0097159E" w:rsidSect="007029EE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2EDF0" w14:textId="77777777" w:rsidR="0028665F" w:rsidRDefault="0028665F" w:rsidP="007029EE">
      <w:pPr>
        <w:spacing w:after="0" w:line="240" w:lineRule="auto"/>
      </w:pPr>
      <w:r>
        <w:separator/>
      </w:r>
    </w:p>
  </w:endnote>
  <w:endnote w:type="continuationSeparator" w:id="0">
    <w:p w14:paraId="49AE938A" w14:textId="77777777" w:rsidR="0028665F" w:rsidRDefault="0028665F" w:rsidP="0070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51D0E" w14:textId="77777777" w:rsidR="0028665F" w:rsidRDefault="0028665F" w:rsidP="007029EE">
      <w:pPr>
        <w:spacing w:after="0" w:line="240" w:lineRule="auto"/>
      </w:pPr>
      <w:r>
        <w:separator/>
      </w:r>
    </w:p>
  </w:footnote>
  <w:footnote w:type="continuationSeparator" w:id="0">
    <w:p w14:paraId="0EE96E6A" w14:textId="77777777" w:rsidR="0028665F" w:rsidRDefault="0028665F" w:rsidP="0070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07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F29B61" w14:textId="63FDD436" w:rsidR="007029EE" w:rsidRPr="007029EE" w:rsidRDefault="007029E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2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29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2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030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7029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C1904" w14:textId="77777777" w:rsidR="007029EE" w:rsidRDefault="007029E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B3"/>
    <w:rsid w:val="00012E2A"/>
    <w:rsid w:val="00022ED0"/>
    <w:rsid w:val="00042060"/>
    <w:rsid w:val="0006635E"/>
    <w:rsid w:val="000759AF"/>
    <w:rsid w:val="000B49B3"/>
    <w:rsid w:val="00137DBB"/>
    <w:rsid w:val="0014162E"/>
    <w:rsid w:val="0015295B"/>
    <w:rsid w:val="00166F23"/>
    <w:rsid w:val="001A610B"/>
    <w:rsid w:val="001E1AD3"/>
    <w:rsid w:val="0020703A"/>
    <w:rsid w:val="00226A88"/>
    <w:rsid w:val="00234E53"/>
    <w:rsid w:val="0024390F"/>
    <w:rsid w:val="00251370"/>
    <w:rsid w:val="00257D54"/>
    <w:rsid w:val="0028665F"/>
    <w:rsid w:val="002B3AEA"/>
    <w:rsid w:val="00304778"/>
    <w:rsid w:val="00307EC2"/>
    <w:rsid w:val="00354309"/>
    <w:rsid w:val="00356B6D"/>
    <w:rsid w:val="00376733"/>
    <w:rsid w:val="00392AFB"/>
    <w:rsid w:val="003F7030"/>
    <w:rsid w:val="00417243"/>
    <w:rsid w:val="00430FDC"/>
    <w:rsid w:val="004678FB"/>
    <w:rsid w:val="00484AE6"/>
    <w:rsid w:val="004D3EBA"/>
    <w:rsid w:val="004F0B56"/>
    <w:rsid w:val="005018D5"/>
    <w:rsid w:val="005154CD"/>
    <w:rsid w:val="00537FC0"/>
    <w:rsid w:val="00581944"/>
    <w:rsid w:val="00581AEE"/>
    <w:rsid w:val="00593305"/>
    <w:rsid w:val="005C3FDE"/>
    <w:rsid w:val="005D57F8"/>
    <w:rsid w:val="005F65A5"/>
    <w:rsid w:val="00616440"/>
    <w:rsid w:val="00624701"/>
    <w:rsid w:val="006856AE"/>
    <w:rsid w:val="00690713"/>
    <w:rsid w:val="006B3C25"/>
    <w:rsid w:val="007029EE"/>
    <w:rsid w:val="00780B96"/>
    <w:rsid w:val="008374B3"/>
    <w:rsid w:val="00841F6B"/>
    <w:rsid w:val="008B227B"/>
    <w:rsid w:val="00907CA8"/>
    <w:rsid w:val="0097159E"/>
    <w:rsid w:val="009C70B1"/>
    <w:rsid w:val="00A0499E"/>
    <w:rsid w:val="00A04FF2"/>
    <w:rsid w:val="00A12496"/>
    <w:rsid w:val="00A46077"/>
    <w:rsid w:val="00A5031B"/>
    <w:rsid w:val="00A85EFA"/>
    <w:rsid w:val="00AF160C"/>
    <w:rsid w:val="00B02911"/>
    <w:rsid w:val="00B757DD"/>
    <w:rsid w:val="00BB79A7"/>
    <w:rsid w:val="00BF7D2F"/>
    <w:rsid w:val="00C32DD9"/>
    <w:rsid w:val="00C53076"/>
    <w:rsid w:val="00C54624"/>
    <w:rsid w:val="00C7217E"/>
    <w:rsid w:val="00C824C3"/>
    <w:rsid w:val="00C95924"/>
    <w:rsid w:val="00CC3E69"/>
    <w:rsid w:val="00CF3A4D"/>
    <w:rsid w:val="00D23F94"/>
    <w:rsid w:val="00D560DC"/>
    <w:rsid w:val="00D7202B"/>
    <w:rsid w:val="00D83F12"/>
    <w:rsid w:val="00DC63B6"/>
    <w:rsid w:val="00DD5407"/>
    <w:rsid w:val="00DE616F"/>
    <w:rsid w:val="00E239C0"/>
    <w:rsid w:val="00E25B4B"/>
    <w:rsid w:val="00E27E3B"/>
    <w:rsid w:val="00E95C2D"/>
    <w:rsid w:val="00E97402"/>
    <w:rsid w:val="00EE0A20"/>
    <w:rsid w:val="00F52095"/>
    <w:rsid w:val="00F70FF0"/>
    <w:rsid w:val="00FB0821"/>
    <w:rsid w:val="00F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3BD5"/>
  <w15:chartTrackingRefBased/>
  <w15:docId w15:val="{065CA17F-E1A1-4D77-A6C6-7725FCF2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C70B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C70B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C70B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C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0B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D3E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0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29EE"/>
  </w:style>
  <w:style w:type="paragraph" w:styleId="ab">
    <w:name w:val="footer"/>
    <w:basedOn w:val="a"/>
    <w:link w:val="ac"/>
    <w:uiPriority w:val="99"/>
    <w:unhideWhenUsed/>
    <w:rsid w:val="0070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Бугаева В.Н.</cp:lastModifiedBy>
  <cp:revision>53</cp:revision>
  <cp:lastPrinted>2024-04-02T08:03:00Z</cp:lastPrinted>
  <dcterms:created xsi:type="dcterms:W3CDTF">2024-03-19T09:50:00Z</dcterms:created>
  <dcterms:modified xsi:type="dcterms:W3CDTF">2024-04-02T08:05:00Z</dcterms:modified>
</cp:coreProperties>
</file>