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E4F66" w14:textId="77777777" w:rsidR="007E4175" w:rsidRPr="00A77A25" w:rsidRDefault="007E4175" w:rsidP="00975A4B">
      <w:pPr>
        <w:ind w:right="-1"/>
        <w:rPr>
          <w:rFonts w:cs="Times New Roman"/>
          <w:sz w:val="28"/>
          <w:szCs w:val="28"/>
        </w:rPr>
      </w:pPr>
    </w:p>
    <w:p w14:paraId="7931E748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A82AFAB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299E5FF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5194E49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6DD40E0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10EC30A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E5D4587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CB821BC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EF2FF8A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B422D98" w14:textId="77777777" w:rsidR="00A77A25" w:rsidRDefault="00A77A25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600F44F" w14:textId="77777777" w:rsidR="00FD535B" w:rsidRPr="00A77A25" w:rsidRDefault="003D3CA4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>О внесении изменения</w:t>
      </w:r>
      <w:r w:rsidR="00FD535B" w:rsidRPr="00A77A25">
        <w:rPr>
          <w:rFonts w:eastAsia="Times New Roman" w:cs="Times New Roman"/>
          <w:sz w:val="28"/>
          <w:szCs w:val="28"/>
          <w:lang w:eastAsia="ru-RU"/>
        </w:rPr>
        <w:t xml:space="preserve"> в Указ Президента </w:t>
      </w:r>
    </w:p>
    <w:p w14:paraId="0DA93E70" w14:textId="77777777" w:rsidR="00FD535B" w:rsidRPr="00A77A25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0CD09F5" w14:textId="77777777" w:rsidR="00FD535B" w:rsidRPr="00A77A25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от 11 апреля 2011 года № 228 </w:t>
      </w:r>
    </w:p>
    <w:p w14:paraId="4503C97B" w14:textId="77777777" w:rsidR="00FD535B" w:rsidRPr="00A77A25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«Об утверждении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 </w:t>
      </w:r>
    </w:p>
    <w:p w14:paraId="3D55467B" w14:textId="77777777" w:rsidR="00FD535B" w:rsidRPr="00A77A25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Списка сильнодействующих и ядовитых веществ; </w:t>
      </w:r>
    </w:p>
    <w:p w14:paraId="0B7DAB83" w14:textId="77777777" w:rsidR="00FD535B" w:rsidRPr="00A77A25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Крупного размера сильнодействующих веществ для целей статьи 232 Уголовного кодекса Приднестровской Молдавской Республики; </w:t>
      </w:r>
    </w:p>
    <w:p w14:paraId="7B0464A4" w14:textId="77777777" w:rsidR="0068553B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Размеров растений, содержащих наркотические средства или психотропные вещества либо их прекурсоры для целей статьи 229 </w:t>
      </w:r>
    </w:p>
    <w:p w14:paraId="6F29775C" w14:textId="7295DC9D" w:rsidR="00FD535B" w:rsidRPr="00A77A25" w:rsidRDefault="00FD535B" w:rsidP="00975A4B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>Уголовного кодекса Приднестровской Молдавской Республики»</w:t>
      </w:r>
    </w:p>
    <w:p w14:paraId="24D4FC29" w14:textId="77777777" w:rsidR="00FD535B" w:rsidRPr="00A77A25" w:rsidRDefault="00FD535B" w:rsidP="00975A4B">
      <w:pPr>
        <w:ind w:right="-1"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DA6E90" w14:textId="77777777" w:rsidR="003F66F4" w:rsidRPr="00A77A25" w:rsidRDefault="003F66F4" w:rsidP="00975A4B">
      <w:pPr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BD05098" w14:textId="77777777" w:rsidR="00FD535B" w:rsidRPr="00A77A25" w:rsidRDefault="00FD535B" w:rsidP="00975A4B">
      <w:pPr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7 июня </w:t>
      </w:r>
      <w:r w:rsidRPr="00A77A25">
        <w:rPr>
          <w:rFonts w:eastAsia="Times New Roman" w:cs="Times New Roman"/>
          <w:sz w:val="28"/>
          <w:szCs w:val="28"/>
          <w:lang w:eastAsia="ru-RU"/>
        </w:rPr>
        <w:br/>
        <w:t>2002 года № 136-З-</w:t>
      </w:r>
      <w:r w:rsidRPr="00A77A25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 «О наркотических средствах и психотропных веществах» (САЗ 02-23,1) в действующей редакции,</w:t>
      </w:r>
    </w:p>
    <w:p w14:paraId="31B0BF98" w14:textId="77777777" w:rsidR="00FD535B" w:rsidRPr="00A77A25" w:rsidRDefault="00FD535B" w:rsidP="0068553B">
      <w:pPr>
        <w:ind w:right="-1"/>
        <w:jc w:val="left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>п о с т а н о в л я ю:</w:t>
      </w:r>
    </w:p>
    <w:p w14:paraId="64B3051B" w14:textId="77777777" w:rsidR="001C1928" w:rsidRPr="00A77A25" w:rsidRDefault="001C1928" w:rsidP="00975A4B">
      <w:pPr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2D7C350" w14:textId="0669FBAB" w:rsidR="00FD535B" w:rsidRPr="00A77A25" w:rsidRDefault="00FD535B" w:rsidP="00975A4B">
      <w:pPr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Pr="00A77A25">
        <w:rPr>
          <w:rFonts w:eastAsia="Times New Roman" w:cs="Times New Roman"/>
          <w:sz w:val="28"/>
          <w:szCs w:val="28"/>
          <w:lang w:eastAsia="ru-RU"/>
        </w:rPr>
        <w:br/>
        <w:t xml:space="preserve">от 11 апреля 2011 года № 228 «Об утверждении Сводной таблицы об отнесении к крупным и особо крупным размерам количеств наркотических средств </w:t>
      </w:r>
      <w:r w:rsidRPr="00A77A25">
        <w:rPr>
          <w:rFonts w:eastAsia="Times New Roman" w:cs="Times New Roman"/>
          <w:sz w:val="28"/>
          <w:szCs w:val="28"/>
          <w:lang w:eastAsia="ru-RU"/>
        </w:rPr>
        <w:br/>
        <w:t>и психотропных веществ, обнаруженных в незаконном хранении или обороте; Списка сильнодействующих и ядовитых веществ; Крупного размера сильнодействующих веществ для целей статьи 232 Уголовного кодекса Приднестровской Молдавской Республики; Размеров растений, содержащих наркотические средства или психотропн</w:t>
      </w:r>
      <w:r w:rsidR="00DA573F" w:rsidRPr="00A77A25">
        <w:rPr>
          <w:rFonts w:eastAsia="Times New Roman" w:cs="Times New Roman"/>
          <w:sz w:val="28"/>
          <w:szCs w:val="28"/>
          <w:lang w:eastAsia="ru-RU"/>
        </w:rPr>
        <w:t xml:space="preserve">ые вещества либо их прекурсоры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для целей статьи 229 Уголовного кодекса Приднестровской Молдавской Республики» </w:t>
      </w:r>
      <w:r w:rsidR="00DA573F" w:rsidRPr="00A77A25">
        <w:rPr>
          <w:rFonts w:eastAsia="Times New Roman" w:cs="Times New Roman"/>
          <w:sz w:val="28"/>
          <w:szCs w:val="28"/>
          <w:lang w:eastAsia="ru-RU"/>
        </w:rPr>
        <w:t xml:space="preserve">(САЗ 11-15) </w:t>
      </w:r>
      <w:r w:rsidRPr="00A77A25">
        <w:rPr>
          <w:rFonts w:eastAsia="Times New Roman" w:cs="Times New Roman"/>
          <w:sz w:val="28"/>
          <w:szCs w:val="28"/>
          <w:lang w:eastAsia="ru-RU"/>
        </w:rPr>
        <w:t>с изменениями и дополнениями, внесенными указами Президента Приднестровской Молдавской Республики от 7</w:t>
      </w:r>
      <w:r w:rsidR="00DA573F" w:rsidRPr="00A77A25">
        <w:rPr>
          <w:rFonts w:eastAsia="Times New Roman" w:cs="Times New Roman"/>
          <w:sz w:val="28"/>
          <w:szCs w:val="28"/>
          <w:lang w:eastAsia="ru-RU"/>
        </w:rPr>
        <w:t xml:space="preserve"> июня 2011 года № 385 </w:t>
      </w:r>
      <w:r w:rsidRPr="00A77A25">
        <w:rPr>
          <w:rFonts w:eastAsia="Times New Roman" w:cs="Times New Roman"/>
          <w:sz w:val="28"/>
          <w:szCs w:val="28"/>
          <w:lang w:eastAsia="ru-RU"/>
        </w:rPr>
        <w:t>(САЗ 11-23), от 30 ноября 2011 года № 928 (САЗ 1</w:t>
      </w:r>
      <w:r w:rsidR="00A01AA2" w:rsidRPr="00A77A25">
        <w:rPr>
          <w:rFonts w:eastAsia="Times New Roman" w:cs="Times New Roman"/>
          <w:sz w:val="28"/>
          <w:szCs w:val="28"/>
          <w:lang w:eastAsia="ru-RU"/>
        </w:rPr>
        <w:t>1-48), от 17 апреля 2013 года № </w:t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170 (САЗ 13-15), от 31 июля 2013 года № </w:t>
      </w:r>
      <w:r w:rsidR="00206F0C" w:rsidRPr="00A77A25">
        <w:rPr>
          <w:rFonts w:eastAsia="Times New Roman" w:cs="Times New Roman"/>
          <w:sz w:val="28"/>
          <w:szCs w:val="28"/>
          <w:lang w:eastAsia="ru-RU"/>
        </w:rPr>
        <w:t xml:space="preserve">363 (САЗ 13-30),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="00206F0C" w:rsidRPr="00A77A25">
        <w:rPr>
          <w:rFonts w:eastAsia="Times New Roman" w:cs="Times New Roman"/>
          <w:sz w:val="28"/>
          <w:szCs w:val="28"/>
          <w:lang w:eastAsia="ru-RU"/>
        </w:rPr>
        <w:t xml:space="preserve">от 18 февраля </w:t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2014 года № 60 (САЗ 14-8), от 3 марта 2014 года № 67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Pr="00A77A25">
        <w:rPr>
          <w:rFonts w:eastAsia="Times New Roman" w:cs="Times New Roman"/>
          <w:sz w:val="28"/>
          <w:szCs w:val="28"/>
          <w:lang w:eastAsia="ru-RU"/>
        </w:rPr>
        <w:t>(САЗ 14-10), от 25 апреля 20</w:t>
      </w:r>
      <w:r w:rsidR="00206F0C" w:rsidRPr="00A77A25">
        <w:rPr>
          <w:rFonts w:eastAsia="Times New Roman" w:cs="Times New Roman"/>
          <w:sz w:val="28"/>
          <w:szCs w:val="28"/>
          <w:lang w:eastAsia="ru-RU"/>
        </w:rPr>
        <w:t>14 года № </w:t>
      </w:r>
      <w:r w:rsidRPr="00A77A25">
        <w:rPr>
          <w:rFonts w:eastAsia="Times New Roman" w:cs="Times New Roman"/>
          <w:sz w:val="28"/>
          <w:szCs w:val="28"/>
          <w:lang w:eastAsia="ru-RU"/>
        </w:rPr>
        <w:t>141 (САЗ 14-17), от 5 ноябр</w:t>
      </w:r>
      <w:r w:rsidR="00206F0C" w:rsidRPr="00A77A25">
        <w:rPr>
          <w:rFonts w:eastAsia="Times New Roman" w:cs="Times New Roman"/>
          <w:sz w:val="28"/>
          <w:szCs w:val="28"/>
          <w:lang w:eastAsia="ru-RU"/>
        </w:rPr>
        <w:t xml:space="preserve">я 2014 года № 358 (САЗ 14-45), </w:t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от 4 декабря 2014 года № 395 (САЗ 14-49), от 15 апреля </w:t>
      </w:r>
      <w:r w:rsidRPr="00A77A25">
        <w:rPr>
          <w:rFonts w:eastAsia="Times New Roman" w:cs="Times New Roman"/>
          <w:sz w:val="28"/>
          <w:szCs w:val="28"/>
          <w:lang w:eastAsia="ru-RU"/>
        </w:rPr>
        <w:lastRenderedPageBreak/>
        <w:t xml:space="preserve">2015 года № 158 (САЗ 15-16), от 13 февраля 2017 года № 106 (САЗ 17-8),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от 6 мая 2017 года № 283 (САЗ 17-19), от 29 августа 2017 года № 492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(САЗ 17-36), от 4 марта 2019 года № 63 (САЗ 19-9), от 25 апреля 2019 года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№ 136 (САЗ 19-16), от 13 февраля 2020 года № 55 (САЗ 20-7), от 26 ноября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Pr="00A77A25">
        <w:rPr>
          <w:rFonts w:eastAsia="Times New Roman" w:cs="Times New Roman"/>
          <w:sz w:val="28"/>
          <w:szCs w:val="28"/>
          <w:lang w:eastAsia="ru-RU"/>
        </w:rPr>
        <w:t xml:space="preserve">2021 года № 402 (САЗ 21-47), от 29 марта 2022 года № 112 </w:t>
      </w:r>
      <w:r w:rsidR="00D66D25" w:rsidRPr="00A77A25">
        <w:rPr>
          <w:rFonts w:eastAsia="Times New Roman" w:cs="Times New Roman"/>
          <w:sz w:val="28"/>
          <w:szCs w:val="28"/>
          <w:lang w:eastAsia="ru-RU"/>
        </w:rPr>
        <w:t xml:space="preserve">(САЗ 22-12), </w:t>
      </w:r>
      <w:r w:rsidR="0068553B">
        <w:rPr>
          <w:rFonts w:eastAsia="Times New Roman" w:cs="Times New Roman"/>
          <w:sz w:val="28"/>
          <w:szCs w:val="28"/>
          <w:lang w:eastAsia="ru-RU"/>
        </w:rPr>
        <w:br/>
      </w:r>
      <w:r w:rsidR="002D0E99" w:rsidRPr="00A77A25">
        <w:rPr>
          <w:rFonts w:eastAsia="Times New Roman" w:cs="Times New Roman"/>
          <w:sz w:val="28"/>
          <w:szCs w:val="28"/>
          <w:lang w:eastAsia="ru-RU"/>
        </w:rPr>
        <w:t>от 14 июня 2022 года</w:t>
      </w:r>
      <w:r w:rsidR="008315CA" w:rsidRPr="00A77A25">
        <w:rPr>
          <w:rFonts w:eastAsia="Times New Roman" w:cs="Times New Roman"/>
          <w:sz w:val="28"/>
          <w:szCs w:val="28"/>
          <w:lang w:eastAsia="ru-RU"/>
        </w:rPr>
        <w:t xml:space="preserve"> № 218 (САЗ 22-23</w:t>
      </w:r>
      <w:r w:rsidR="00A01AA2" w:rsidRPr="00A77A25">
        <w:rPr>
          <w:rFonts w:eastAsia="Times New Roman" w:cs="Times New Roman"/>
          <w:sz w:val="28"/>
          <w:szCs w:val="28"/>
          <w:lang w:eastAsia="ru-RU"/>
        </w:rPr>
        <w:t>)</w:t>
      </w:r>
      <w:r w:rsidR="008315CA" w:rsidRPr="00A77A2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B0354" w:rsidRPr="00A77A25">
        <w:rPr>
          <w:rFonts w:eastAsia="Times New Roman" w:cs="Times New Roman"/>
          <w:sz w:val="28"/>
          <w:szCs w:val="28"/>
          <w:lang w:eastAsia="ru-RU"/>
        </w:rPr>
        <w:t xml:space="preserve">следующее </w:t>
      </w:r>
      <w:r w:rsidR="00677E5D" w:rsidRPr="00A77A25">
        <w:rPr>
          <w:rFonts w:eastAsia="Times New Roman" w:cs="Times New Roman"/>
          <w:sz w:val="28"/>
          <w:szCs w:val="28"/>
          <w:lang w:eastAsia="ru-RU"/>
        </w:rPr>
        <w:t>изменение</w:t>
      </w:r>
      <w:r w:rsidRPr="00A77A25">
        <w:rPr>
          <w:rFonts w:eastAsia="Times New Roman" w:cs="Times New Roman"/>
          <w:sz w:val="28"/>
          <w:szCs w:val="28"/>
          <w:lang w:eastAsia="ru-RU"/>
        </w:rPr>
        <w:t>:</w:t>
      </w:r>
    </w:p>
    <w:p w14:paraId="6A6C9A1E" w14:textId="77777777" w:rsidR="00D66D25" w:rsidRPr="0068553B" w:rsidRDefault="00D66D25" w:rsidP="00975A4B">
      <w:pPr>
        <w:ind w:right="-1"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63616ABB" w14:textId="0B994633" w:rsidR="00DC6188" w:rsidRPr="00A77A25" w:rsidRDefault="00677E5D" w:rsidP="00975A4B">
      <w:pPr>
        <w:shd w:val="clear" w:color="auto" w:fill="FFFFFF"/>
        <w:spacing w:line="300" w:lineRule="atLeast"/>
        <w:ind w:right="-1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>т</w:t>
      </w:r>
      <w:r w:rsidR="00DC6188" w:rsidRPr="00A77A25">
        <w:rPr>
          <w:rFonts w:eastAsia="Times New Roman" w:cs="Times New Roman"/>
          <w:sz w:val="28"/>
          <w:szCs w:val="28"/>
          <w:lang w:eastAsia="ru-RU"/>
        </w:rPr>
        <w:t xml:space="preserve">аблицу </w:t>
      </w:r>
      <w:r w:rsidRPr="00A77A25">
        <w:rPr>
          <w:rFonts w:eastAsia="Times New Roman" w:cs="Times New Roman"/>
          <w:sz w:val="28"/>
          <w:szCs w:val="28"/>
          <w:lang w:eastAsia="ru-RU"/>
        </w:rPr>
        <w:t>П</w:t>
      </w:r>
      <w:r w:rsidR="00DC6188" w:rsidRPr="00A77A25">
        <w:rPr>
          <w:rFonts w:eastAsia="Times New Roman" w:cs="Times New Roman"/>
          <w:sz w:val="28"/>
          <w:szCs w:val="28"/>
          <w:lang w:eastAsia="ru-RU"/>
        </w:rPr>
        <w:t xml:space="preserve">риложения № 6 </w:t>
      </w:r>
      <w:r w:rsidR="00A73445" w:rsidRPr="00A77A25">
        <w:rPr>
          <w:rFonts w:eastAsia="Times New Roman" w:cs="Times New Roman"/>
          <w:sz w:val="28"/>
          <w:szCs w:val="28"/>
          <w:lang w:eastAsia="ru-RU"/>
        </w:rPr>
        <w:t xml:space="preserve">к Указу </w:t>
      </w:r>
      <w:r w:rsidR="00DC6188" w:rsidRPr="00A77A25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B9C8A42" w14:textId="77777777" w:rsidR="007E4175" w:rsidRPr="0068553B" w:rsidRDefault="007E4175" w:rsidP="00206F0C">
      <w:pPr>
        <w:ind w:right="-284"/>
        <w:jc w:val="both"/>
        <w:rPr>
          <w:rFonts w:eastAsia="Calibri" w:cs="Times New Roman"/>
          <w:sz w:val="10"/>
          <w:szCs w:val="10"/>
        </w:rPr>
      </w:pPr>
    </w:p>
    <w:p w14:paraId="3F881FE0" w14:textId="77777777" w:rsidR="00D66D25" w:rsidRPr="00A77A25" w:rsidRDefault="00DD1CF9" w:rsidP="00206F0C">
      <w:pPr>
        <w:ind w:right="-284"/>
        <w:jc w:val="both"/>
        <w:rPr>
          <w:rFonts w:eastAsia="Calibri" w:cs="Times New Roman"/>
          <w:sz w:val="28"/>
          <w:szCs w:val="28"/>
        </w:rPr>
      </w:pPr>
      <w:r w:rsidRPr="00A77A25">
        <w:rPr>
          <w:rFonts w:eastAsia="Calibri" w:cs="Times New Roman"/>
          <w:sz w:val="28"/>
          <w:szCs w:val="28"/>
        </w:rPr>
        <w:t>«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2410"/>
        <w:gridCol w:w="2410"/>
      </w:tblGrid>
      <w:tr w:rsidR="00D66D25" w:rsidRPr="0068553B" w14:paraId="06F288F7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B988F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Наименование растения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88B07" w14:textId="77777777" w:rsidR="00D66D25" w:rsidRPr="0068553B" w:rsidRDefault="00D66D25" w:rsidP="00294224">
            <w:pPr>
              <w:spacing w:line="300" w:lineRule="atLeast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bCs/>
                <w:szCs w:val="24"/>
                <w:lang w:eastAsia="ru-RU"/>
              </w:rPr>
              <w:t>Крупный размер</w:t>
            </w:r>
          </w:p>
          <w:p w14:paraId="28DA66A8" w14:textId="77777777" w:rsidR="00D66D25" w:rsidRPr="0068553B" w:rsidRDefault="00D66D25" w:rsidP="00294224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(независимо от фазы развития растения)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11013" w14:textId="77777777" w:rsidR="00D66D25" w:rsidRPr="0068553B" w:rsidRDefault="00D66D25" w:rsidP="00294224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Calibri" w:cs="Times New Roman"/>
                <w:bCs/>
                <w:szCs w:val="24"/>
                <w:shd w:val="clear" w:color="auto" w:fill="FFFFFF"/>
              </w:rPr>
              <w:t>Особо крупный размер</w:t>
            </w:r>
            <w:r w:rsidRPr="0068553B">
              <w:rPr>
                <w:rFonts w:eastAsia="Calibri" w:cs="Times New Roman"/>
                <w:szCs w:val="24"/>
                <w:shd w:val="clear" w:color="auto" w:fill="FFFFFF"/>
              </w:rPr>
              <w:t xml:space="preserve"> (независимо от фазы развития растения)</w:t>
            </w:r>
          </w:p>
        </w:tc>
      </w:tr>
      <w:tr w:rsidR="00D66D25" w:rsidRPr="0068553B" w14:paraId="0BD15172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D19F7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Кактус, содержащий мескалин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Lophophora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williamsii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9CEFA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 xml:space="preserve"> 2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63A24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10 растений</w:t>
            </w:r>
          </w:p>
        </w:tc>
      </w:tr>
      <w:tr w:rsidR="00D66D25" w:rsidRPr="0068553B" w14:paraId="470BCF23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E3822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Кат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Catha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edulis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C799F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4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2999B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40 растений</w:t>
            </w:r>
          </w:p>
        </w:tc>
      </w:tr>
      <w:tr w:rsidR="00D66D25" w:rsidRPr="0068553B" w14:paraId="3A3238CE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646E9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Кокаиновый куст (растение любого вида рода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Erythroxylon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B2047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4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21026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20 растений</w:t>
            </w:r>
          </w:p>
        </w:tc>
      </w:tr>
      <w:tr w:rsidR="00D66D25" w:rsidRPr="0068553B" w14:paraId="1B4950D3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9F6C0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Конопля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 xml:space="preserve"> (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растение рода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Cannabis)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BFB45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20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33F8A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330 растений</w:t>
            </w:r>
          </w:p>
        </w:tc>
      </w:tr>
      <w:tr w:rsidR="00D66D25" w:rsidRPr="0068553B" w14:paraId="0FA3E48F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E7FA1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Опийный мак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Papaver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somniferum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) и другие виды мака рода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Papaver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, содержащие наркотические вещества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332C2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10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9F0C34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200 растений</w:t>
            </w:r>
          </w:p>
        </w:tc>
      </w:tr>
      <w:tr w:rsidR="00D66D25" w:rsidRPr="0068553B" w14:paraId="2227D1A0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4083C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Эфедра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Ephedra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CA7CE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10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FE8B03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200 растений</w:t>
            </w:r>
          </w:p>
        </w:tc>
      </w:tr>
      <w:tr w:rsidR="00D66D25" w:rsidRPr="0068553B" w14:paraId="7F82AE6D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1B14D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Грибы, содержащие псилоцибин и (или) псилоцин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BD06F" w14:textId="77777777" w:rsidR="00294224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 xml:space="preserve">от 20 </w:t>
            </w:r>
          </w:p>
          <w:p w14:paraId="5017F6BC" w14:textId="77777777" w:rsidR="00D66D25" w:rsidRPr="0068553B" w:rsidRDefault="00D66D25" w:rsidP="00294224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плодовых тел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15DEB" w14:textId="77777777" w:rsidR="00294224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от 200 </w:t>
            </w:r>
          </w:p>
          <w:p w14:paraId="2C5CCF1F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плодовых тел</w:t>
            </w:r>
          </w:p>
        </w:tc>
      </w:tr>
      <w:tr w:rsidR="00D66D25" w:rsidRPr="0068553B" w14:paraId="396D5CBC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A8774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Шалфей предсказателей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Salvia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divinorum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B50B9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10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48C0B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100 растений</w:t>
            </w:r>
          </w:p>
        </w:tc>
      </w:tr>
      <w:tr w:rsidR="00D66D25" w:rsidRPr="0068553B" w14:paraId="47D97AD6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B70DD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Роза гавайская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Argyrea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nervosa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59C97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10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4F937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100 растений</w:t>
            </w:r>
          </w:p>
        </w:tc>
      </w:tr>
      <w:tr w:rsidR="00D66D25" w:rsidRPr="0068553B" w14:paraId="4D11BB74" w14:textId="77777777" w:rsidTr="00677E5D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A44FF" w14:textId="77777777" w:rsidR="00D66D25" w:rsidRPr="0068553B" w:rsidRDefault="00D66D25" w:rsidP="0068553B">
            <w:pPr>
              <w:spacing w:line="300" w:lineRule="atLeast"/>
              <w:ind w:left="150" w:right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Голубой лотос (растение вида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Nymphea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caerulea</w:t>
            </w:r>
            <w:r w:rsidRPr="0068553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5E200" w14:textId="77777777" w:rsidR="00D66D25" w:rsidRPr="0068553B" w:rsidRDefault="00D66D25" w:rsidP="00206F0C">
            <w:pPr>
              <w:spacing w:line="300" w:lineRule="atLeast"/>
              <w:ind w:right="-284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68553B">
              <w:rPr>
                <w:rFonts w:eastAsia="Times New Roman" w:cs="Times New Roman"/>
                <w:szCs w:val="24"/>
                <w:lang w:val="en-US" w:eastAsia="ru-RU"/>
              </w:rPr>
              <w:t>от 10 растений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BDB1E" w14:textId="77777777" w:rsidR="00D66D25" w:rsidRPr="0068553B" w:rsidRDefault="00D66D25" w:rsidP="00975A4B">
            <w:pPr>
              <w:spacing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553B">
              <w:rPr>
                <w:rFonts w:eastAsia="Times New Roman" w:cs="Times New Roman"/>
                <w:szCs w:val="24"/>
                <w:lang w:eastAsia="ru-RU"/>
              </w:rPr>
              <w:t>от 100 растений</w:t>
            </w:r>
          </w:p>
        </w:tc>
      </w:tr>
    </w:tbl>
    <w:p w14:paraId="3C513BC4" w14:textId="77777777" w:rsidR="00FD535B" w:rsidRPr="00A77A25" w:rsidRDefault="00C27BF7" w:rsidP="00422757">
      <w:pPr>
        <w:ind w:right="-143" w:firstLine="540"/>
        <w:rPr>
          <w:rFonts w:eastAsia="Times New Roman" w:cs="Times New Roman"/>
          <w:sz w:val="28"/>
          <w:szCs w:val="28"/>
          <w:lang w:eastAsia="ru-RU"/>
        </w:rPr>
      </w:pPr>
      <w:r w:rsidRPr="00A77A25">
        <w:rPr>
          <w:rFonts w:eastAsia="Times New Roman" w:cs="Times New Roman"/>
          <w:sz w:val="28"/>
          <w:szCs w:val="28"/>
          <w:lang w:eastAsia="ru-RU"/>
        </w:rPr>
        <w:t>».</w:t>
      </w:r>
    </w:p>
    <w:p w14:paraId="136E93E4" w14:textId="77777777" w:rsidR="00FD535B" w:rsidRPr="00A77A25" w:rsidRDefault="00FD535B" w:rsidP="00206F0C">
      <w:pPr>
        <w:ind w:right="-284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2C4276" w14:textId="77777777" w:rsidR="00FD535B" w:rsidRDefault="00FD535B" w:rsidP="007C2F74">
      <w:pPr>
        <w:ind w:right="-1"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A77A25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2. Настоящий Указ вступает в силу со дня, следующего за днем официального опубликования.</w:t>
      </w:r>
    </w:p>
    <w:p w14:paraId="0EF42812" w14:textId="77777777" w:rsidR="00A77A25" w:rsidRDefault="00A77A25" w:rsidP="00A77A25">
      <w:pPr>
        <w:ind w:right="-1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2581816D" w14:textId="77777777" w:rsidR="00A77A25" w:rsidRDefault="00A77A25" w:rsidP="00A77A25">
      <w:pPr>
        <w:ind w:right="-1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744EF308" w14:textId="77777777" w:rsidR="00A77A25" w:rsidRDefault="00A77A25" w:rsidP="00A77A25">
      <w:pPr>
        <w:ind w:right="-1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33FF1814" w14:textId="77777777" w:rsidR="00A917EA" w:rsidRDefault="00A917EA" w:rsidP="00A77A25">
      <w:pPr>
        <w:ind w:right="-1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686866E3" w14:textId="77777777" w:rsidR="00A77A25" w:rsidRDefault="00A77A25" w:rsidP="00A77A2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793902E" w14:textId="77777777" w:rsidR="00A77A25" w:rsidRDefault="00A77A25" w:rsidP="00A77A25">
      <w:pPr>
        <w:rPr>
          <w:sz w:val="28"/>
          <w:szCs w:val="28"/>
        </w:rPr>
      </w:pPr>
    </w:p>
    <w:p w14:paraId="7B9E5C2F" w14:textId="77777777" w:rsidR="00A917EA" w:rsidRDefault="00A917EA" w:rsidP="00A77A25">
      <w:pPr>
        <w:ind w:firstLine="426"/>
        <w:jc w:val="left"/>
        <w:rPr>
          <w:sz w:val="28"/>
          <w:szCs w:val="28"/>
        </w:rPr>
      </w:pPr>
    </w:p>
    <w:p w14:paraId="530F106C" w14:textId="77777777" w:rsidR="00A77A25" w:rsidRPr="005E061E" w:rsidRDefault="00A77A25" w:rsidP="00A77A25">
      <w:pPr>
        <w:ind w:firstLine="426"/>
        <w:jc w:val="left"/>
        <w:rPr>
          <w:sz w:val="28"/>
          <w:szCs w:val="28"/>
        </w:rPr>
      </w:pPr>
      <w:r w:rsidRPr="005E061E">
        <w:rPr>
          <w:sz w:val="28"/>
          <w:szCs w:val="28"/>
        </w:rPr>
        <w:t>г. Тирасполь</w:t>
      </w:r>
    </w:p>
    <w:p w14:paraId="03F5E5AA" w14:textId="4E20A018" w:rsidR="00A77A25" w:rsidRPr="005E061E" w:rsidRDefault="005E061E" w:rsidP="00A77A2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A77A25" w:rsidRPr="005E061E">
        <w:rPr>
          <w:sz w:val="28"/>
          <w:szCs w:val="28"/>
        </w:rPr>
        <w:t xml:space="preserve"> февраля 2024 г.</w:t>
      </w:r>
    </w:p>
    <w:p w14:paraId="0B7869DA" w14:textId="31E185CD" w:rsidR="00A77A25" w:rsidRPr="005E061E" w:rsidRDefault="00A77A25" w:rsidP="00A77A25">
      <w:pPr>
        <w:ind w:firstLine="426"/>
        <w:jc w:val="left"/>
        <w:rPr>
          <w:sz w:val="28"/>
          <w:szCs w:val="28"/>
        </w:rPr>
      </w:pPr>
      <w:r w:rsidRPr="005E061E">
        <w:rPr>
          <w:sz w:val="28"/>
          <w:szCs w:val="28"/>
        </w:rPr>
        <w:t xml:space="preserve">  </w:t>
      </w:r>
      <w:r w:rsidR="005E061E">
        <w:rPr>
          <w:sz w:val="28"/>
          <w:szCs w:val="28"/>
        </w:rPr>
        <w:t xml:space="preserve">   № 30</w:t>
      </w:r>
      <w:bookmarkStart w:id="0" w:name="_GoBack"/>
      <w:bookmarkEnd w:id="0"/>
    </w:p>
    <w:sectPr w:rsidR="00A77A25" w:rsidRPr="005E061E" w:rsidSect="00A77A2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7D33D" w14:textId="77777777" w:rsidR="004D559D" w:rsidRDefault="004D559D" w:rsidP="00A77A25">
      <w:r>
        <w:separator/>
      </w:r>
    </w:p>
  </w:endnote>
  <w:endnote w:type="continuationSeparator" w:id="0">
    <w:p w14:paraId="6C09F455" w14:textId="77777777" w:rsidR="004D559D" w:rsidRDefault="004D559D" w:rsidP="00A7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53E5B" w14:textId="77777777" w:rsidR="004D559D" w:rsidRDefault="004D559D" w:rsidP="00A77A25">
      <w:r>
        <w:separator/>
      </w:r>
    </w:p>
  </w:footnote>
  <w:footnote w:type="continuationSeparator" w:id="0">
    <w:p w14:paraId="282E7331" w14:textId="77777777" w:rsidR="004D559D" w:rsidRDefault="004D559D" w:rsidP="00A7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107866"/>
      <w:docPartObj>
        <w:docPartGallery w:val="Page Numbers (Top of Page)"/>
        <w:docPartUnique/>
      </w:docPartObj>
    </w:sdtPr>
    <w:sdtEndPr/>
    <w:sdtContent>
      <w:p w14:paraId="6AC8BE65" w14:textId="6A2986A1" w:rsidR="00A77A25" w:rsidRDefault="00A77A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1E">
          <w:rPr>
            <w:noProof/>
          </w:rPr>
          <w:t>- 2 -</w:t>
        </w:r>
        <w:r>
          <w:fldChar w:fldCharType="end"/>
        </w:r>
      </w:p>
    </w:sdtContent>
  </w:sdt>
  <w:p w14:paraId="73185A83" w14:textId="77777777" w:rsidR="00A77A25" w:rsidRDefault="00A77A2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03"/>
    <w:rsid w:val="00004988"/>
    <w:rsid w:val="001C1928"/>
    <w:rsid w:val="001E13E7"/>
    <w:rsid w:val="00206F0C"/>
    <w:rsid w:val="00216714"/>
    <w:rsid w:val="00231F8A"/>
    <w:rsid w:val="0029068D"/>
    <w:rsid w:val="00294224"/>
    <w:rsid w:val="002D0E99"/>
    <w:rsid w:val="00322CCB"/>
    <w:rsid w:val="003D3CA4"/>
    <w:rsid w:val="003F66F4"/>
    <w:rsid w:val="00422757"/>
    <w:rsid w:val="004D559D"/>
    <w:rsid w:val="00505B6A"/>
    <w:rsid w:val="005139BA"/>
    <w:rsid w:val="00590F54"/>
    <w:rsid w:val="005E061E"/>
    <w:rsid w:val="00602736"/>
    <w:rsid w:val="00677E5D"/>
    <w:rsid w:val="0068553B"/>
    <w:rsid w:val="006B1403"/>
    <w:rsid w:val="006D10D5"/>
    <w:rsid w:val="0078400F"/>
    <w:rsid w:val="00787280"/>
    <w:rsid w:val="007C2F74"/>
    <w:rsid w:val="007E4175"/>
    <w:rsid w:val="008315CA"/>
    <w:rsid w:val="0084680D"/>
    <w:rsid w:val="00877608"/>
    <w:rsid w:val="008F1898"/>
    <w:rsid w:val="009357BE"/>
    <w:rsid w:val="0094040E"/>
    <w:rsid w:val="00975A4B"/>
    <w:rsid w:val="00991CEC"/>
    <w:rsid w:val="009A5D27"/>
    <w:rsid w:val="00A01AA2"/>
    <w:rsid w:val="00A33C4D"/>
    <w:rsid w:val="00A73445"/>
    <w:rsid w:val="00A77A25"/>
    <w:rsid w:val="00A917EA"/>
    <w:rsid w:val="00BD1CA7"/>
    <w:rsid w:val="00C27BF7"/>
    <w:rsid w:val="00D327D3"/>
    <w:rsid w:val="00D66D25"/>
    <w:rsid w:val="00DA573F"/>
    <w:rsid w:val="00DC6188"/>
    <w:rsid w:val="00DD1CF9"/>
    <w:rsid w:val="00E21C69"/>
    <w:rsid w:val="00EA26D6"/>
    <w:rsid w:val="00EB1DAE"/>
    <w:rsid w:val="00EC2A51"/>
    <w:rsid w:val="00FB0354"/>
    <w:rsid w:val="00FB5633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90A6"/>
  <w15:docId w15:val="{9787498F-A644-4BE0-A750-DC1F89B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CB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CC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CCB"/>
    <w:rPr>
      <w:color w:val="0000FF"/>
      <w:u w:val="single"/>
    </w:rPr>
  </w:style>
  <w:style w:type="table" w:customStyle="1" w:styleId="TableNormal">
    <w:name w:val="Table Normal"/>
    <w:uiPriority w:val="59"/>
    <w:rsid w:val="00FD5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6D2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77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7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7E5D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7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7E5D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E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E5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7A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7A25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A77A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7A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Кудрова А.А.</cp:lastModifiedBy>
  <cp:revision>41</cp:revision>
  <dcterms:created xsi:type="dcterms:W3CDTF">2023-12-13T14:05:00Z</dcterms:created>
  <dcterms:modified xsi:type="dcterms:W3CDTF">2024-02-02T08:17:00Z</dcterms:modified>
</cp:coreProperties>
</file>