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C9" w:rsidRPr="00AA3759" w:rsidRDefault="001D31C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Default="001D31C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EA" w:rsidRDefault="00EB48EA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3759" w:rsidRPr="00AA3759" w:rsidRDefault="00AA3759" w:rsidP="00AA3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Pr="00AA3759" w:rsidRDefault="001D31C9" w:rsidP="00AA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0B13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</w:t>
      </w:r>
      <w:r w:rsidR="007D0B13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чтению проекта закона</w:t>
      </w:r>
    </w:p>
    <w:p w:rsidR="001D31C9" w:rsidRPr="00AA3759" w:rsidRDefault="001D31C9" w:rsidP="00AA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D929A7" w:rsidRDefault="009353C8" w:rsidP="00D92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Кодекс </w:t>
      </w:r>
    </w:p>
    <w:p w:rsidR="00D929A7" w:rsidRDefault="009353C8" w:rsidP="00D92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1D31C9" w:rsidRPr="00AA3759" w:rsidRDefault="009353C8" w:rsidP="00D92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правонарушениях» </w:t>
      </w:r>
    </w:p>
    <w:p w:rsidR="009353C8" w:rsidRDefault="009353C8" w:rsidP="00AA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Pr="00AA3759" w:rsidRDefault="00AA3759" w:rsidP="00AA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Pr="00AA3759" w:rsidRDefault="001D31C9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7D0B13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65,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Конституции Приднестровской Молдавской Республики:</w:t>
      </w:r>
    </w:p>
    <w:p w:rsidR="001D31C9" w:rsidRPr="00AA3759" w:rsidRDefault="001D31C9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Pr="00AA3759" w:rsidRDefault="001D31C9" w:rsidP="00AA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</w:t>
      </w:r>
      <w:r w:rsidR="007D0B13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в Верховный Совет Приднестровской Молдавской Республики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</w:t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чтению проекта закона Приднестровской Молдавской Республики </w:t>
      </w:r>
      <w:r w:rsidR="009353C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007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3C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в Кодекс Приднестровской Молдавской Республики </w:t>
      </w:r>
      <w:r w:rsidR="00007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3C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 (папка № 1146 (VII)), представленн</w:t>
      </w:r>
      <w:r w:rsidR="007D0B13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353C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в качестве законодательной инициативы депутатами </w:t>
      </w:r>
      <w:r w:rsidR="001F0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3C8" w:rsidRPr="001F00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Верховного Совета Приднестр</w:t>
      </w:r>
      <w:r w:rsidR="00007F84" w:rsidRPr="001F00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овской Молдавской Республики </w:t>
      </w:r>
      <w:proofErr w:type="spellStart"/>
      <w:r w:rsidR="009353C8" w:rsidRPr="001F00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Антюфеевой</w:t>
      </w:r>
      <w:proofErr w:type="spellEnd"/>
      <w:r w:rsidR="00007F84" w:rsidRPr="001F00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Г.М.</w:t>
      </w:r>
      <w:r w:rsidR="009353C8" w:rsidRPr="001F00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9353C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3C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Петриком</w:t>
      </w:r>
      <w:r w:rsidR="00007F84" w:rsidRPr="000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007F84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53C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7F84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</w:t>
      </w:r>
      <w:r w:rsidR="007D0B13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1D31C9" w:rsidRPr="00AA3759" w:rsidRDefault="001D31C9" w:rsidP="00AA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Default="001F0005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275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1C9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D27" w:rsidRDefault="00555D27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D27" w:rsidRPr="00AA3759" w:rsidRDefault="00555D27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Pr="00AA3759" w:rsidRDefault="001D31C9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* – не для печати.</w:t>
      </w:r>
    </w:p>
    <w:p w:rsidR="001D31C9" w:rsidRPr="00AA3759" w:rsidRDefault="001D31C9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Default="001D31C9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Pr="00AA3759" w:rsidRDefault="00AA3759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Pr="00AA3759" w:rsidRDefault="00AA3759" w:rsidP="00AA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A3759" w:rsidRPr="00AA3759" w:rsidRDefault="00AA3759" w:rsidP="00AA3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Pr="005D5EB2" w:rsidRDefault="00AA3759" w:rsidP="00AA375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59" w:rsidRPr="005D5EB2" w:rsidRDefault="00AA3759" w:rsidP="00AA37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A3759" w:rsidRPr="005D5EB2" w:rsidRDefault="005D5EB2" w:rsidP="00AA3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AA3759"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г.</w:t>
      </w:r>
    </w:p>
    <w:p w:rsidR="00AA3759" w:rsidRPr="005D5EB2" w:rsidRDefault="00AA3759" w:rsidP="00AA37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4рп</w:t>
      </w:r>
    </w:p>
    <w:p w:rsidR="00555D27" w:rsidRDefault="00555D27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27" w:rsidRDefault="00555D27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27" w:rsidRDefault="00555D27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05" w:rsidRPr="005D5EB2" w:rsidRDefault="001F0005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F0005" w:rsidRPr="005D5EB2" w:rsidRDefault="001F0005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1F0005" w:rsidRPr="005D5EB2" w:rsidRDefault="001F0005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1F0005" w:rsidRPr="005D5EB2" w:rsidRDefault="001F0005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1F0005" w:rsidRPr="005D5EB2" w:rsidRDefault="001F0005" w:rsidP="00981C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</w:t>
      </w:r>
      <w:r w:rsidRP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5D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24рп</w:t>
      </w:r>
    </w:p>
    <w:p w:rsidR="001D31C9" w:rsidRPr="005D5EB2" w:rsidRDefault="001D31C9" w:rsidP="00AA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Pr="005D5EB2" w:rsidRDefault="001D31C9" w:rsidP="00AA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Pr="001F0005" w:rsidRDefault="001D31C9" w:rsidP="00AA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</w:t>
      </w:r>
      <w:r w:rsidR="00176E28" w:rsidRPr="001F00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1D31C9" w:rsidRPr="00AA3759" w:rsidRDefault="001D31C9" w:rsidP="00AA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второму чтению проекта </w:t>
      </w:r>
      <w:r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закона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1C9" w:rsidRPr="00AA3759" w:rsidRDefault="001D31C9" w:rsidP="00AA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 </w:t>
      </w:r>
    </w:p>
    <w:p w:rsidR="001F0005" w:rsidRDefault="009353C8" w:rsidP="001F0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Кодекс </w:t>
      </w:r>
    </w:p>
    <w:p w:rsidR="001F0005" w:rsidRDefault="009353C8" w:rsidP="001F0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9353C8" w:rsidRPr="00AA3759" w:rsidRDefault="009353C8" w:rsidP="001F0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правонарушениях» </w:t>
      </w:r>
    </w:p>
    <w:p w:rsidR="009353C8" w:rsidRPr="00AA3759" w:rsidRDefault="009353C8" w:rsidP="00AA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E28" w:rsidRPr="00AA3759" w:rsidRDefault="007512BC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31AA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1AA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1AA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находится проект закона Приднестровской Молдавской Республики </w:t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Кодекс Приднестровской Молдавской Республики </w:t>
      </w:r>
      <w:r w:rsidR="001F0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 (папка № 1146 (VII))</w:t>
      </w:r>
      <w:r w:rsidR="00C10742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закона)</w:t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представленный к рассмотрению в качестве законодательной инициативы депутатами Верховного Совета Приднестр</w:t>
      </w:r>
      <w:r w:rsidR="001F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Молдавской Республики </w:t>
      </w:r>
      <w:proofErr w:type="spellStart"/>
      <w:r w:rsidR="001F0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Антюфеевой</w:t>
      </w:r>
      <w:proofErr w:type="spellEnd"/>
      <w:r w:rsidR="001F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Петриком О.А., </w:t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</w:t>
      </w:r>
      <w:r w:rsidR="001F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</w:t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80" w:rsidRPr="00AA3759" w:rsidRDefault="00671B80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1 проекта закона предлагается состав административного правонарушения, предусмотренного пунктом 3 статьи 12.7 Кодекса Приднестровской Молдавской Республики об административных правонарушениях, </w:t>
      </w:r>
      <w:r w:rsidR="007512BC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определяющего в качестве противоправного деяния передачу</w:t>
      </w:r>
      <w:r w:rsidR="0058562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 средством лицу, не имеющему права управления транспортным средством (за исключением учебной езды) </w:t>
      </w:r>
      <w:r w:rsidR="00CD2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лишенному такого права, </w:t>
      </w:r>
      <w:r w:rsidR="00001BCF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квалифицирующим признаком, характеризующим субъективную сторону правонарушения виной в</w:t>
      </w:r>
      <w:r w:rsidR="00B5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прямого умысла, а именно </w:t>
      </w:r>
      <w:proofErr w:type="spellStart"/>
      <w:r w:rsidR="00B50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заведомостью</w:t>
      </w:r>
      <w:proofErr w:type="spell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80" w:rsidRPr="00AA3759" w:rsidRDefault="00671B80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данного квалифицирующего признака в состав вышеуказанного административного правонарушения повлечет необходимость установления обстоятельств, которые буду</w:t>
      </w:r>
      <w:r w:rsidR="00627955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осведомленность </w:t>
      </w:r>
      <w:r w:rsidR="00EF0D4C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A00A1A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права управления у лица, которому он передает</w:t>
      </w:r>
      <w:r w:rsidR="00C10742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транспортным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C10742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предлагаемое</w:t>
      </w:r>
      <w:r w:rsidR="00C10742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закона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 усложнит </w:t>
      </w:r>
      <w:proofErr w:type="spell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правоприменение</w:t>
      </w:r>
      <w:proofErr w:type="spell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установить факт </w:t>
      </w:r>
      <w:proofErr w:type="spell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заведомости</w:t>
      </w:r>
      <w:proofErr w:type="spell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A1A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</w:t>
      </w:r>
      <w:r w:rsidR="00A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было передано право управления</w:t>
      </w:r>
      <w:r w:rsidR="00A00A1A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лицу</w:t>
      </w:r>
      <w:r w:rsidR="008101A1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имеющему права управления транспортным средством </w:t>
      </w:r>
      <w:r w:rsidR="00CD2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1A1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учебной езды) или лишенному такого права,</w:t>
      </w:r>
      <w:r w:rsidR="00A00A1A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сложно, </w:t>
      </w:r>
      <w:r w:rsidR="00E430B9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требует доказательств его сознательного нарушения закона, </w:t>
      </w:r>
      <w:r w:rsidR="00CD2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D2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="00CD2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A1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повлечет необходимость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8101A1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777D5F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8101A1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</w:t>
      </w:r>
      <w:r w:rsidR="008101A1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доказательств, основу которых будут составлять объяснение правонарушителя </w:t>
      </w:r>
      <w:r w:rsidR="00CD2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свидетельские показания.</w:t>
      </w:r>
    </w:p>
    <w:p w:rsidR="007656D5" w:rsidRPr="00AA3759" w:rsidRDefault="00671B80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случаях </w:t>
      </w:r>
      <w:proofErr w:type="spell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правоприменителям</w:t>
      </w:r>
      <w:proofErr w:type="spell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пол</w:t>
      </w:r>
      <w:r w:rsidR="00B50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агаться на версию событий, пред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ставленную </w:t>
      </w:r>
      <w:r w:rsidR="00BC728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которы</w:t>
      </w:r>
      <w:r w:rsidR="00A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было передано право управления</w:t>
      </w:r>
      <w:r w:rsidR="00BC728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8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транспортным средством лицу, не имеющему права управления транспортным средством (за исключением учебной езды) или лишенному такого права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5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показания свидетелей, чтобы установить, действительно ли </w:t>
      </w:r>
      <w:r w:rsidR="00BC728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осведомлен об отсутствии права управления транспортным средством</w:t>
      </w:r>
      <w:r w:rsidR="0058562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лица, которому было передано управление транспортным средством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BD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подход основыва</w:t>
      </w:r>
      <w:r w:rsidR="008D1BD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исключительно на показаниях </w:t>
      </w:r>
      <w:r w:rsidR="008D1BD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недостаточно надежным способом установления </w:t>
      </w:r>
      <w:proofErr w:type="spell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заведомости</w:t>
      </w:r>
      <w:proofErr w:type="spellEnd"/>
      <w:r w:rsidR="00130810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того, что п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свидетелей могут быть противоречивыми или искаженными, а объяснения </w:t>
      </w:r>
      <w:r w:rsidR="00BC728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</w:t>
      </w:r>
      <w:r w:rsidR="00A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было передано право управления</w:t>
      </w:r>
      <w:r w:rsidR="00BC728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лицу, </w:t>
      </w:r>
      <w:r w:rsidR="00F95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7287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имеющему права управления транспортным средством (за исключением учебной езды) или лишенному такого права</w:t>
      </w:r>
      <w:r w:rsidR="00F95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направлены </w:t>
      </w:r>
      <w:r w:rsidR="00F95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минимизацию последствий для него самого.</w:t>
      </w:r>
      <w:r w:rsidR="00442F0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Представляется, что принятие данной нормы не будет способствовать повышению степени безопасности дорожного движения</w:t>
      </w:r>
      <w:r w:rsidR="007656D5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1C9" w:rsidRPr="00AA3759" w:rsidRDefault="005B099E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671B80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вышеизложенного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статьи 79 Закона Приднестровской Молдавской Республики «Регламент Верховного Совета Приднестровской Молдавской Республики»</w:t>
      </w:r>
      <w:r w:rsidR="00671B80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1C9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Приднестровской Молдавской Республики</w:t>
      </w:r>
      <w:r w:rsidR="001D31C9"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вносит</w:t>
      </w:r>
      <w:r w:rsidR="001D31C9" w:rsidRPr="00AA3759">
        <w:rPr>
          <w:rFonts w:ascii="Times New Roman" w:eastAsia="Times New Roman" w:hAnsi="Times New Roman" w:cs="Times New Roman"/>
          <w:color w:val="5B9BD5" w:themeColor="accent1"/>
          <w:kern w:val="36"/>
          <w:sz w:val="28"/>
          <w:szCs w:val="28"/>
          <w:lang w:eastAsia="ru-RU"/>
        </w:rPr>
        <w:t xml:space="preserve"> </w:t>
      </w:r>
      <w:r w:rsidR="001D31C9"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рассмотрение </w:t>
      </w:r>
      <w:r w:rsidR="001D31C9" w:rsidRPr="00AA3759">
        <w:rPr>
          <w:rFonts w:ascii="Times New Roman" w:hAnsi="Times New Roman" w:cs="Times New Roman"/>
          <w:sz w:val="28"/>
          <w:szCs w:val="28"/>
        </w:rPr>
        <w:t>в Верховный Совет Приднестровской Молдавской Республики</w:t>
      </w:r>
      <w:r w:rsidR="001D31C9"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следующ</w:t>
      </w:r>
      <w:r w:rsidR="00176E28"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ую </w:t>
      </w:r>
      <w:r w:rsidR="001D31C9"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поправк</w:t>
      </w:r>
      <w:r w:rsidR="00176E28"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1D31C9" w:rsidRPr="00AA3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 второму чтению проекта закона</w:t>
      </w:r>
      <w:r w:rsidR="001D31C9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</w:t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Кодекс Приднестровской Молдавской Республики </w:t>
      </w:r>
      <w:r w:rsidR="00D21A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E28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 (папка № 1146 (VII))</w:t>
      </w:r>
      <w:r w:rsidR="001D31C9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B80" w:rsidRPr="00AA3759" w:rsidRDefault="00671B80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C9" w:rsidRPr="00AA3759" w:rsidRDefault="00176E28" w:rsidP="00AA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</w:t>
      </w:r>
      <w:r w:rsidR="001D31C9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31C9"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проекта закона </w:t>
      </w:r>
      <w:r w:rsidRPr="00A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B70C66" w:rsidRPr="00AA3759" w:rsidRDefault="00B70C66" w:rsidP="00AA3759">
      <w:pPr>
        <w:spacing w:after="0" w:line="240" w:lineRule="auto"/>
        <w:rPr>
          <w:sz w:val="28"/>
          <w:szCs w:val="28"/>
        </w:rPr>
      </w:pPr>
    </w:p>
    <w:sectPr w:rsidR="00B70C66" w:rsidRPr="00AA3759" w:rsidSect="00AA3759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57" w:rsidRDefault="00D87357">
      <w:pPr>
        <w:spacing w:after="0" w:line="240" w:lineRule="auto"/>
      </w:pPr>
      <w:r>
        <w:separator/>
      </w:r>
    </w:p>
  </w:endnote>
  <w:endnote w:type="continuationSeparator" w:id="0">
    <w:p w:rsidR="00D87357" w:rsidRDefault="00D8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57" w:rsidRDefault="00D87357">
      <w:pPr>
        <w:spacing w:after="0" w:line="240" w:lineRule="auto"/>
      </w:pPr>
      <w:r>
        <w:separator/>
      </w:r>
    </w:p>
  </w:footnote>
  <w:footnote w:type="continuationSeparator" w:id="0">
    <w:p w:rsidR="00D87357" w:rsidRDefault="00D8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81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13DC" w:rsidRPr="003C13DC" w:rsidRDefault="00E430B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13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13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13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8E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3C13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13DC" w:rsidRDefault="00EB48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CD"/>
    <w:rsid w:val="00001BCF"/>
    <w:rsid w:val="00007F84"/>
    <w:rsid w:val="000413CD"/>
    <w:rsid w:val="00075A93"/>
    <w:rsid w:val="00084C19"/>
    <w:rsid w:val="000D3165"/>
    <w:rsid w:val="00130810"/>
    <w:rsid w:val="00176E28"/>
    <w:rsid w:val="0018549E"/>
    <w:rsid w:val="001B5FF8"/>
    <w:rsid w:val="001D31C9"/>
    <w:rsid w:val="001F0005"/>
    <w:rsid w:val="002349BD"/>
    <w:rsid w:val="00442F08"/>
    <w:rsid w:val="004D63F4"/>
    <w:rsid w:val="00555D27"/>
    <w:rsid w:val="00585627"/>
    <w:rsid w:val="00597CAF"/>
    <w:rsid w:val="005B099E"/>
    <w:rsid w:val="005D5EB2"/>
    <w:rsid w:val="00627955"/>
    <w:rsid w:val="00671B80"/>
    <w:rsid w:val="007512BC"/>
    <w:rsid w:val="007550A0"/>
    <w:rsid w:val="007656D5"/>
    <w:rsid w:val="00777D5F"/>
    <w:rsid w:val="007D0B13"/>
    <w:rsid w:val="008101A1"/>
    <w:rsid w:val="0082128D"/>
    <w:rsid w:val="00855E98"/>
    <w:rsid w:val="008A564A"/>
    <w:rsid w:val="008D1BD8"/>
    <w:rsid w:val="009319B6"/>
    <w:rsid w:val="009353C8"/>
    <w:rsid w:val="00981CD6"/>
    <w:rsid w:val="0098511E"/>
    <w:rsid w:val="009C0275"/>
    <w:rsid w:val="00A00A1A"/>
    <w:rsid w:val="00A12F90"/>
    <w:rsid w:val="00A531AA"/>
    <w:rsid w:val="00A711AF"/>
    <w:rsid w:val="00AA3759"/>
    <w:rsid w:val="00AC6CE1"/>
    <w:rsid w:val="00B15F49"/>
    <w:rsid w:val="00B50131"/>
    <w:rsid w:val="00B70C66"/>
    <w:rsid w:val="00BC7287"/>
    <w:rsid w:val="00C10742"/>
    <w:rsid w:val="00C30F9C"/>
    <w:rsid w:val="00CA5F24"/>
    <w:rsid w:val="00CC46F6"/>
    <w:rsid w:val="00CD24AF"/>
    <w:rsid w:val="00D21A0B"/>
    <w:rsid w:val="00D87357"/>
    <w:rsid w:val="00D929A7"/>
    <w:rsid w:val="00E37503"/>
    <w:rsid w:val="00E430B9"/>
    <w:rsid w:val="00E71878"/>
    <w:rsid w:val="00EB48EA"/>
    <w:rsid w:val="00EF0D4C"/>
    <w:rsid w:val="00F66168"/>
    <w:rsid w:val="00F950D4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B4A0D-6A75-4A26-8184-B902A2E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1C9"/>
  </w:style>
  <w:style w:type="paragraph" w:customStyle="1" w:styleId="Default">
    <w:name w:val="Default"/>
    <w:rsid w:val="00B70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6CE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A907-6541-4490-8E31-6D7A0B6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33</cp:revision>
  <cp:lastPrinted>2024-02-02T08:34:00Z</cp:lastPrinted>
  <dcterms:created xsi:type="dcterms:W3CDTF">2023-12-13T09:27:00Z</dcterms:created>
  <dcterms:modified xsi:type="dcterms:W3CDTF">2024-02-02T08:40:00Z</dcterms:modified>
</cp:coreProperties>
</file>