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73" w:rsidRPr="007D72AC" w:rsidRDefault="00977E73" w:rsidP="00977E73">
      <w:pPr>
        <w:ind w:firstLine="720"/>
        <w:jc w:val="right"/>
        <w:outlineLvl w:val="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Приложение № 2</w:t>
      </w:r>
      <w:r w:rsidRPr="007D72AC">
        <w:rPr>
          <w:sz w:val="28"/>
          <w:szCs w:val="28"/>
          <w:lang w:eastAsia="x-none"/>
        </w:rPr>
        <w:t xml:space="preserve"> </w:t>
      </w:r>
    </w:p>
    <w:p w:rsidR="00977E73" w:rsidRPr="007D72AC" w:rsidRDefault="00977E73" w:rsidP="00977E73">
      <w:pPr>
        <w:ind w:firstLine="720"/>
        <w:jc w:val="right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 xml:space="preserve">к Закону Приднестровской Молдавской Республики </w:t>
      </w:r>
    </w:p>
    <w:p w:rsidR="00977E73" w:rsidRPr="007D72AC" w:rsidRDefault="00977E73" w:rsidP="00977E73">
      <w:pPr>
        <w:ind w:firstLine="720"/>
        <w:jc w:val="right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«О внесении изменений</w:t>
      </w:r>
      <w:r>
        <w:rPr>
          <w:sz w:val="28"/>
          <w:szCs w:val="28"/>
          <w:lang w:eastAsia="x-none"/>
        </w:rPr>
        <w:t xml:space="preserve"> и дополнения</w:t>
      </w:r>
      <w:r w:rsidRPr="007D72AC">
        <w:rPr>
          <w:sz w:val="28"/>
          <w:szCs w:val="28"/>
          <w:lang w:eastAsia="x-none"/>
        </w:rPr>
        <w:t xml:space="preserve"> </w:t>
      </w:r>
    </w:p>
    <w:p w:rsidR="00977E73" w:rsidRPr="007D72AC" w:rsidRDefault="00977E73" w:rsidP="00977E73">
      <w:pPr>
        <w:ind w:firstLine="720"/>
        <w:jc w:val="right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 xml:space="preserve">в Закон Приднестровской Молдавской Республики </w:t>
      </w:r>
    </w:p>
    <w:p w:rsidR="00977E73" w:rsidRPr="007D72AC" w:rsidRDefault="00977E73" w:rsidP="00977E73">
      <w:pPr>
        <w:ind w:firstLine="720"/>
        <w:jc w:val="right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«О таможенном тарифе»</w:t>
      </w:r>
    </w:p>
    <w:p w:rsidR="00977E73" w:rsidRPr="007D72AC" w:rsidRDefault="00977E73" w:rsidP="00977E73">
      <w:pPr>
        <w:ind w:firstLine="720"/>
        <w:jc w:val="right"/>
        <w:outlineLvl w:val="0"/>
        <w:rPr>
          <w:sz w:val="28"/>
          <w:szCs w:val="28"/>
          <w:lang w:eastAsia="x-none"/>
        </w:rPr>
      </w:pPr>
    </w:p>
    <w:p w:rsidR="00977E73" w:rsidRPr="007D72AC" w:rsidRDefault="00977E73" w:rsidP="00977E73">
      <w:pPr>
        <w:ind w:firstLine="720"/>
        <w:jc w:val="right"/>
        <w:outlineLvl w:val="0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Приложение № 3</w:t>
      </w:r>
    </w:p>
    <w:p w:rsidR="00977E73" w:rsidRPr="007D72AC" w:rsidRDefault="00977E73" w:rsidP="00977E73">
      <w:pPr>
        <w:ind w:firstLine="720"/>
        <w:jc w:val="right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 xml:space="preserve">к Закону Приднестровской </w:t>
      </w:r>
    </w:p>
    <w:p w:rsidR="00977E73" w:rsidRPr="007D72AC" w:rsidRDefault="00977E73" w:rsidP="00977E73">
      <w:pPr>
        <w:ind w:firstLine="720"/>
        <w:jc w:val="right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Молдавской Республики</w:t>
      </w:r>
    </w:p>
    <w:p w:rsidR="00977E73" w:rsidRPr="007D72AC" w:rsidRDefault="00977E73" w:rsidP="00977E73">
      <w:pPr>
        <w:ind w:firstLine="720"/>
        <w:jc w:val="right"/>
        <w:outlineLvl w:val="0"/>
        <w:rPr>
          <w:sz w:val="28"/>
          <w:szCs w:val="28"/>
          <w:lang w:eastAsia="x-none"/>
        </w:rPr>
      </w:pPr>
      <w:r w:rsidRPr="007D72AC">
        <w:rPr>
          <w:sz w:val="28"/>
          <w:szCs w:val="28"/>
          <w:lang w:eastAsia="x-none"/>
        </w:rPr>
        <w:t>«О таможенном тарифе»</w:t>
      </w:r>
    </w:p>
    <w:p w:rsidR="00977E73" w:rsidRPr="00436380" w:rsidRDefault="00977E73" w:rsidP="00977E73">
      <w:pPr>
        <w:ind w:firstLine="720"/>
        <w:jc w:val="both"/>
        <w:outlineLvl w:val="0"/>
        <w:rPr>
          <w:b/>
          <w:sz w:val="28"/>
          <w:szCs w:val="28"/>
          <w:lang w:eastAsia="x-none"/>
        </w:rPr>
      </w:pPr>
    </w:p>
    <w:p w:rsidR="00977E73" w:rsidRPr="00D93EA9" w:rsidRDefault="00977E73" w:rsidP="00977E73">
      <w:pPr>
        <w:ind w:firstLine="720"/>
        <w:jc w:val="both"/>
        <w:outlineLvl w:val="0"/>
        <w:rPr>
          <w:sz w:val="28"/>
          <w:szCs w:val="28"/>
          <w:lang w:eastAsia="x-none"/>
        </w:rPr>
      </w:pPr>
      <w:r w:rsidRPr="00D93EA9">
        <w:rPr>
          <w:sz w:val="28"/>
          <w:szCs w:val="28"/>
          <w:lang w:eastAsia="x-none"/>
        </w:rPr>
        <w:t>Перечень товаров, в отношении которых Правительством Приднестровской Молдавской Республики могут быть установлены регуляторные пошлины</w:t>
      </w:r>
      <w:r>
        <w:rPr>
          <w:sz w:val="28"/>
          <w:szCs w:val="28"/>
          <w:lang w:eastAsia="x-none"/>
        </w:rPr>
        <w:t>:</w:t>
      </w:r>
    </w:p>
    <w:tbl>
      <w:tblPr>
        <w:tblpPr w:leftFromText="180" w:rightFromText="180" w:vertAnchor="text" w:horzAnchor="margin" w:tblpY="151"/>
        <w:tblOverlap w:val="never"/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2"/>
        <w:gridCol w:w="5671"/>
      </w:tblGrid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b/>
                <w:sz w:val="28"/>
                <w:szCs w:val="28"/>
                <w:lang w:eastAsia="x-none"/>
              </w:rPr>
            </w:pPr>
            <w:r w:rsidRPr="00436380">
              <w:rPr>
                <w:b/>
                <w:sz w:val="28"/>
                <w:szCs w:val="28"/>
                <w:lang w:eastAsia="x-none"/>
              </w:rPr>
              <w:t>Код ТН ВЭД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b/>
                <w:sz w:val="28"/>
                <w:szCs w:val="28"/>
                <w:lang w:eastAsia="x-none"/>
              </w:rPr>
            </w:pPr>
            <w:r w:rsidRPr="00436380">
              <w:rPr>
                <w:b/>
                <w:sz w:val="28"/>
                <w:szCs w:val="28"/>
                <w:lang w:eastAsia="x-none"/>
              </w:rPr>
              <w:t>Наименование позиции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1001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 xml:space="preserve">Пшеница и </w:t>
            </w:r>
            <w:proofErr w:type="spellStart"/>
            <w:r w:rsidRPr="00436380">
              <w:rPr>
                <w:sz w:val="28"/>
                <w:szCs w:val="28"/>
                <w:lang w:eastAsia="x-none"/>
              </w:rPr>
              <w:t>меслин</w:t>
            </w:r>
            <w:proofErr w:type="spellEnd"/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1003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Ячмень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1004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Овес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1005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Кукуруза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1201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Соевые бобы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1204 00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Семена льна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1205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Семена рапса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1206 00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Семена подсолнечника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1207 50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Семена горчицы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0713 20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Нут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2505 10 000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Пески кремнистые и пески кварцевые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2505 90 000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Пески прочие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2517 10 101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Галька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2517 10 102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Гравий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2517 10 103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Щебень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2517 10 800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Прочие субпозиции 2517 10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2517 20 000</w:t>
            </w:r>
          </w:p>
        </w:tc>
        <w:tc>
          <w:tcPr>
            <w:tcW w:w="5671" w:type="dxa"/>
          </w:tcPr>
          <w:p w:rsidR="00977E73" w:rsidRPr="00436380" w:rsidRDefault="00977E73" w:rsidP="00977E73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 xml:space="preserve">Макадам из шлака, </w:t>
            </w:r>
            <w:proofErr w:type="spellStart"/>
            <w:r w:rsidRPr="00436380">
              <w:rPr>
                <w:sz w:val="28"/>
                <w:szCs w:val="28"/>
                <w:lang w:eastAsia="x-none"/>
              </w:rPr>
              <w:t>дросса</w:t>
            </w:r>
            <w:proofErr w:type="spellEnd"/>
            <w:r w:rsidRPr="00436380">
              <w:rPr>
                <w:sz w:val="28"/>
                <w:szCs w:val="28"/>
                <w:lang w:eastAsia="x-none"/>
              </w:rPr>
              <w:t xml:space="preserve"> или аналогичных промышленных отходов, содержащий или не содержащий материалы субпозиции 2517 10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 xml:space="preserve">2517 49 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Гранулы, крошка и порошок из камня товарной позиции 2515 или 2516,  термически обработанные или необработанные, прочие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2517 10 104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Песчано-гравийная смесь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2523 29 001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Портландцемент</w:t>
            </w:r>
            <w:r w:rsidR="000802D5">
              <w:rPr>
                <w:sz w:val="28"/>
                <w:szCs w:val="28"/>
                <w:lang w:eastAsia="x-none"/>
              </w:rPr>
              <w:t>,</w:t>
            </w:r>
            <w:r w:rsidRPr="00436380">
              <w:rPr>
                <w:sz w:val="28"/>
                <w:szCs w:val="28"/>
                <w:lang w:eastAsia="x-none"/>
              </w:rPr>
              <w:t xml:space="preserve"> марка: 400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2523 29 002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Портландцемент</w:t>
            </w:r>
            <w:r w:rsidR="000802D5">
              <w:rPr>
                <w:sz w:val="28"/>
                <w:szCs w:val="28"/>
                <w:lang w:eastAsia="x-none"/>
              </w:rPr>
              <w:t>,</w:t>
            </w:r>
            <w:bookmarkStart w:id="0" w:name="_GoBack"/>
            <w:bookmarkEnd w:id="0"/>
            <w:r w:rsidRPr="00436380">
              <w:rPr>
                <w:sz w:val="28"/>
                <w:szCs w:val="28"/>
                <w:lang w:eastAsia="x-none"/>
              </w:rPr>
              <w:t xml:space="preserve"> марка: 500 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2523 29 009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Портландцемент прочий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lastRenderedPageBreak/>
              <w:t>4401 11 009</w:t>
            </w:r>
          </w:p>
        </w:tc>
        <w:tc>
          <w:tcPr>
            <w:tcW w:w="5671" w:type="dxa"/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Древесина топливная в виде бревен, поленьев, ветвей, вязанок хвороста или в аналогичных видах хвойных пород прочая</w:t>
            </w:r>
          </w:p>
        </w:tc>
      </w:tr>
      <w:tr w:rsidR="00977E73" w:rsidRPr="00436380" w:rsidTr="008F7560">
        <w:trPr>
          <w:trHeight w:val="136"/>
        </w:trPr>
        <w:tc>
          <w:tcPr>
            <w:tcW w:w="3072" w:type="dxa"/>
            <w:tcBorders>
              <w:bottom w:val="single" w:sz="4" w:space="0" w:color="auto"/>
            </w:tcBorders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4401 12 009</w:t>
            </w: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:rsidR="00977E73" w:rsidRPr="00436380" w:rsidRDefault="00977E73" w:rsidP="008F7560">
            <w:pPr>
              <w:ind w:firstLine="720"/>
              <w:jc w:val="both"/>
              <w:outlineLvl w:val="0"/>
              <w:rPr>
                <w:sz w:val="28"/>
                <w:szCs w:val="28"/>
                <w:lang w:eastAsia="x-none"/>
              </w:rPr>
            </w:pPr>
            <w:r w:rsidRPr="00436380">
              <w:rPr>
                <w:sz w:val="28"/>
                <w:szCs w:val="28"/>
                <w:lang w:eastAsia="x-none"/>
              </w:rPr>
              <w:t>Древесина топливная в виде бревен, поленьев, ветвей, вязанок хвороста или в аналогичных видах лиственных пород прочая</w:t>
            </w:r>
          </w:p>
        </w:tc>
      </w:tr>
    </w:tbl>
    <w:p w:rsidR="001B5588" w:rsidRDefault="001B5588"/>
    <w:sectPr w:rsidR="001B5588" w:rsidSect="00977E73">
      <w:headerReference w:type="default" r:id="rId6"/>
      <w:pgSz w:w="11906" w:h="16838"/>
      <w:pgMar w:top="1134" w:right="850" w:bottom="1134" w:left="1701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B1" w:rsidRDefault="005549B1" w:rsidP="00977E73">
      <w:r>
        <w:separator/>
      </w:r>
    </w:p>
  </w:endnote>
  <w:endnote w:type="continuationSeparator" w:id="0">
    <w:p w:rsidR="005549B1" w:rsidRDefault="005549B1" w:rsidP="0097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B1" w:rsidRDefault="005549B1" w:rsidP="00977E73">
      <w:r>
        <w:separator/>
      </w:r>
    </w:p>
  </w:footnote>
  <w:footnote w:type="continuationSeparator" w:id="0">
    <w:p w:rsidR="005549B1" w:rsidRDefault="005549B1" w:rsidP="0097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418384"/>
      <w:docPartObj>
        <w:docPartGallery w:val="Page Numbers (Top of Page)"/>
        <w:docPartUnique/>
      </w:docPartObj>
    </w:sdtPr>
    <w:sdtEndPr/>
    <w:sdtContent>
      <w:p w:rsidR="00977E73" w:rsidRDefault="00977E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2D5">
          <w:rPr>
            <w:noProof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73"/>
    <w:rsid w:val="000802D5"/>
    <w:rsid w:val="001B5588"/>
    <w:rsid w:val="005549B1"/>
    <w:rsid w:val="00977E73"/>
    <w:rsid w:val="00B562D3"/>
    <w:rsid w:val="00C4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1834"/>
  <w15:chartTrackingRefBased/>
  <w15:docId w15:val="{8A460C5B-B593-44FF-BF45-3BF084E5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E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7E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7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62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62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Данко Анастасия Анатольевна</cp:lastModifiedBy>
  <cp:revision>3</cp:revision>
  <cp:lastPrinted>2023-12-14T09:54:00Z</cp:lastPrinted>
  <dcterms:created xsi:type="dcterms:W3CDTF">2023-12-14T09:51:00Z</dcterms:created>
  <dcterms:modified xsi:type="dcterms:W3CDTF">2023-12-20T09:38:00Z</dcterms:modified>
</cp:coreProperties>
</file>