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  <w:bookmarkStart w:id="0" w:name="_Hlk136593644"/>
      <w:r w:rsidRPr="007D72AC">
        <w:rPr>
          <w:sz w:val="28"/>
          <w:szCs w:val="28"/>
          <w:lang w:eastAsia="x-none"/>
        </w:rPr>
        <w:t xml:space="preserve">Приложение </w:t>
      </w:r>
      <w:r>
        <w:rPr>
          <w:sz w:val="28"/>
          <w:szCs w:val="28"/>
          <w:lang w:eastAsia="x-none"/>
        </w:rPr>
        <w:t>№ 1</w:t>
      </w:r>
    </w:p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к Закону Приднестровской Молдавской Республики </w:t>
      </w:r>
    </w:p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«О внесении изменений</w:t>
      </w:r>
      <w:r>
        <w:rPr>
          <w:sz w:val="28"/>
          <w:szCs w:val="28"/>
          <w:lang w:eastAsia="x-none"/>
        </w:rPr>
        <w:t xml:space="preserve"> и дополнения</w:t>
      </w:r>
      <w:r w:rsidRPr="007D72AC">
        <w:rPr>
          <w:sz w:val="28"/>
          <w:szCs w:val="28"/>
          <w:lang w:eastAsia="x-none"/>
        </w:rPr>
        <w:t xml:space="preserve"> </w:t>
      </w:r>
    </w:p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в Закон Приднестровской Молдавской Республики </w:t>
      </w:r>
    </w:p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«О таможенном тарифе»</w:t>
      </w:r>
    </w:p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</w:p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Приложение № 2</w:t>
      </w:r>
    </w:p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к Закону Приднестровской Молдавской Республики</w:t>
      </w:r>
    </w:p>
    <w:p w:rsidR="00DC6D5E" w:rsidRPr="007D72AC" w:rsidRDefault="00DC6D5E" w:rsidP="00DC6D5E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«О таможенном тарифе»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1. Перечень товаров, экспорт которых облагается предельной адвалорной таможенной пошлиной в размере от 0 до 15 процентов таможенной стоимости: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а) необработанная шкура и кожа (кожевенное сырье, кроме натурального меха) и кожа (группа 41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б) отходы и лом черных металлов (</w:t>
      </w:r>
      <w:bookmarkStart w:id="1" w:name="_Hlk132704276"/>
      <w:r w:rsidRPr="007D72AC">
        <w:rPr>
          <w:sz w:val="28"/>
          <w:szCs w:val="28"/>
          <w:lang w:eastAsia="x-none"/>
        </w:rPr>
        <w:t xml:space="preserve">товарная позиция </w:t>
      </w:r>
      <w:bookmarkEnd w:id="1"/>
      <w:r w:rsidRPr="007D72AC">
        <w:rPr>
          <w:sz w:val="28"/>
          <w:szCs w:val="28"/>
          <w:lang w:eastAsia="x-none"/>
        </w:rPr>
        <w:t>7204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в) отходы и лом цветных металлов (товарные позиции 740</w:t>
      </w:r>
      <w:r w:rsidR="004D1EE3">
        <w:rPr>
          <w:sz w:val="28"/>
          <w:szCs w:val="28"/>
          <w:lang w:eastAsia="x-none"/>
        </w:rPr>
        <w:t>4, 7503, 7602, 7902, 8002, 8101–</w:t>
      </w:r>
      <w:r w:rsidRPr="007D72AC">
        <w:rPr>
          <w:sz w:val="28"/>
          <w:szCs w:val="28"/>
          <w:lang w:eastAsia="x-none"/>
        </w:rPr>
        <w:t>8112 ТН ВЭД).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2. Перечень товаров, экспорт которых облагается предельной адвалорной таможенной пошлиной в размере от 0 до 100 процентов таможенной стоимости: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а) пески природные всех видов (товарная позиция 2505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б) галька, гравий, щебень или дробленый камень (товарная позиция </w:t>
      </w:r>
      <w:r w:rsidR="004D1EE3">
        <w:rPr>
          <w:sz w:val="28"/>
          <w:szCs w:val="28"/>
          <w:lang w:eastAsia="x-none"/>
        </w:rPr>
        <w:br/>
      </w:r>
      <w:r w:rsidRPr="007D72AC">
        <w:rPr>
          <w:sz w:val="28"/>
          <w:szCs w:val="28"/>
          <w:lang w:eastAsia="x-none"/>
        </w:rPr>
        <w:t>2517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в) портландцемент, цемент (товарная позиция 2523 ТН ВЭД).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3. Перечень товаров, экспорт которых облагается предельной адвалорной таможенной пошлиной в размере от 0 до 35 процентов таможенной стоимости: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а) нут (</w:t>
      </w:r>
      <w:bookmarkStart w:id="2" w:name="_Hlk132704461"/>
      <w:r w:rsidRPr="007D72AC">
        <w:rPr>
          <w:sz w:val="28"/>
          <w:szCs w:val="28"/>
          <w:lang w:eastAsia="x-none"/>
        </w:rPr>
        <w:t>субпозиция</w:t>
      </w:r>
      <w:bookmarkEnd w:id="2"/>
      <w:r w:rsidRPr="007D72AC">
        <w:rPr>
          <w:sz w:val="28"/>
          <w:szCs w:val="28"/>
          <w:lang w:eastAsia="x-none"/>
        </w:rPr>
        <w:t xml:space="preserve"> 0713 20 </w:t>
      </w:r>
      <w:bookmarkStart w:id="3" w:name="_Hlk125105756"/>
      <w:r w:rsidRPr="007D72AC">
        <w:rPr>
          <w:sz w:val="28"/>
          <w:szCs w:val="28"/>
          <w:lang w:eastAsia="x-none"/>
        </w:rPr>
        <w:t>ТН ВЭД);</w:t>
      </w:r>
      <w:bookmarkEnd w:id="3"/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б) пшеница и </w:t>
      </w:r>
      <w:proofErr w:type="spellStart"/>
      <w:r w:rsidRPr="007D72AC">
        <w:rPr>
          <w:sz w:val="28"/>
          <w:szCs w:val="28"/>
          <w:lang w:eastAsia="x-none"/>
        </w:rPr>
        <w:t>меслин</w:t>
      </w:r>
      <w:proofErr w:type="spellEnd"/>
      <w:r w:rsidRPr="007D72AC">
        <w:rPr>
          <w:sz w:val="28"/>
          <w:szCs w:val="28"/>
          <w:lang w:eastAsia="x-none"/>
        </w:rPr>
        <w:t xml:space="preserve"> (товарная позиция 1001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в) ячмень (товарная позиция 1003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г) овес (товарная позиция 1004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д) кукуруза (товарная позиция 1005 ТН ВЭД); 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е) соевые бобы (товарная позиция 1201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ж) семена льна (товарная позиция 1204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з) семена рапса (товарная позиция 1205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и) семена подсолнечника (товарная позиция 1206 ТН ВЭД);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к) семена горчицы (субпозиция 1207 50 ТН ВЭД).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4. Перечень товаров, экспорт которых облагается предельной адвалорной таможенной пошлиной в размере от 0 до 5 процентов таможенной стоимости:</w:t>
      </w:r>
    </w:p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7D72AC">
        <w:rPr>
          <w:bCs/>
          <w:sz w:val="28"/>
          <w:szCs w:val="28"/>
          <w:lang w:eastAsia="x-none"/>
        </w:rPr>
        <w:t>прочие части самолетов, вертолетов или беспилотных летательных аппаратов (</w:t>
      </w:r>
      <w:proofErr w:type="spellStart"/>
      <w:r w:rsidRPr="007D72AC">
        <w:rPr>
          <w:bCs/>
          <w:sz w:val="28"/>
          <w:szCs w:val="28"/>
          <w:lang w:eastAsia="x-none"/>
        </w:rPr>
        <w:t>под</w:t>
      </w:r>
      <w:r w:rsidRPr="007D72AC">
        <w:rPr>
          <w:sz w:val="28"/>
          <w:szCs w:val="28"/>
          <w:lang w:eastAsia="x-none"/>
        </w:rPr>
        <w:t>субпозиция</w:t>
      </w:r>
      <w:proofErr w:type="spellEnd"/>
      <w:r w:rsidRPr="007D72AC">
        <w:rPr>
          <w:bCs/>
          <w:sz w:val="28"/>
          <w:szCs w:val="28"/>
          <w:lang w:eastAsia="x-none"/>
        </w:rPr>
        <w:t xml:space="preserve"> 8807 30 000</w:t>
      </w:r>
      <w:r w:rsidRPr="007D72AC">
        <w:rPr>
          <w:sz w:val="28"/>
          <w:szCs w:val="28"/>
          <w:lang w:eastAsia="x-none"/>
        </w:rPr>
        <w:t xml:space="preserve"> </w:t>
      </w:r>
      <w:r w:rsidR="00C3175E">
        <w:rPr>
          <w:bCs/>
          <w:sz w:val="28"/>
          <w:szCs w:val="28"/>
          <w:lang w:eastAsia="x-none"/>
        </w:rPr>
        <w:t>ТН ВЭД)</w:t>
      </w:r>
      <w:bookmarkStart w:id="4" w:name="_GoBack"/>
      <w:bookmarkEnd w:id="4"/>
      <w:r w:rsidRPr="007D72AC">
        <w:rPr>
          <w:sz w:val="28"/>
          <w:szCs w:val="28"/>
          <w:lang w:eastAsia="x-none"/>
        </w:rPr>
        <w:t>.</w:t>
      </w:r>
    </w:p>
    <w:bookmarkEnd w:id="0"/>
    <w:p w:rsidR="00DC6D5E" w:rsidRPr="007D72AC" w:rsidRDefault="00DC6D5E" w:rsidP="00DC6D5E">
      <w:pPr>
        <w:ind w:firstLine="720"/>
        <w:jc w:val="both"/>
        <w:outlineLvl w:val="0"/>
        <w:rPr>
          <w:sz w:val="28"/>
          <w:szCs w:val="28"/>
          <w:lang w:eastAsia="x-none"/>
        </w:rPr>
      </w:pPr>
    </w:p>
    <w:p w:rsidR="001B5588" w:rsidRDefault="001B5588"/>
    <w:sectPr w:rsidR="001B5588" w:rsidSect="00572F8A">
      <w:headerReference w:type="default" r:id="rId6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3D" w:rsidRDefault="0019273D" w:rsidP="00572F8A">
      <w:r>
        <w:separator/>
      </w:r>
    </w:p>
  </w:endnote>
  <w:endnote w:type="continuationSeparator" w:id="0">
    <w:p w:rsidR="0019273D" w:rsidRDefault="0019273D" w:rsidP="005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3D" w:rsidRDefault="0019273D" w:rsidP="00572F8A">
      <w:r>
        <w:separator/>
      </w:r>
    </w:p>
  </w:footnote>
  <w:footnote w:type="continuationSeparator" w:id="0">
    <w:p w:rsidR="0019273D" w:rsidRDefault="0019273D" w:rsidP="0057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880123"/>
      <w:docPartObj>
        <w:docPartGallery w:val="Page Numbers (Top of Page)"/>
        <w:docPartUnique/>
      </w:docPartObj>
    </w:sdtPr>
    <w:sdtEndPr/>
    <w:sdtContent>
      <w:p w:rsidR="00572F8A" w:rsidRDefault="00572F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75E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5E"/>
    <w:rsid w:val="0019273D"/>
    <w:rsid w:val="001B5588"/>
    <w:rsid w:val="004D1EE3"/>
    <w:rsid w:val="00572F8A"/>
    <w:rsid w:val="00C3175E"/>
    <w:rsid w:val="00CB1E13"/>
    <w:rsid w:val="00DC6D5E"/>
    <w:rsid w:val="00F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B5D3"/>
  <w15:chartTrackingRefBased/>
  <w15:docId w15:val="{ED2E942E-F35F-4B75-9807-9BE2D38F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F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2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2F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2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E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6</cp:revision>
  <cp:lastPrinted>2023-12-14T09:53:00Z</cp:lastPrinted>
  <dcterms:created xsi:type="dcterms:W3CDTF">2023-12-14T09:50:00Z</dcterms:created>
  <dcterms:modified xsi:type="dcterms:W3CDTF">2023-12-20T09:37:00Z</dcterms:modified>
</cp:coreProperties>
</file>