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023FE" w:rsidRPr="003023FE" w:rsidRDefault="003023FE" w:rsidP="003023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023F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Гражданский кодекс </w:t>
      </w:r>
    </w:p>
    <w:p w:rsidR="003023FE" w:rsidRPr="00B71D1A" w:rsidRDefault="003023FE" w:rsidP="003023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3FE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58225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023FE" w:rsidRPr="00B71D1A" w:rsidRDefault="003023FE" w:rsidP="00302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3FE" w:rsidRPr="00B71D1A" w:rsidRDefault="003023FE" w:rsidP="003023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023FE" w:rsidRPr="00B71D1A" w:rsidRDefault="003023FE" w:rsidP="003023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3023FE" w:rsidRPr="00B71D1A" w:rsidRDefault="003023FE" w:rsidP="003023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7D11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</w:t>
      </w:r>
      <w:r w:rsidRPr="007D11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части первой Гражданского кодекса Приднестровской Молдавской Респ</w:t>
      </w:r>
      <w:r w:rsidR="0076261A">
        <w:rPr>
          <w:rFonts w:ascii="Times New Roman" w:hAnsi="Times New Roman"/>
          <w:sz w:val="28"/>
          <w:szCs w:val="28"/>
          <w:shd w:val="clear" w:color="auto" w:fill="FFFFFF"/>
        </w:rPr>
        <w:t xml:space="preserve">ублики» (СЗМР 00-2)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с изменением, внесенным Законом Приднестровской Молдавской Республики от 20 июля 2023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242-ЗИ-VII (САЗ 23-29), Законом Приднестровской Молдавской Республики от 19 июля 2002 года № 164-З-III «О введении в действие части второй и части третьей Гражданского кодекса Приднестровской Молдавской Республики» (САЗ 02-29) с дополнением, внесенным Законом Приднестровской Молдавской Республики от </w:t>
      </w:r>
      <w:r w:rsidRPr="007D1108">
        <w:rPr>
          <w:rFonts w:ascii="Times New Roman" w:hAnsi="Times New Roman"/>
          <w:sz w:val="28"/>
          <w:szCs w:val="28"/>
        </w:rPr>
        <w:t xml:space="preserve">25 октября 2011 года </w:t>
      </w:r>
      <w:r w:rsidRPr="007D1108">
        <w:rPr>
          <w:rFonts w:ascii="Times New Roman" w:hAnsi="Times New Roman"/>
          <w:sz w:val="28"/>
          <w:szCs w:val="28"/>
        </w:rPr>
        <w:br/>
        <w:t>№ 191-ЗД-</w:t>
      </w:r>
      <w:r w:rsidRPr="007D1108">
        <w:rPr>
          <w:rFonts w:ascii="Times New Roman" w:hAnsi="Times New Roman"/>
          <w:sz w:val="28"/>
          <w:szCs w:val="28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</w:rPr>
        <w:t xml:space="preserve"> (САЗ 11-43), и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>Законом Приднестровской Молдавской Республики от 12 июля 2022 года № 172-З-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II «О введении в действие части четвертой Гражданского кодекса Приднестровской Молдавской Республики» (САЗ 22-27), с изменениями и дополнениями, внесенными законами Приднестровской Молдавской Республики от 10 июля 2002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152-ЗИД-III (САЗ 02-28,1); от 18 февраля 2003 года № 242-ЗД-III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03-8); от 19 сентября 2003 года № 328-ЗИД-III (САЗ 03-38); от 26 декабря 2003 года № 376-ЗИД-III (САЗ 03-52); от 25 мая 2004 года № 419-ЗИД-III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04-22); от 11 июня 2004 года № 425-ЗИД-III (САЗ 04-24); от 16 ноября 2004 года № 496-ЗИ-III (САЗ 04-47); от 17 января 2005 года № 520-ЗД-III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05-4); от 24 февраля 2005 года № 539-ЗИ-III 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06-13); от 19 июня 2006 года № 46-ЗИД-IV (САЗ 06-26); от 15 января 2007 года № 156-ЗД-IV (САЗ 07-4); от 22 января 2007 года № 169-ЗИД-IV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07-5); от 13 марта 2007 года № 191-ЗИ-IV (САЗ 07-12); от 5 июня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2007 года № 218-ЗД-IV (САЗ 07-24); от 12 июня 2007 года № 223-ЗИД-IV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07-25); от 25 июня 2007 года № 234-ЗИ-IV (САЗ 07-27); от 2 августа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2007 года № 288-ЗИ-IV (САЗ 07-32); от 14 ноября 2007 года № 331-ЗИД-IV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(САЗ 07-47); от 14 ноября 2007 года № 332-ЗИ-IV (САЗ 07-47); от 27 ноября 2007 года № 343-ЗИ-IV (САЗ 07-49); от 29 ноября 2007 года № 347-ЗИ-IV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07-49); от 17 января 2008 года № 384-ЗД-IV (САЗ 08-2); от 14 апреля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2008 года № 439-ЗИД-IV (САЗ 08-15) с изменением, внесенным Законом Приднестровской Молдавской Республики от 25 июля 2008 года № 496-ЗИ-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08-29); от 25 июля 2008 года № 503-ЗИ-IV (САЗ 08-29); от 25 июля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2008 года № 504-ЗИ-IV (САЗ 08-29); от 30 июля 2008 года № 515-ЗИД-IV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08-30); от 18 ноября 2008 года № 586-ЗИ-IV (САЗ 08-46); от 16 декабря 2008 года № 620-ЗИД-IV (САЗ 08-50); от 18 декабря 2008 года № 623-ЗИ-IV (САЗ 08-50); от 9 января 2009 года № 639-ЗИ-IV (САЗ 09-2); от 22 апреля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2009 года № 728-ЗД-IV (САЗ 09-17); от 25 сентября 2009 года № 867-ЗИ-IV (САЗ 09-39); от 11 января 2010 года № 9-ЗИД-IV (САЗ 10-2); от 20 июля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2010 года № 132-ЗИ-IV (САЗ 10-29); от 22 июля 2010 года № 144-ЗИ-IV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10-29); от 17 ноября 2010 года № 221-ЗИ-IV (САЗ 10-46); от 21 апреля 2011 года № 28-ЗИ-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11-16); от 18 мая 2011 года № 55-ЗИ-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11-20); от 24 мая 2011 года № 65-ЗИ-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11-21); от 8 июля 2011 года № 100-ЗД-V (САЗ 11-27); от 7 октября 2011 года № 172-ЗИ-V (САЗ 11-40);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27 октября 2011 года № 194-ЗИ-V (САЗ 11-43); от 29 декабря 2011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262-ЗИД-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12-1,1); от 29 декабря 2011 года № 272-ЗИД-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12-1,1); от 10 мая 2012 года № 61-ЗИ-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12-20); от 24 декабря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2012 года № 252-ЗИ-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12-53); от 17 июня 2013 года № 121-ЗД-V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13-24); от 30 июля 2013 года № 173-ЗИ-V (САЗ 13-30); от 16 декабря 2013 года № 275-ЗИД-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13-50); от 24 декабря 2013 года № 284-ЗИ-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13-51,1); от 9 июня 2014 года № 109-ЗИ-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14-24); от 7 октября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2014 года № 155-ЗД-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14-41); от 18 ноября 2014 года № 177-З-V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14-47); от 16 января 2015 года № 27-ЗИД-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15-3); от 13 февраля 2015 года № 36-ЗИД-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15-7); от 17 февраля 2016 года № 27-ЗИ-VI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16-7); от 5 апреля 2016 года № 83-ЗИД-VI (САЗ 16-14); от 6 марта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2017 года № 47-ЗИД-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17-11); от 29 мая 2017 года № 115-ЗИ-VI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17-23,1); от 19 июля 2017 года № 223-ЗИ-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17-30); от 26 июля 2017 года № 241-ЗИД-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17-31) с изменениями, внесенными Законом Приднестровской Молдавской Республики от 18 апреля 2018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100-ЗИ-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18-16); от 1 ноября 2017 года № 291-ЗД-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17-45,1); от 4 ноября 2017 года № 302-ЗИ-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17-45,1); от 16 ноября 2017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312-ЗД-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17-47); от 24 ноября 2017 года № 331-ЗД-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17-48); от 10 января 2018 года № 1-ЗИ-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18-2); от 1 марта 2018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50-ЗД-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18-9); от 19 марта 2018 года № 73-ЗИД-VI (САЗ 18-12);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от 18 апреля 2018 года № 101-ЗИ-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18-16); от 29 мая 2018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137-ЗД-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18-22); от 31 мая 2018 года № 157-ЗИ-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18-22);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от 22 июня 2018 года № 173-ЗД-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18-25); от 19 октября 2018 года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№ 283-ЗИ-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18-42); от 29 декабря 2018 года № 367-ЗИД-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(САЗ 18-52,1); от 5 апреля 2019 года № 45-ЗИ-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19-13); от 8 апреля 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br/>
        <w:t>2019 года № 54-ЗИД-</w:t>
      </w:r>
      <w:r w:rsidRPr="007D110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  <w:shd w:val="clear" w:color="auto" w:fill="FFFFFF"/>
        </w:rPr>
        <w:t xml:space="preserve"> (САЗ 19-14); от </w:t>
      </w:r>
      <w:r w:rsidRPr="007D1108">
        <w:rPr>
          <w:rFonts w:ascii="Times New Roman" w:hAnsi="Times New Roman"/>
          <w:sz w:val="28"/>
          <w:szCs w:val="28"/>
        </w:rPr>
        <w:t>6 марта 2020 года № 35-ЗИД-</w:t>
      </w:r>
      <w:r w:rsidRPr="007D1108">
        <w:rPr>
          <w:rFonts w:ascii="Times New Roman" w:hAnsi="Times New Roman"/>
          <w:sz w:val="28"/>
          <w:szCs w:val="28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</w:rPr>
        <w:t xml:space="preserve"> </w:t>
      </w:r>
      <w:r w:rsidRPr="007D1108">
        <w:rPr>
          <w:rFonts w:ascii="Times New Roman" w:hAnsi="Times New Roman"/>
          <w:sz w:val="28"/>
          <w:szCs w:val="28"/>
        </w:rPr>
        <w:br/>
        <w:t>(САЗ 20-10); от 7 июля 2020 года № 85-ЗИ-</w:t>
      </w:r>
      <w:r w:rsidRPr="007D1108">
        <w:rPr>
          <w:rFonts w:ascii="Times New Roman" w:hAnsi="Times New Roman"/>
          <w:sz w:val="28"/>
          <w:szCs w:val="28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</w:rPr>
        <w:t xml:space="preserve"> (САЗ 20-28); от 23 июля </w:t>
      </w:r>
      <w:r w:rsidRPr="007D1108">
        <w:rPr>
          <w:rFonts w:ascii="Times New Roman" w:hAnsi="Times New Roman"/>
          <w:sz w:val="28"/>
          <w:szCs w:val="28"/>
        </w:rPr>
        <w:br/>
        <w:t>2020 года № 108-ЗИ-</w:t>
      </w:r>
      <w:r w:rsidRPr="007D1108">
        <w:rPr>
          <w:rFonts w:ascii="Times New Roman" w:hAnsi="Times New Roman"/>
          <w:sz w:val="28"/>
          <w:szCs w:val="28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</w:rPr>
        <w:t xml:space="preserve"> (САЗ 20-30); от </w:t>
      </w:r>
      <w:r w:rsidRPr="007D1108">
        <w:rPr>
          <w:rFonts w:ascii="Times New Roman" w:hAnsi="Times New Roman"/>
          <w:caps/>
          <w:sz w:val="28"/>
          <w:szCs w:val="28"/>
        </w:rPr>
        <w:t xml:space="preserve">12 </w:t>
      </w:r>
      <w:r w:rsidRPr="007D1108">
        <w:rPr>
          <w:rFonts w:ascii="Times New Roman" w:hAnsi="Times New Roman"/>
          <w:sz w:val="28"/>
          <w:szCs w:val="28"/>
        </w:rPr>
        <w:t>ноября 2020 года № 189-ЗИД-</w:t>
      </w:r>
      <w:r w:rsidRPr="007D1108">
        <w:rPr>
          <w:rFonts w:ascii="Times New Roman" w:hAnsi="Times New Roman"/>
          <w:sz w:val="28"/>
          <w:szCs w:val="28"/>
          <w:lang w:val="en-US"/>
        </w:rPr>
        <w:t>VI</w:t>
      </w:r>
      <w:r w:rsidRPr="007D1108">
        <w:rPr>
          <w:rFonts w:ascii="Times New Roman" w:hAnsi="Times New Roman"/>
          <w:sz w:val="28"/>
          <w:szCs w:val="28"/>
        </w:rPr>
        <w:t xml:space="preserve"> </w:t>
      </w:r>
      <w:r w:rsidRPr="007D1108">
        <w:rPr>
          <w:rFonts w:ascii="Times New Roman" w:hAnsi="Times New Roman"/>
          <w:sz w:val="28"/>
          <w:szCs w:val="28"/>
        </w:rPr>
        <w:lastRenderedPageBreak/>
        <w:t xml:space="preserve">(САЗ 20-46); от 29 апреля 2021 года № 80-ЗИ-VII (САЗ 21-17); от 8 июня </w:t>
      </w:r>
      <w:r w:rsidRPr="007D1108">
        <w:rPr>
          <w:rFonts w:ascii="Times New Roman" w:hAnsi="Times New Roman"/>
          <w:sz w:val="28"/>
          <w:szCs w:val="28"/>
        </w:rPr>
        <w:br/>
        <w:t xml:space="preserve">2021 года № 112-ЗИД-VII (САЗ 21-23); от 3 августа 2021 года № 215-ЗИД-VII (САЗ 21-31); от 8 июля 2022 года № 169-ЗИ-VII (САЗ 22-26); от 12 июля </w:t>
      </w:r>
      <w:r w:rsidRPr="007D1108">
        <w:rPr>
          <w:rFonts w:ascii="Times New Roman" w:hAnsi="Times New Roman"/>
          <w:sz w:val="28"/>
          <w:szCs w:val="28"/>
        </w:rPr>
        <w:br/>
        <w:t>2022 года № 174-ЗИД-</w:t>
      </w:r>
      <w:r w:rsidRPr="007D1108">
        <w:rPr>
          <w:rFonts w:ascii="Times New Roman" w:hAnsi="Times New Roman"/>
          <w:sz w:val="28"/>
          <w:szCs w:val="28"/>
          <w:lang w:val="en-US"/>
        </w:rPr>
        <w:t>VII</w:t>
      </w:r>
      <w:r w:rsidRPr="007D1108">
        <w:rPr>
          <w:rFonts w:ascii="Times New Roman" w:hAnsi="Times New Roman"/>
          <w:sz w:val="28"/>
          <w:szCs w:val="28"/>
        </w:rPr>
        <w:t xml:space="preserve"> (САЗ 22-27); от 13 июля 2022 года № 184-ЗИД-VII (САЗ 22-27); от 26 июля 2022 года № 206-ЗИД-VII (САЗ 22-29); от 6 декабря 2022 года № 347-ЗИ-VII (САЗ 22-48); от 9 декабря 2022 года № 349-ЗД-VII (САЗ 22-48); от 15 декабря 2022 года № 352-ЗИ-VII (САЗ 22-49); от 13 марта 2023 года № 37-ЗИД-VII (САЗ 23-11); от 10 мая 2023 года № 95-ЗИД-VII </w:t>
      </w:r>
      <w:r w:rsidRPr="007D1108">
        <w:rPr>
          <w:rFonts w:ascii="Times New Roman" w:hAnsi="Times New Roman"/>
          <w:sz w:val="28"/>
          <w:szCs w:val="28"/>
        </w:rPr>
        <w:br/>
        <w:t>(САЗ 23-19); от 28 июня 202</w:t>
      </w:r>
      <w:r>
        <w:rPr>
          <w:rFonts w:ascii="Times New Roman" w:hAnsi="Times New Roman"/>
          <w:sz w:val="28"/>
          <w:szCs w:val="28"/>
        </w:rPr>
        <w:t xml:space="preserve">3 года № 163-ЗИ-VII (САЗ 23-26); от </w:t>
      </w:r>
      <w:r w:rsidRPr="003023FE">
        <w:rPr>
          <w:rFonts w:ascii="Times New Roman" w:hAnsi="Times New Roman"/>
          <w:sz w:val="28"/>
          <w:szCs w:val="28"/>
        </w:rPr>
        <w:t>21 ноября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3FE">
        <w:rPr>
          <w:rFonts w:ascii="Times New Roman" w:hAnsi="Times New Roman"/>
          <w:sz w:val="28"/>
          <w:szCs w:val="28"/>
        </w:rPr>
        <w:t>№ 354-ЗД-VII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3FE">
        <w:rPr>
          <w:rFonts w:ascii="Times New Roman" w:hAnsi="Times New Roman"/>
          <w:sz w:val="28"/>
          <w:szCs w:val="28"/>
        </w:rPr>
        <w:t>(САЗ 23-47)</w:t>
      </w:r>
      <w:r>
        <w:rPr>
          <w:rFonts w:ascii="Times New Roman" w:hAnsi="Times New Roman"/>
          <w:sz w:val="28"/>
          <w:szCs w:val="28"/>
        </w:rPr>
        <w:t xml:space="preserve">, </w:t>
      </w:r>
      <w:r w:rsidR="005E35C3">
        <w:rPr>
          <w:rFonts w:ascii="Times New Roman" w:hAnsi="Times New Roman"/>
          <w:sz w:val="28"/>
          <w:szCs w:val="24"/>
        </w:rPr>
        <w:t>следующие изменения.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1. Пункт 2 статьи 511 изложить в следующей редакции:</w:t>
      </w:r>
    </w:p>
    <w:p w:rsid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«2. Выставление товаров, демонстрация их образцов или представление сведений о продаваемых товарах (описаний, каталогов, фотоснимков товаров и тому подобного) в месте их продажи (на прилавках, в витринах и тому подобных) или в глобальной сети Интернет признается публичной офертой независимо от того, указаны ли цена и другие существенные условия договора купли-продажи, за исключением случаев, когда продавец явно определил, что соответствующие товары не предназначены для продажи».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2. Статью 514 изложить в следующей редакции:</w:t>
      </w:r>
    </w:p>
    <w:p w:rsid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«Статья 514. Продажа товара по образцам и дистанционный способ</w:t>
      </w:r>
    </w:p>
    <w:p w:rsidR="003023FE" w:rsidRDefault="003023FE" w:rsidP="003023FE">
      <w:pPr>
        <w:pStyle w:val="a5"/>
        <w:ind w:firstLine="2268"/>
        <w:jc w:val="both"/>
        <w:rPr>
          <w:rFonts w:ascii="Times New Roman" w:hAnsi="Times New Roman"/>
          <w:sz w:val="28"/>
          <w:szCs w:val="24"/>
        </w:rPr>
      </w:pPr>
      <w:proofErr w:type="gramStart"/>
      <w:r w:rsidRPr="003023FE">
        <w:rPr>
          <w:rFonts w:ascii="Times New Roman" w:hAnsi="Times New Roman"/>
          <w:sz w:val="28"/>
          <w:szCs w:val="24"/>
        </w:rPr>
        <w:t>продажи</w:t>
      </w:r>
      <w:proofErr w:type="gramEnd"/>
      <w:r w:rsidRPr="003023FE">
        <w:rPr>
          <w:rFonts w:ascii="Times New Roman" w:hAnsi="Times New Roman"/>
          <w:sz w:val="28"/>
          <w:szCs w:val="24"/>
        </w:rPr>
        <w:t xml:space="preserve"> товара</w:t>
      </w:r>
    </w:p>
    <w:p w:rsidR="003023FE" w:rsidRPr="003023FE" w:rsidRDefault="003023FE" w:rsidP="003023FE">
      <w:pPr>
        <w:pStyle w:val="a5"/>
        <w:ind w:firstLine="2268"/>
        <w:jc w:val="both"/>
        <w:rPr>
          <w:rFonts w:ascii="Times New Roman" w:hAnsi="Times New Roman"/>
          <w:sz w:val="28"/>
          <w:szCs w:val="24"/>
        </w:rPr>
      </w:pP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1. Договор розничной купли-продажи товара по образцам может быть заключен на основании ознакомления покупателя с образцом товара, предложенным продавцом и выставленным в месте продажи товаров.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2. Договор розничной купли-продажи товара дистанционным способом может быть заключен на основании ознакомления покупателя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3. Если иное не предусмотрено законом, или в порядке, им предусмотренном, или договором договор розничной купли-продажи товара по образцам или договор розничной купли-продажи, заключенный дистанционным способом продажи товара, считается исполненным с момента доставки товара в место, указанное в таком договоре.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3023FE">
        <w:rPr>
          <w:rFonts w:ascii="Times New Roman" w:hAnsi="Times New Roman"/>
          <w:sz w:val="28"/>
          <w:szCs w:val="24"/>
        </w:rPr>
        <w:t>4. Покупатель после получения непродовольственного товара надлежащего качества вправе отказаться от исполнения любого указанного в пункте 3 настоящей статьи договора розничной купли-продажи при условии возмещения продавцу необходимых расходов, понесенных в связи с совершением действий по исполнению договора</w:t>
      </w:r>
      <w:r w:rsidR="00FB087B">
        <w:rPr>
          <w:rFonts w:ascii="Times New Roman" w:hAnsi="Times New Roman"/>
          <w:sz w:val="28"/>
          <w:szCs w:val="24"/>
        </w:rPr>
        <w:t>,</w:t>
      </w:r>
      <w:r w:rsidRPr="003023FE">
        <w:rPr>
          <w:rFonts w:ascii="Times New Roman" w:hAnsi="Times New Roman"/>
          <w:sz w:val="28"/>
          <w:szCs w:val="24"/>
        </w:rPr>
        <w:t xml:space="preserve"> в соответствии с </w:t>
      </w:r>
      <w:r w:rsidRPr="003023FE">
        <w:rPr>
          <w:rFonts w:ascii="Times New Roman" w:hAnsi="Times New Roman"/>
          <w:sz w:val="28"/>
          <w:szCs w:val="24"/>
        </w:rPr>
        <w:lastRenderedPageBreak/>
        <w:t>действующим законодательством Приднестровской Молдавской Республики».</w:t>
      </w:r>
    </w:p>
    <w:p w:rsidR="003023FE" w:rsidRPr="003023FE" w:rsidRDefault="003023FE" w:rsidP="003023FE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23FE" w:rsidRPr="0058225B" w:rsidRDefault="003023FE" w:rsidP="003023FE">
      <w:pPr>
        <w:pStyle w:val="a5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8225B">
        <w:rPr>
          <w:rFonts w:ascii="Times New Roman" w:hAnsi="Times New Roman"/>
          <w:b/>
          <w:sz w:val="28"/>
          <w:szCs w:val="24"/>
        </w:rPr>
        <w:t xml:space="preserve">Статья 2. </w:t>
      </w:r>
      <w:r w:rsidRPr="0058225B">
        <w:rPr>
          <w:rFonts w:ascii="Times New Roman" w:hAnsi="Times New Roman"/>
          <w:sz w:val="28"/>
          <w:szCs w:val="24"/>
        </w:rPr>
        <w:t>Настоящий Закон вступает в силу по истечении 30 (тридцати) дней после дня официального опубликования.</w:t>
      </w:r>
    </w:p>
    <w:p w:rsidR="003023FE" w:rsidRDefault="003023FE" w:rsidP="003023F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FE" w:rsidRPr="00B71D1A" w:rsidRDefault="003023FE" w:rsidP="003023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3FE" w:rsidRPr="00B71D1A" w:rsidRDefault="003023F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023FE" w:rsidRPr="00B71D1A" w:rsidRDefault="003023F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023FE" w:rsidRPr="00B71D1A" w:rsidRDefault="003023F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023FE" w:rsidRDefault="003023F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6E" w:rsidRDefault="008E536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6E" w:rsidRDefault="008E536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6E" w:rsidRPr="008E536E" w:rsidRDefault="008E536E" w:rsidP="008E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E536E" w:rsidRPr="008E536E" w:rsidRDefault="008E536E" w:rsidP="008E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6E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8E536E" w:rsidRPr="008E536E" w:rsidRDefault="008E536E" w:rsidP="008E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412-ЗИ-VI</w:t>
      </w:r>
      <w:r w:rsidRPr="008E5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E536E" w:rsidRPr="00B71D1A" w:rsidRDefault="008E536E" w:rsidP="0030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E536E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6F" w:rsidRDefault="0052726F">
      <w:pPr>
        <w:spacing w:after="0" w:line="240" w:lineRule="auto"/>
      </w:pPr>
      <w:r>
        <w:separator/>
      </w:r>
    </w:p>
  </w:endnote>
  <w:endnote w:type="continuationSeparator" w:id="0">
    <w:p w:rsidR="0052726F" w:rsidRDefault="0052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6F" w:rsidRDefault="0052726F">
      <w:pPr>
        <w:spacing w:after="0" w:line="240" w:lineRule="auto"/>
      </w:pPr>
      <w:r>
        <w:separator/>
      </w:r>
    </w:p>
  </w:footnote>
  <w:footnote w:type="continuationSeparator" w:id="0">
    <w:p w:rsidR="0052726F" w:rsidRDefault="0052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652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3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E"/>
    <w:rsid w:val="001B5588"/>
    <w:rsid w:val="003023FE"/>
    <w:rsid w:val="0052726F"/>
    <w:rsid w:val="005E35C3"/>
    <w:rsid w:val="0076261A"/>
    <w:rsid w:val="008A5AD1"/>
    <w:rsid w:val="008E536E"/>
    <w:rsid w:val="00B42CBA"/>
    <w:rsid w:val="00D61BC4"/>
    <w:rsid w:val="00E65256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49D9-6C86-4573-92B2-AE2BBDDC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3FE"/>
  </w:style>
  <w:style w:type="paragraph" w:styleId="a5">
    <w:name w:val="No Spacing"/>
    <w:uiPriority w:val="1"/>
    <w:qFormat/>
    <w:rsid w:val="003023F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2023-12-25T07:08:00Z</cp:lastPrinted>
  <dcterms:created xsi:type="dcterms:W3CDTF">2023-12-25T07:11:00Z</dcterms:created>
  <dcterms:modified xsi:type="dcterms:W3CDTF">2023-12-26T13:45:00Z</dcterms:modified>
</cp:coreProperties>
</file>