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9392A" w:rsidRDefault="00490ACC" w:rsidP="00E511C4">
      <w:pPr>
        <w:jc w:val="both"/>
        <w:rPr>
          <w:spacing w:val="0"/>
          <w:lang w:val="en-US"/>
        </w:rPr>
      </w:pPr>
    </w:p>
    <w:p w:rsidR="00490ACC" w:rsidRPr="00A9392A" w:rsidRDefault="00490ACC" w:rsidP="00E511C4">
      <w:pPr>
        <w:jc w:val="both"/>
        <w:rPr>
          <w:spacing w:val="0"/>
        </w:rPr>
      </w:pPr>
    </w:p>
    <w:p w:rsidR="00490ACC" w:rsidRPr="00A9392A" w:rsidRDefault="00490ACC" w:rsidP="00E511C4">
      <w:pPr>
        <w:jc w:val="both"/>
        <w:rPr>
          <w:spacing w:val="0"/>
        </w:rPr>
      </w:pPr>
    </w:p>
    <w:p w:rsidR="00490ACC" w:rsidRPr="00A9392A" w:rsidRDefault="00490ACC" w:rsidP="00E511C4">
      <w:pPr>
        <w:jc w:val="both"/>
        <w:rPr>
          <w:spacing w:val="0"/>
        </w:rPr>
      </w:pPr>
    </w:p>
    <w:p w:rsidR="003B0F28" w:rsidRPr="00A9392A" w:rsidRDefault="003B0F28" w:rsidP="00E511C4">
      <w:pPr>
        <w:jc w:val="center"/>
        <w:rPr>
          <w:spacing w:val="0"/>
        </w:rPr>
      </w:pPr>
    </w:p>
    <w:p w:rsidR="00490ACC" w:rsidRPr="00A9392A" w:rsidRDefault="006404A3" w:rsidP="00E511C4">
      <w:pPr>
        <w:jc w:val="center"/>
        <w:rPr>
          <w:b/>
          <w:spacing w:val="0"/>
        </w:rPr>
      </w:pPr>
      <w:r w:rsidRPr="00A9392A">
        <w:rPr>
          <w:b/>
          <w:spacing w:val="0"/>
        </w:rPr>
        <w:t>З</w:t>
      </w:r>
      <w:r w:rsidR="00490ACC" w:rsidRPr="00A9392A">
        <w:rPr>
          <w:b/>
          <w:spacing w:val="0"/>
        </w:rPr>
        <w:t>акон</w:t>
      </w:r>
    </w:p>
    <w:p w:rsidR="00490ACC" w:rsidRPr="00A9392A" w:rsidRDefault="00490ACC" w:rsidP="00E511C4">
      <w:pPr>
        <w:jc w:val="center"/>
        <w:outlineLvl w:val="0"/>
        <w:rPr>
          <w:b/>
          <w:caps/>
          <w:spacing w:val="0"/>
        </w:rPr>
      </w:pPr>
      <w:r w:rsidRPr="00A9392A">
        <w:rPr>
          <w:b/>
          <w:spacing w:val="0"/>
        </w:rPr>
        <w:t xml:space="preserve">Приднестровской Молдавской Республики </w:t>
      </w:r>
    </w:p>
    <w:p w:rsidR="00490ACC" w:rsidRPr="00A9392A" w:rsidRDefault="00490ACC" w:rsidP="00E511C4">
      <w:pPr>
        <w:pStyle w:val="41"/>
        <w:shd w:val="clear" w:color="auto" w:fill="auto"/>
        <w:spacing w:before="0" w:after="0" w:line="240" w:lineRule="auto"/>
        <w:jc w:val="center"/>
        <w:rPr>
          <w:spacing w:val="0"/>
          <w:sz w:val="28"/>
          <w:szCs w:val="28"/>
        </w:rPr>
      </w:pPr>
    </w:p>
    <w:p w:rsidR="00577F54" w:rsidRDefault="00577F54" w:rsidP="00E511C4">
      <w:pPr>
        <w:jc w:val="center"/>
        <w:rPr>
          <w:b/>
          <w:iCs/>
          <w:spacing w:val="0"/>
        </w:rPr>
      </w:pPr>
      <w:r w:rsidRPr="00577F54">
        <w:rPr>
          <w:b/>
          <w:iCs/>
          <w:spacing w:val="0"/>
        </w:rPr>
        <w:t xml:space="preserve">«О внесении изменения в Закон </w:t>
      </w:r>
    </w:p>
    <w:p w:rsidR="00577F54" w:rsidRDefault="00577F54" w:rsidP="00E511C4">
      <w:pPr>
        <w:jc w:val="center"/>
        <w:rPr>
          <w:b/>
          <w:iCs/>
          <w:spacing w:val="0"/>
        </w:rPr>
      </w:pPr>
      <w:r w:rsidRPr="00577F54">
        <w:rPr>
          <w:b/>
          <w:iCs/>
          <w:spacing w:val="0"/>
        </w:rPr>
        <w:t xml:space="preserve">Приднестровской Молдавской Республики </w:t>
      </w:r>
    </w:p>
    <w:p w:rsidR="00577F54" w:rsidRDefault="00577F54" w:rsidP="00E511C4">
      <w:pPr>
        <w:jc w:val="center"/>
        <w:rPr>
          <w:b/>
          <w:iCs/>
          <w:spacing w:val="0"/>
        </w:rPr>
      </w:pPr>
      <w:r w:rsidRPr="00577F54">
        <w:rPr>
          <w:b/>
          <w:iCs/>
          <w:spacing w:val="0"/>
        </w:rPr>
        <w:t xml:space="preserve">«Специальный налоговый режим – </w:t>
      </w:r>
    </w:p>
    <w:p w:rsidR="008D1DEF" w:rsidRPr="00A9392A" w:rsidRDefault="00577F54" w:rsidP="00E511C4">
      <w:pPr>
        <w:jc w:val="center"/>
        <w:rPr>
          <w:b/>
          <w:spacing w:val="0"/>
        </w:rPr>
      </w:pPr>
      <w:r w:rsidRPr="00577F54">
        <w:rPr>
          <w:b/>
          <w:iCs/>
          <w:spacing w:val="0"/>
        </w:rPr>
        <w:t>упрощенная система налогообложения Палаты адвокатов Приднестровской Молдавской Республики»</w:t>
      </w:r>
    </w:p>
    <w:p w:rsidR="00BD0DB1" w:rsidRPr="00A9392A" w:rsidRDefault="00BD0DB1" w:rsidP="00E511C4">
      <w:pPr>
        <w:jc w:val="center"/>
        <w:rPr>
          <w:spacing w:val="0"/>
        </w:rPr>
      </w:pPr>
    </w:p>
    <w:p w:rsidR="00490ACC" w:rsidRPr="00A9392A" w:rsidRDefault="00490ACC" w:rsidP="00E511C4">
      <w:pPr>
        <w:jc w:val="both"/>
        <w:rPr>
          <w:spacing w:val="0"/>
        </w:rPr>
      </w:pPr>
      <w:r w:rsidRPr="00A9392A">
        <w:rPr>
          <w:spacing w:val="0"/>
        </w:rPr>
        <w:t>Принят Верховным Советом</w:t>
      </w:r>
    </w:p>
    <w:p w:rsidR="00490ACC" w:rsidRPr="00A9392A" w:rsidRDefault="00490ACC" w:rsidP="00E511C4">
      <w:pPr>
        <w:jc w:val="both"/>
        <w:rPr>
          <w:spacing w:val="0"/>
        </w:rPr>
      </w:pPr>
      <w:r w:rsidRPr="00A9392A">
        <w:rPr>
          <w:spacing w:val="0"/>
        </w:rPr>
        <w:t xml:space="preserve">Приднестровской Молдавской Республики         </w:t>
      </w:r>
      <w:r w:rsidR="005A34F8" w:rsidRPr="00A9392A">
        <w:rPr>
          <w:spacing w:val="0"/>
        </w:rPr>
        <w:t xml:space="preserve"> </w:t>
      </w:r>
      <w:r w:rsidR="00EF66F8" w:rsidRPr="00A9392A">
        <w:rPr>
          <w:spacing w:val="0"/>
        </w:rPr>
        <w:t xml:space="preserve">  </w:t>
      </w:r>
      <w:r w:rsidR="00160CB7" w:rsidRPr="00A9392A">
        <w:rPr>
          <w:spacing w:val="0"/>
        </w:rPr>
        <w:t xml:space="preserve"> </w:t>
      </w:r>
      <w:r w:rsidR="004D0024" w:rsidRPr="00A9392A">
        <w:rPr>
          <w:spacing w:val="0"/>
        </w:rPr>
        <w:t xml:space="preserve"> </w:t>
      </w:r>
      <w:r w:rsidR="00EB39D6" w:rsidRPr="00A9392A">
        <w:rPr>
          <w:spacing w:val="0"/>
        </w:rPr>
        <w:t xml:space="preserve"> </w:t>
      </w:r>
      <w:r w:rsidR="001B7E0C" w:rsidRPr="00A9392A">
        <w:rPr>
          <w:spacing w:val="0"/>
        </w:rPr>
        <w:t xml:space="preserve">   </w:t>
      </w:r>
      <w:r w:rsidR="00143C00" w:rsidRPr="00A9392A">
        <w:rPr>
          <w:spacing w:val="0"/>
        </w:rPr>
        <w:t xml:space="preserve">  </w:t>
      </w:r>
      <w:r w:rsidR="006B67E3" w:rsidRPr="00A9392A">
        <w:rPr>
          <w:spacing w:val="0"/>
        </w:rPr>
        <w:t xml:space="preserve">  </w:t>
      </w:r>
      <w:r w:rsidR="00C63E7C" w:rsidRPr="00A9392A">
        <w:rPr>
          <w:spacing w:val="0"/>
        </w:rPr>
        <w:t xml:space="preserve"> </w:t>
      </w:r>
      <w:r w:rsidR="000F4014" w:rsidRPr="00A9392A">
        <w:rPr>
          <w:spacing w:val="0"/>
        </w:rPr>
        <w:t xml:space="preserve">   </w:t>
      </w:r>
      <w:r w:rsidR="00C63E7C" w:rsidRPr="00A9392A">
        <w:rPr>
          <w:spacing w:val="0"/>
        </w:rPr>
        <w:t xml:space="preserve"> </w:t>
      </w:r>
      <w:r w:rsidR="000D07CF" w:rsidRPr="00A9392A">
        <w:rPr>
          <w:spacing w:val="0"/>
        </w:rPr>
        <w:t>20</w:t>
      </w:r>
      <w:r w:rsidRPr="00A9392A">
        <w:rPr>
          <w:spacing w:val="0"/>
        </w:rPr>
        <w:t xml:space="preserve"> </w:t>
      </w:r>
      <w:r w:rsidR="00A672AF" w:rsidRPr="00A9392A">
        <w:rPr>
          <w:spacing w:val="0"/>
        </w:rPr>
        <w:t>дека</w:t>
      </w:r>
      <w:r w:rsidR="00F85525" w:rsidRPr="00A9392A">
        <w:rPr>
          <w:spacing w:val="0"/>
        </w:rPr>
        <w:t>бр</w:t>
      </w:r>
      <w:r w:rsidR="009A53DF" w:rsidRPr="00A9392A">
        <w:rPr>
          <w:spacing w:val="0"/>
        </w:rPr>
        <w:t>я</w:t>
      </w:r>
      <w:r w:rsidRPr="00A9392A">
        <w:rPr>
          <w:spacing w:val="0"/>
        </w:rPr>
        <w:t xml:space="preserve"> 20</w:t>
      </w:r>
      <w:r w:rsidR="007626B4" w:rsidRPr="00A9392A">
        <w:rPr>
          <w:spacing w:val="0"/>
        </w:rPr>
        <w:t>2</w:t>
      </w:r>
      <w:r w:rsidR="00D90EA0" w:rsidRPr="00A9392A">
        <w:rPr>
          <w:spacing w:val="0"/>
        </w:rPr>
        <w:t>3</w:t>
      </w:r>
      <w:r w:rsidRPr="00A9392A">
        <w:rPr>
          <w:spacing w:val="0"/>
        </w:rPr>
        <w:t xml:space="preserve"> года</w:t>
      </w:r>
    </w:p>
    <w:p w:rsidR="001B7324" w:rsidRPr="00A9392A" w:rsidRDefault="001B7324" w:rsidP="00E511C4">
      <w:pPr>
        <w:jc w:val="both"/>
        <w:rPr>
          <w:spacing w:val="0"/>
        </w:rPr>
      </w:pPr>
    </w:p>
    <w:p w:rsidR="00AD627E" w:rsidRDefault="00AD627E" w:rsidP="00AD627E">
      <w:pPr>
        <w:ind w:firstLine="709"/>
        <w:jc w:val="both"/>
        <w:rPr>
          <w:spacing w:val="0"/>
        </w:rPr>
      </w:pPr>
      <w:r w:rsidRPr="00AD627E">
        <w:rPr>
          <w:b/>
          <w:spacing w:val="0"/>
        </w:rPr>
        <w:t>Статья 1.</w:t>
      </w:r>
      <w:r w:rsidRPr="00AD627E">
        <w:rPr>
          <w:spacing w:val="0"/>
        </w:rPr>
        <w:t xml:space="preserve"> Внести в Закон Приднестровской Молдавской Республики </w:t>
      </w:r>
      <w:r w:rsidRPr="00AD627E">
        <w:rPr>
          <w:spacing w:val="0"/>
        </w:rPr>
        <w:br/>
        <w:t>от 27 июля 2023 года № 273-З-V</w:t>
      </w:r>
      <w:r w:rsidRPr="00AD627E">
        <w:rPr>
          <w:spacing w:val="0"/>
          <w:lang w:val="en-US"/>
        </w:rPr>
        <w:t>I</w:t>
      </w:r>
      <w:r w:rsidRPr="00AD627E">
        <w:rPr>
          <w:spacing w:val="0"/>
        </w:rPr>
        <w:t>I «Специальный налоговый режим – упрощенная система налогообложения Палаты адвокатов Приднестровской Молдавской Республики» (САЗ 23-30) следующее изменение</w:t>
      </w:r>
      <w:r>
        <w:rPr>
          <w:spacing w:val="0"/>
        </w:rPr>
        <w:t>.</w:t>
      </w:r>
    </w:p>
    <w:p w:rsidR="00AD627E" w:rsidRPr="00AD627E" w:rsidRDefault="00AD627E" w:rsidP="00AD627E">
      <w:pPr>
        <w:ind w:firstLine="709"/>
        <w:jc w:val="both"/>
        <w:rPr>
          <w:b/>
          <w:spacing w:val="0"/>
        </w:rPr>
      </w:pPr>
    </w:p>
    <w:p w:rsidR="00AD627E" w:rsidRPr="00AD627E" w:rsidRDefault="00AD627E" w:rsidP="00AD627E">
      <w:pPr>
        <w:ind w:firstLine="709"/>
        <w:jc w:val="both"/>
        <w:rPr>
          <w:b/>
          <w:spacing w:val="0"/>
        </w:rPr>
      </w:pPr>
      <w:r>
        <w:rPr>
          <w:spacing w:val="0"/>
        </w:rPr>
        <w:t>П</w:t>
      </w:r>
      <w:r w:rsidRPr="00AD627E">
        <w:rPr>
          <w:spacing w:val="0"/>
        </w:rPr>
        <w:t>ункт 3 статьи 4 изложить в следующей редакции:</w:t>
      </w:r>
    </w:p>
    <w:p w:rsidR="00AD627E" w:rsidRPr="00AD627E" w:rsidRDefault="00AD627E" w:rsidP="00AD627E">
      <w:pPr>
        <w:ind w:firstLine="709"/>
        <w:jc w:val="both"/>
        <w:rPr>
          <w:b/>
          <w:spacing w:val="0"/>
        </w:rPr>
      </w:pPr>
      <w:r w:rsidRPr="00AD627E">
        <w:rPr>
          <w:spacing w:val="0"/>
        </w:rPr>
        <w:t>«3. Ставка налога устанавливается на уровне 7 процентов от налогооблагаемой базы. Исчисленная сумма единого социального налога подлежит перечислению в Единый государственный фонд социального страхования Приднестровской Молдавской Республики.</w:t>
      </w:r>
    </w:p>
    <w:p w:rsidR="00AD627E" w:rsidRPr="00AD627E" w:rsidRDefault="00AD627E" w:rsidP="00AD627E">
      <w:pPr>
        <w:ind w:firstLine="709"/>
        <w:jc w:val="both"/>
        <w:rPr>
          <w:b/>
          <w:spacing w:val="0"/>
        </w:rPr>
      </w:pPr>
      <w:r w:rsidRPr="00AD627E">
        <w:rPr>
          <w:spacing w:val="0"/>
        </w:rPr>
        <w:t>Сумма единого социального налога исчисляется налогоплательщиком ежемесячно и определяется как соответствующая процентная доля налоговой базы».</w:t>
      </w:r>
    </w:p>
    <w:p w:rsidR="00AD627E" w:rsidRPr="00AD627E" w:rsidRDefault="00AD627E" w:rsidP="00AD627E">
      <w:pPr>
        <w:ind w:firstLine="709"/>
        <w:jc w:val="both"/>
        <w:rPr>
          <w:b/>
          <w:bCs/>
          <w:spacing w:val="0"/>
        </w:rPr>
      </w:pPr>
    </w:p>
    <w:p w:rsidR="00AD627E" w:rsidRPr="00AD627E" w:rsidRDefault="00AD627E" w:rsidP="00AD627E">
      <w:pPr>
        <w:ind w:firstLine="709"/>
        <w:jc w:val="both"/>
        <w:rPr>
          <w:b/>
          <w:spacing w:val="0"/>
        </w:rPr>
      </w:pPr>
      <w:r w:rsidRPr="00AD627E">
        <w:rPr>
          <w:b/>
          <w:spacing w:val="0"/>
        </w:rPr>
        <w:t>Статья 2.</w:t>
      </w:r>
      <w:r w:rsidRPr="00AD627E">
        <w:rPr>
          <w:spacing w:val="0"/>
        </w:rPr>
        <w:t xml:space="preserve"> Настоящий Закон вступает в силу с 1 января 2024 года. </w:t>
      </w:r>
    </w:p>
    <w:p w:rsidR="00C53DA6" w:rsidRPr="00A9392A" w:rsidRDefault="00C53DA6" w:rsidP="00E511C4">
      <w:pPr>
        <w:ind w:firstLine="709"/>
        <w:jc w:val="both"/>
        <w:rPr>
          <w:spacing w:val="0"/>
        </w:rPr>
      </w:pPr>
    </w:p>
    <w:p w:rsidR="00A9392A" w:rsidRPr="00A9392A" w:rsidRDefault="00A9392A" w:rsidP="00E511C4">
      <w:pPr>
        <w:ind w:firstLine="709"/>
        <w:jc w:val="both"/>
        <w:rPr>
          <w:spacing w:val="0"/>
        </w:rPr>
      </w:pPr>
    </w:p>
    <w:p w:rsidR="003C6611" w:rsidRPr="00A9392A" w:rsidRDefault="00490ACC" w:rsidP="00E511C4">
      <w:pPr>
        <w:jc w:val="both"/>
        <w:outlineLvl w:val="0"/>
        <w:rPr>
          <w:spacing w:val="0"/>
        </w:rPr>
      </w:pPr>
      <w:r w:rsidRPr="00A9392A">
        <w:rPr>
          <w:spacing w:val="0"/>
        </w:rPr>
        <w:t xml:space="preserve">Президент </w:t>
      </w:r>
    </w:p>
    <w:p w:rsidR="00490ACC" w:rsidRPr="00A9392A" w:rsidRDefault="00490ACC" w:rsidP="00E511C4">
      <w:pPr>
        <w:jc w:val="both"/>
        <w:outlineLvl w:val="0"/>
        <w:rPr>
          <w:spacing w:val="0"/>
        </w:rPr>
      </w:pPr>
      <w:r w:rsidRPr="00A9392A">
        <w:rPr>
          <w:spacing w:val="0"/>
        </w:rPr>
        <w:t xml:space="preserve">Приднестровской </w:t>
      </w:r>
    </w:p>
    <w:p w:rsidR="00F44C76" w:rsidRPr="00A9392A" w:rsidRDefault="00490ACC" w:rsidP="00E511C4">
      <w:pPr>
        <w:jc w:val="both"/>
        <w:rPr>
          <w:spacing w:val="0"/>
        </w:rPr>
      </w:pPr>
      <w:r w:rsidRPr="00A9392A">
        <w:rPr>
          <w:spacing w:val="0"/>
        </w:rPr>
        <w:t xml:space="preserve">Молдавской Республики </w:t>
      </w:r>
      <w:r w:rsidRPr="00A9392A">
        <w:rPr>
          <w:spacing w:val="0"/>
        </w:rPr>
        <w:tab/>
      </w:r>
      <w:r w:rsidRPr="00A9392A">
        <w:rPr>
          <w:spacing w:val="0"/>
        </w:rPr>
        <w:tab/>
      </w:r>
      <w:r w:rsidRPr="00A9392A">
        <w:rPr>
          <w:spacing w:val="0"/>
        </w:rPr>
        <w:tab/>
      </w:r>
      <w:r w:rsidRPr="00A9392A">
        <w:rPr>
          <w:spacing w:val="0"/>
        </w:rPr>
        <w:tab/>
        <w:t xml:space="preserve"> </w:t>
      </w:r>
      <w:r w:rsidR="001713CD" w:rsidRPr="00A9392A">
        <w:rPr>
          <w:spacing w:val="0"/>
        </w:rPr>
        <w:t xml:space="preserve">  </w:t>
      </w:r>
      <w:r w:rsidRPr="00A9392A">
        <w:rPr>
          <w:spacing w:val="0"/>
        </w:rPr>
        <w:t xml:space="preserve">  В. Н. КРАСНОСЕЛЬСКИЙ</w:t>
      </w:r>
    </w:p>
    <w:p w:rsidR="00311BC9" w:rsidRPr="00A9392A" w:rsidRDefault="00311BC9" w:rsidP="00E511C4">
      <w:pPr>
        <w:jc w:val="both"/>
        <w:rPr>
          <w:spacing w:val="0"/>
        </w:rPr>
      </w:pPr>
    </w:p>
    <w:p w:rsidR="00053CAD" w:rsidRDefault="00053CAD" w:rsidP="00E511C4">
      <w:pPr>
        <w:jc w:val="both"/>
        <w:rPr>
          <w:spacing w:val="0"/>
        </w:rPr>
      </w:pPr>
    </w:p>
    <w:p w:rsidR="00B422CF" w:rsidRPr="00A9392A" w:rsidRDefault="00B422CF" w:rsidP="00E511C4">
      <w:pPr>
        <w:jc w:val="both"/>
        <w:rPr>
          <w:spacing w:val="0"/>
        </w:rPr>
      </w:pPr>
      <w:bookmarkStart w:id="0" w:name="_GoBack"/>
      <w:bookmarkEnd w:id="0"/>
    </w:p>
    <w:p w:rsidR="005C684C" w:rsidRDefault="005C684C" w:rsidP="00E511C4">
      <w:pPr>
        <w:jc w:val="both"/>
        <w:rPr>
          <w:spacing w:val="0"/>
        </w:rPr>
      </w:pPr>
    </w:p>
    <w:p w:rsidR="00463D0A" w:rsidRPr="000772A1" w:rsidRDefault="00463D0A" w:rsidP="00463D0A">
      <w:r w:rsidRPr="000772A1">
        <w:t>г. Тирасполь</w:t>
      </w:r>
    </w:p>
    <w:p w:rsidR="00463D0A" w:rsidRPr="000772A1" w:rsidRDefault="00463D0A" w:rsidP="00463D0A">
      <w:r w:rsidRPr="00463D0A">
        <w:t>26</w:t>
      </w:r>
      <w:r>
        <w:t xml:space="preserve"> декабря</w:t>
      </w:r>
      <w:r w:rsidRPr="000772A1">
        <w:t xml:space="preserve"> 2023 г.</w:t>
      </w:r>
    </w:p>
    <w:p w:rsidR="00463D0A" w:rsidRDefault="00463D0A" w:rsidP="00463D0A">
      <w:pPr>
        <w:ind w:left="28" w:hanging="28"/>
      </w:pPr>
      <w:r>
        <w:t>№ 394-ЗИ-VI</w:t>
      </w:r>
      <w:r>
        <w:rPr>
          <w:lang w:val="en-US"/>
        </w:rPr>
        <w:t>I</w:t>
      </w:r>
    </w:p>
    <w:sectPr w:rsidR="00463D0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60" w:rsidRDefault="00056960">
      <w:r>
        <w:separator/>
      </w:r>
    </w:p>
  </w:endnote>
  <w:endnote w:type="continuationSeparator" w:id="0">
    <w:p w:rsidR="00056960" w:rsidRDefault="0005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60" w:rsidRDefault="00056960">
      <w:r>
        <w:separator/>
      </w:r>
    </w:p>
  </w:footnote>
  <w:footnote w:type="continuationSeparator" w:id="0">
    <w:p w:rsidR="00056960" w:rsidRDefault="0005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D627E">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60"/>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3D0A"/>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77F5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B24"/>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4EDC"/>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27E"/>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2CF"/>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86B"/>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9D01-1BD6-4EED-B5E7-3AEAA6CE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2023-12-19T12:33:00Z</cp:lastPrinted>
  <dcterms:created xsi:type="dcterms:W3CDTF">2023-12-19T12:25:00Z</dcterms:created>
  <dcterms:modified xsi:type="dcterms:W3CDTF">2023-12-26T13:10:00Z</dcterms:modified>
</cp:coreProperties>
</file>