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30FEE" w:rsidRPr="00E7238D" w:rsidRDefault="00E30FEE" w:rsidP="00E30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30FEE" w:rsidRPr="00E30FEE" w:rsidRDefault="00E30FEE" w:rsidP="00E30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30FE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дополнений в Закон </w:t>
      </w:r>
    </w:p>
    <w:p w:rsidR="00E30FEE" w:rsidRPr="00E30FEE" w:rsidRDefault="00E30FEE" w:rsidP="00E30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FE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30FEE" w:rsidRPr="00E30FEE" w:rsidRDefault="00E30FEE" w:rsidP="00E30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FEE">
        <w:rPr>
          <w:rFonts w:ascii="Times New Roman" w:eastAsia="Calibri" w:hAnsi="Times New Roman" w:cs="Times New Roman"/>
          <w:b/>
          <w:sz w:val="28"/>
          <w:szCs w:val="28"/>
        </w:rPr>
        <w:t xml:space="preserve">«О дополнительном материальном обеспечении граждан </w:t>
      </w:r>
    </w:p>
    <w:p w:rsidR="00E30FEE" w:rsidRDefault="00E30FEE" w:rsidP="00E30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FE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30FEE" w:rsidRPr="00E7238D" w:rsidRDefault="00E30FEE" w:rsidP="00E30F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FEE">
        <w:rPr>
          <w:rFonts w:ascii="Times New Roman" w:eastAsia="Calibri" w:hAnsi="Times New Roman" w:cs="Times New Roman"/>
          <w:b/>
          <w:sz w:val="28"/>
          <w:szCs w:val="28"/>
        </w:rPr>
        <w:t>за выдающиеся достижения</w:t>
      </w:r>
      <w:r w:rsidRPr="00E30FEE">
        <w:t xml:space="preserve"> </w:t>
      </w:r>
      <w:r w:rsidRPr="00E30FEE">
        <w:rPr>
          <w:rFonts w:ascii="Times New Roman" w:eastAsia="Calibri" w:hAnsi="Times New Roman" w:cs="Times New Roman"/>
          <w:b/>
          <w:sz w:val="28"/>
          <w:szCs w:val="28"/>
        </w:rPr>
        <w:t>и особые заслуги</w:t>
      </w:r>
      <w:r w:rsidRPr="00E7238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0FEE" w:rsidRPr="00E7238D" w:rsidRDefault="00E30FEE" w:rsidP="00E30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EE" w:rsidRPr="00E7238D" w:rsidRDefault="00E30FEE" w:rsidP="00E30F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30FEE" w:rsidRPr="00E7238D" w:rsidRDefault="00E30FEE" w:rsidP="00E30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22</w:t>
      </w:r>
      <w:r w:rsidRPr="00E7238D">
        <w:rPr>
          <w:rFonts w:ascii="Times New Roman" w:eastAsia="Calibri" w:hAnsi="Times New Roman" w:cs="Times New Roman"/>
          <w:sz w:val="28"/>
          <w:szCs w:val="28"/>
        </w:rPr>
        <w:t xml:space="preserve"> ноября 2023 года</w:t>
      </w:r>
    </w:p>
    <w:p w:rsidR="00E30FEE" w:rsidRPr="00E7238D" w:rsidRDefault="00E30FEE" w:rsidP="00E30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Закон 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13 октября 2006 года № 101-3-IV «О дополнительном материальном обеспечении граждан Приднестровской Молдавской Республики </w:t>
      </w:r>
      <w:r w:rsidR="00CD548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выдающиеся достижения и особые заслуги» (САЗ 06-42) с изменениями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дополнениями, внесенными законами Приднестровской Молдавской Республики от 26 ноября 2008 года № 596-ЗД-IV (САЗ 08-47); от 25 сентября 2009 года № 866-ЗД-IV (САЗ 09-39); от 28 апреля 2010 года № 67-ЗИД-IV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10-17); от 25 ноября 2010 года № 234-ЗД-IV (САЗ 10-47); от 24 декабря 2012 года № 268-ЗИ-V (САЗ 12-53); от 27 октября 2016 года № 226-ЗИ-VI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16-43); от 10 апреля 2018 года № 94-ЗИ-VI (САЗ 18-15); от 25 июня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2018 года № 179-ЗИД-VI (САЗ 18-26); от 11 марта 2020 года № 49-ЗИ-VI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(САЗ 20-11); от 11 июня 2021 года № 121-ЗИ-VII (САЗ 21-23), следующие изменение и дополнения.</w:t>
      </w:r>
    </w:p>
    <w:p w:rsid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FEE" w:rsidRPr="00E30FEE" w:rsidRDefault="00C9614A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E30FEE"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Пункт 2 статьи 1 дополнить п</w:t>
      </w:r>
      <w:r w:rsidR="00E30FEE">
        <w:rPr>
          <w:rFonts w:ascii="Times New Roman" w:eastAsia="Calibri" w:hAnsi="Times New Roman" w:cs="Times New Roman"/>
          <w:sz w:val="28"/>
          <w:szCs w:val="28"/>
          <w:lang w:eastAsia="ru-RU"/>
        </w:rPr>
        <w:t>одпунктом е-1) следующего содер</w:t>
      </w:r>
      <w:r w:rsidR="00E30FEE"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жания:</w:t>
      </w:r>
    </w:p>
    <w:p w:rsid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е-1) гражданам, награжденным орденом Г.</w:t>
      </w:r>
      <w:r w:rsidR="00C9614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C9614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Потемкина-Таврического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9614A" w:rsidRPr="00E30FEE" w:rsidRDefault="00C9614A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FEE" w:rsidRPr="00E30FEE" w:rsidRDefault="00C9614A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0FEE"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Пункт 2 статьи 1 дополнить подпунктом ж-2) следующего содержания: </w:t>
      </w: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«ж-2) гражданам, награжденным орденом Екатерины Великой».</w:t>
      </w: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FEE" w:rsidRPr="00E30FEE" w:rsidRDefault="00C9614A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30FEE"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Пункт 2 статьи 1 дополнить подпунктом з-1) следующего содержания: </w:t>
      </w: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«з-1) гражданам, награжденным орденом «За заслуги в развитии спорта». </w:t>
      </w:r>
    </w:p>
    <w:p w:rsid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486" w:rsidRDefault="00CD5486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486" w:rsidRDefault="00CD5486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FEE" w:rsidRPr="00E30FEE" w:rsidRDefault="00C9614A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E30FEE"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. Подпункт б) пункта 1 статьи 2 изложить в следующей редакции:</w:t>
      </w: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«б) гражданам, награжденным орденом Ленина, гражданам, награжденным орденом «За личное мужество» Приднестровской </w:t>
      </w:r>
      <w:r w:rsidR="00C9614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Республики,</w:t>
      </w:r>
      <w:r w:rsidR="00C9614A" w:rsidRPr="00C9614A">
        <w:t xml:space="preserve"> </w:t>
      </w:r>
      <w:r w:rsidR="00C9614A" w:rsidRPr="00C96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гражданам, награжденным орденом </w:t>
      </w:r>
      <w:r w:rsidR="00C9614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9614A" w:rsidRPr="00C9614A">
        <w:rPr>
          <w:rFonts w:ascii="Times New Roman" w:eastAsia="Calibri" w:hAnsi="Times New Roman" w:cs="Times New Roman"/>
          <w:sz w:val="28"/>
          <w:szCs w:val="28"/>
          <w:lang w:eastAsia="ru-RU"/>
        </w:rPr>
        <w:t>Г. А. Потемкина-Таврического</w:t>
      </w:r>
      <w:r w:rsidR="00D316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гражданам, награжденным орденом Почета Приднестровской Молдавской Республики, гражданам, награжденным орденом Екатерины Великой, гражданам, награжденным орденом «Знак Почета» СССР, гражданам, награжденным орденом Славы II степени, гражданам, награжденным </w:t>
      </w:r>
      <w:r w:rsidRPr="006472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орденом Славы III степени, гражданам, награжденным орденом Трудовой </w:t>
      </w:r>
      <w:r w:rsidR="00BF44F0" w:rsidRPr="0064725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4725F">
        <w:rPr>
          <w:rFonts w:ascii="Times New Roman" w:eastAsia="Calibri" w:hAnsi="Times New Roman" w:cs="Times New Roman"/>
          <w:sz w:val="28"/>
          <w:szCs w:val="28"/>
          <w:lang w:eastAsia="ru-RU"/>
        </w:rPr>
        <w:t>лавы II степени СССР, гражданам,</w:t>
      </w:r>
      <w:r w:rsidR="00BF44F0" w:rsidRPr="006472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награжденным орденом Трудовой С</w:t>
      </w:r>
      <w:r w:rsidRPr="006472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лавы III степени СССР, гражданам, награжденным орденом «Трудовая Слава» Приднестровской Молдавской Республики, гражданам, награжденным орденом «За 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заслуги в развитии спорта», гражданам, награжденным орденом «За службу Родине </w:t>
      </w:r>
      <w:r w:rsidR="00C9614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Вооруженных Силах Приднестровской Молдавской Республики» трех степеней, гражданам, награжденным орденом «За службу Родине </w:t>
      </w:r>
      <w:r w:rsidR="00C9614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в Вооруженных Силах СССР» трех степеней, гражданам, награжденным орденом «За заслуги» Приднестровской Молд</w:t>
      </w:r>
      <w:r w:rsidR="00D3169D">
        <w:rPr>
          <w:rFonts w:ascii="Times New Roman" w:eastAsia="Calibri" w:hAnsi="Times New Roman" w:cs="Times New Roman"/>
          <w:sz w:val="28"/>
          <w:szCs w:val="28"/>
          <w:lang w:eastAsia="ru-RU"/>
        </w:rPr>
        <w:t>авской Республики двух степеней,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гражданам, награжденным орденом Суворова I степени Приднестровской Молдавской Республики, гражданам, награжденным орденом Красного Знамени, гражданам, награжденным орденом Трудового Красного Знамени, гражданам, награжденным орденом Дружбы народов, гражданам, награжденным орденом Отечественной войны I степени, гражданам, нагр</w:t>
      </w:r>
      <w:r w:rsidR="00D3169D">
        <w:rPr>
          <w:rFonts w:ascii="Times New Roman" w:eastAsia="Calibri" w:hAnsi="Times New Roman" w:cs="Times New Roman"/>
          <w:sz w:val="28"/>
          <w:szCs w:val="28"/>
          <w:lang w:eastAsia="ru-RU"/>
        </w:rPr>
        <w:t>ажденным орденом Красной Звезды,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гражданам, награжденным орденом Октябрьской Революции, – 100 расчетных уровней минимальной заработной платы».</w:t>
      </w: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1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</w:t>
      </w:r>
      <w:r w:rsidRPr="00D5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вступает в силу </w:t>
      </w:r>
      <w:r w:rsidR="003B6F0B" w:rsidRPr="00D5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284029" w:rsidRPr="00D5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января </w:t>
      </w:r>
      <w:r w:rsidR="00284029" w:rsidRPr="00284029">
        <w:rPr>
          <w:rFonts w:ascii="Times New Roman" w:eastAsia="Calibri" w:hAnsi="Times New Roman" w:cs="Times New Roman"/>
          <w:sz w:val="28"/>
          <w:szCs w:val="28"/>
          <w:lang w:eastAsia="ru-RU"/>
        </w:rPr>
        <w:t>2024 года</w:t>
      </w:r>
      <w:r w:rsidRPr="00E30F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0FEE" w:rsidRP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FEE" w:rsidRDefault="00E30FEE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25F" w:rsidRPr="00E7238D" w:rsidRDefault="0064725F" w:rsidP="00E30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EE" w:rsidRPr="00E7238D" w:rsidRDefault="00E30FEE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30FEE" w:rsidRPr="00E7238D" w:rsidRDefault="00E30FEE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30FEE" w:rsidRPr="00E7238D" w:rsidRDefault="00E30FEE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E30FEE" w:rsidRDefault="00E30FEE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2B" w:rsidRDefault="00CB002B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2B" w:rsidRDefault="00CB002B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2B" w:rsidRDefault="00CB002B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2B" w:rsidRPr="00CB002B" w:rsidRDefault="00CB002B" w:rsidP="00CB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B002B" w:rsidRPr="00CB002B" w:rsidRDefault="00CB002B" w:rsidP="00CB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2B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2023 г.</w:t>
      </w:r>
    </w:p>
    <w:p w:rsidR="00CB002B" w:rsidRPr="00CB002B" w:rsidRDefault="00CB002B" w:rsidP="00CB002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366-ЗИД-VI</w:t>
      </w:r>
      <w:r w:rsidRPr="00CB0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B002B" w:rsidRPr="00E7238D" w:rsidRDefault="00CB002B" w:rsidP="00E3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B002B" w:rsidRPr="00E7238D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C3" w:rsidRDefault="00CE2FC3">
      <w:pPr>
        <w:spacing w:after="0" w:line="240" w:lineRule="auto"/>
      </w:pPr>
      <w:r>
        <w:separator/>
      </w:r>
    </w:p>
  </w:endnote>
  <w:endnote w:type="continuationSeparator" w:id="0">
    <w:p w:rsidR="00CE2FC3" w:rsidRDefault="00CE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C3" w:rsidRDefault="00CE2FC3">
      <w:pPr>
        <w:spacing w:after="0" w:line="240" w:lineRule="auto"/>
      </w:pPr>
      <w:r>
        <w:separator/>
      </w:r>
    </w:p>
  </w:footnote>
  <w:footnote w:type="continuationSeparator" w:id="0">
    <w:p w:rsidR="00CE2FC3" w:rsidRDefault="00CE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B49F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00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EE"/>
    <w:rsid w:val="001B5588"/>
    <w:rsid w:val="00215A21"/>
    <w:rsid w:val="002619FA"/>
    <w:rsid w:val="00284029"/>
    <w:rsid w:val="002B49F4"/>
    <w:rsid w:val="003B6F0B"/>
    <w:rsid w:val="0064725F"/>
    <w:rsid w:val="007314E8"/>
    <w:rsid w:val="009D1802"/>
    <w:rsid w:val="00BF44F0"/>
    <w:rsid w:val="00C9614A"/>
    <w:rsid w:val="00CB002B"/>
    <w:rsid w:val="00CD5486"/>
    <w:rsid w:val="00CE2FC3"/>
    <w:rsid w:val="00D3169D"/>
    <w:rsid w:val="00D54CE5"/>
    <w:rsid w:val="00E30FEE"/>
    <w:rsid w:val="00E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5EDED-E181-4F77-9254-AB4273D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FEE"/>
  </w:style>
  <w:style w:type="paragraph" w:styleId="a5">
    <w:name w:val="Balloon Text"/>
    <w:basedOn w:val="a"/>
    <w:link w:val="a6"/>
    <w:uiPriority w:val="99"/>
    <w:semiHidden/>
    <w:unhideWhenUsed/>
    <w:rsid w:val="00CD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5308-22D7-4D9E-98FB-8802AE2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2023-12-01T09:31:00Z</cp:lastPrinted>
  <dcterms:created xsi:type="dcterms:W3CDTF">2023-12-01T09:31:00Z</dcterms:created>
  <dcterms:modified xsi:type="dcterms:W3CDTF">2023-12-07T07:49:00Z</dcterms:modified>
</cp:coreProperties>
</file>