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A153E" w:rsidRDefault="00490ACC" w:rsidP="008779FF">
      <w:pPr>
        <w:jc w:val="both"/>
        <w:rPr>
          <w:spacing w:val="0"/>
          <w:lang w:val="en-US"/>
        </w:rPr>
      </w:pPr>
    </w:p>
    <w:p w:rsidR="00490ACC" w:rsidRPr="007A153E" w:rsidRDefault="00490ACC" w:rsidP="008779FF">
      <w:pPr>
        <w:jc w:val="both"/>
        <w:rPr>
          <w:spacing w:val="0"/>
        </w:rPr>
      </w:pPr>
    </w:p>
    <w:p w:rsidR="00490ACC" w:rsidRPr="007A153E" w:rsidRDefault="00490ACC" w:rsidP="008779FF">
      <w:pPr>
        <w:jc w:val="both"/>
        <w:rPr>
          <w:spacing w:val="0"/>
        </w:rPr>
      </w:pPr>
    </w:p>
    <w:p w:rsidR="00490ACC" w:rsidRPr="007A153E" w:rsidRDefault="00490ACC" w:rsidP="008779FF">
      <w:pPr>
        <w:jc w:val="both"/>
        <w:rPr>
          <w:spacing w:val="0"/>
        </w:rPr>
      </w:pPr>
    </w:p>
    <w:p w:rsidR="003B0F28" w:rsidRPr="007A153E" w:rsidRDefault="003B0F28" w:rsidP="008779FF">
      <w:pPr>
        <w:jc w:val="center"/>
        <w:rPr>
          <w:spacing w:val="0"/>
        </w:rPr>
      </w:pPr>
    </w:p>
    <w:p w:rsidR="00490ACC" w:rsidRPr="007A153E" w:rsidRDefault="006404A3" w:rsidP="008779FF">
      <w:pPr>
        <w:jc w:val="center"/>
        <w:rPr>
          <w:b/>
          <w:spacing w:val="0"/>
        </w:rPr>
      </w:pPr>
      <w:r w:rsidRPr="007A153E">
        <w:rPr>
          <w:b/>
          <w:spacing w:val="0"/>
        </w:rPr>
        <w:t>З</w:t>
      </w:r>
      <w:r w:rsidR="00490ACC" w:rsidRPr="007A153E">
        <w:rPr>
          <w:b/>
          <w:spacing w:val="0"/>
        </w:rPr>
        <w:t>акон</w:t>
      </w:r>
    </w:p>
    <w:p w:rsidR="00490ACC" w:rsidRPr="007A153E" w:rsidRDefault="00490ACC" w:rsidP="008779FF">
      <w:pPr>
        <w:jc w:val="center"/>
        <w:outlineLvl w:val="0"/>
        <w:rPr>
          <w:b/>
          <w:caps/>
          <w:spacing w:val="0"/>
        </w:rPr>
      </w:pPr>
      <w:r w:rsidRPr="007A153E">
        <w:rPr>
          <w:b/>
          <w:spacing w:val="0"/>
        </w:rPr>
        <w:t xml:space="preserve">Приднестровской Молдавской Республики </w:t>
      </w:r>
    </w:p>
    <w:p w:rsidR="00490ACC" w:rsidRPr="007A153E" w:rsidRDefault="00490ACC" w:rsidP="008779FF">
      <w:pPr>
        <w:pStyle w:val="41"/>
        <w:shd w:val="clear" w:color="auto" w:fill="auto"/>
        <w:spacing w:before="0" w:after="0" w:line="240" w:lineRule="auto"/>
        <w:jc w:val="center"/>
        <w:rPr>
          <w:spacing w:val="0"/>
          <w:sz w:val="28"/>
          <w:szCs w:val="28"/>
        </w:rPr>
      </w:pPr>
    </w:p>
    <w:p w:rsidR="00F05406" w:rsidRDefault="00F05406" w:rsidP="000F4014">
      <w:pPr>
        <w:jc w:val="center"/>
        <w:rPr>
          <w:b/>
          <w:bCs/>
          <w:spacing w:val="0"/>
        </w:rPr>
      </w:pPr>
      <w:r w:rsidRPr="00F05406">
        <w:rPr>
          <w:b/>
          <w:bCs/>
          <w:spacing w:val="0"/>
        </w:rPr>
        <w:t xml:space="preserve">«О внесении изменений в Закон </w:t>
      </w:r>
    </w:p>
    <w:p w:rsidR="00F05406" w:rsidRDefault="00F05406" w:rsidP="000F4014">
      <w:pPr>
        <w:jc w:val="center"/>
        <w:rPr>
          <w:b/>
          <w:bCs/>
          <w:spacing w:val="0"/>
        </w:rPr>
      </w:pPr>
      <w:r w:rsidRPr="00F05406">
        <w:rPr>
          <w:b/>
          <w:bCs/>
          <w:spacing w:val="0"/>
        </w:rPr>
        <w:t xml:space="preserve">Приднестровской Молдавской Республики </w:t>
      </w:r>
    </w:p>
    <w:p w:rsidR="008D1DEF" w:rsidRPr="007A153E" w:rsidRDefault="00F05406" w:rsidP="000F4014">
      <w:pPr>
        <w:jc w:val="center"/>
        <w:rPr>
          <w:b/>
          <w:spacing w:val="0"/>
        </w:rPr>
      </w:pPr>
      <w:r w:rsidRPr="00F05406">
        <w:rPr>
          <w:b/>
          <w:bCs/>
          <w:spacing w:val="0"/>
        </w:rPr>
        <w:t>«О занятости населения»</w:t>
      </w:r>
    </w:p>
    <w:p w:rsidR="00BD0DB1" w:rsidRPr="007A153E" w:rsidRDefault="00BD0DB1" w:rsidP="008779FF">
      <w:pPr>
        <w:jc w:val="center"/>
        <w:rPr>
          <w:spacing w:val="0"/>
        </w:rPr>
      </w:pPr>
    </w:p>
    <w:p w:rsidR="00490ACC" w:rsidRPr="007A153E" w:rsidRDefault="00490ACC" w:rsidP="008779FF">
      <w:pPr>
        <w:jc w:val="both"/>
        <w:rPr>
          <w:spacing w:val="0"/>
        </w:rPr>
      </w:pPr>
      <w:r w:rsidRPr="007A153E">
        <w:rPr>
          <w:spacing w:val="0"/>
        </w:rPr>
        <w:t>Принят Верховным Советом</w:t>
      </w:r>
    </w:p>
    <w:p w:rsidR="00490ACC" w:rsidRPr="007A153E" w:rsidRDefault="00490ACC" w:rsidP="008779FF">
      <w:pPr>
        <w:jc w:val="both"/>
        <w:rPr>
          <w:spacing w:val="0"/>
        </w:rPr>
      </w:pPr>
      <w:r w:rsidRPr="007A153E">
        <w:rPr>
          <w:spacing w:val="0"/>
        </w:rPr>
        <w:t xml:space="preserve">Приднестровской Молдавской Республики         </w:t>
      </w:r>
      <w:r w:rsidR="005A34F8" w:rsidRPr="007A153E">
        <w:rPr>
          <w:spacing w:val="0"/>
        </w:rPr>
        <w:t xml:space="preserve"> </w:t>
      </w:r>
      <w:r w:rsidR="00EF66F8" w:rsidRPr="007A153E">
        <w:rPr>
          <w:spacing w:val="0"/>
        </w:rPr>
        <w:t xml:space="preserve">  </w:t>
      </w:r>
      <w:r w:rsidR="00160CB7" w:rsidRPr="007A153E">
        <w:rPr>
          <w:spacing w:val="0"/>
        </w:rPr>
        <w:t xml:space="preserve"> </w:t>
      </w:r>
      <w:r w:rsidR="004D0024" w:rsidRPr="007A153E">
        <w:rPr>
          <w:spacing w:val="0"/>
        </w:rPr>
        <w:t xml:space="preserve"> </w:t>
      </w:r>
      <w:r w:rsidR="00EB39D6" w:rsidRPr="007A153E">
        <w:rPr>
          <w:spacing w:val="0"/>
        </w:rPr>
        <w:t xml:space="preserve"> </w:t>
      </w:r>
      <w:r w:rsidR="001B7E0C" w:rsidRPr="007A153E">
        <w:rPr>
          <w:spacing w:val="0"/>
        </w:rPr>
        <w:t xml:space="preserve">   </w:t>
      </w:r>
      <w:r w:rsidR="00143C00" w:rsidRPr="007A153E">
        <w:rPr>
          <w:spacing w:val="0"/>
        </w:rPr>
        <w:t xml:space="preserve">  </w:t>
      </w:r>
      <w:r w:rsidR="006B67E3" w:rsidRPr="007A153E">
        <w:rPr>
          <w:spacing w:val="0"/>
        </w:rPr>
        <w:t xml:space="preserve">  </w:t>
      </w:r>
      <w:r w:rsidR="00C63E7C" w:rsidRPr="007A153E">
        <w:rPr>
          <w:spacing w:val="0"/>
        </w:rPr>
        <w:t xml:space="preserve"> </w:t>
      </w:r>
      <w:r w:rsidR="000F4014" w:rsidRPr="007A153E">
        <w:rPr>
          <w:spacing w:val="0"/>
        </w:rPr>
        <w:t xml:space="preserve">   </w:t>
      </w:r>
      <w:r w:rsidR="00C63E7C" w:rsidRPr="007A153E">
        <w:rPr>
          <w:spacing w:val="0"/>
        </w:rPr>
        <w:t xml:space="preserve"> </w:t>
      </w:r>
      <w:r w:rsidR="000F4014" w:rsidRPr="007A153E">
        <w:rPr>
          <w:spacing w:val="0"/>
        </w:rPr>
        <w:t>1</w:t>
      </w:r>
      <w:r w:rsidRPr="007A153E">
        <w:rPr>
          <w:spacing w:val="0"/>
        </w:rPr>
        <w:t xml:space="preserve"> </w:t>
      </w:r>
      <w:r w:rsidR="000F4014" w:rsidRPr="007A153E">
        <w:rPr>
          <w:spacing w:val="0"/>
        </w:rPr>
        <w:t>н</w:t>
      </w:r>
      <w:r w:rsidR="006B67E3" w:rsidRPr="007A153E">
        <w:rPr>
          <w:spacing w:val="0"/>
        </w:rPr>
        <w:t>о</w:t>
      </w:r>
      <w:r w:rsidR="00F85525" w:rsidRPr="007A153E">
        <w:rPr>
          <w:spacing w:val="0"/>
        </w:rPr>
        <w:t>ябр</w:t>
      </w:r>
      <w:r w:rsidR="009A53DF" w:rsidRPr="007A153E">
        <w:rPr>
          <w:spacing w:val="0"/>
        </w:rPr>
        <w:t>я</w:t>
      </w:r>
      <w:r w:rsidRPr="007A153E">
        <w:rPr>
          <w:spacing w:val="0"/>
        </w:rPr>
        <w:t xml:space="preserve"> 20</w:t>
      </w:r>
      <w:r w:rsidR="007626B4" w:rsidRPr="007A153E">
        <w:rPr>
          <w:spacing w:val="0"/>
        </w:rPr>
        <w:t>2</w:t>
      </w:r>
      <w:r w:rsidR="00D90EA0" w:rsidRPr="007A153E">
        <w:rPr>
          <w:spacing w:val="0"/>
        </w:rPr>
        <w:t>3</w:t>
      </w:r>
      <w:r w:rsidRPr="007A153E">
        <w:rPr>
          <w:spacing w:val="0"/>
        </w:rPr>
        <w:t xml:space="preserve"> года</w:t>
      </w:r>
    </w:p>
    <w:p w:rsidR="00813A22" w:rsidRPr="007A153E" w:rsidRDefault="00813A22" w:rsidP="008779FF">
      <w:pPr>
        <w:jc w:val="both"/>
        <w:rPr>
          <w:spacing w:val="0"/>
        </w:rPr>
      </w:pPr>
    </w:p>
    <w:p w:rsidR="000F4014" w:rsidRPr="000F4014" w:rsidRDefault="00714A62" w:rsidP="00714A62">
      <w:pPr>
        <w:shd w:val="clear" w:color="auto" w:fill="FFFFFF"/>
        <w:tabs>
          <w:tab w:val="left" w:pos="1701"/>
        </w:tabs>
        <w:ind w:firstLine="709"/>
        <w:jc w:val="both"/>
        <w:rPr>
          <w:color w:val="000000"/>
          <w:spacing w:val="0"/>
        </w:rPr>
      </w:pPr>
      <w:r w:rsidRPr="00714A62">
        <w:rPr>
          <w:b/>
          <w:spacing w:val="0"/>
        </w:rPr>
        <w:t xml:space="preserve">Статья 1. </w:t>
      </w:r>
      <w:r w:rsidRPr="00714A62">
        <w:rPr>
          <w:spacing w:val="0"/>
        </w:rPr>
        <w:t xml:space="preserve">Внести в Закон Приднестровской Молдавской Республики </w:t>
      </w:r>
      <w:r w:rsidRPr="00714A62">
        <w:rPr>
          <w:spacing w:val="0"/>
        </w:rPr>
        <w:br/>
        <w:t xml:space="preserve">от 8 января 2001 года № 372-З «О занятости населения» (СЗМР 01-1) </w:t>
      </w:r>
      <w:r w:rsidRPr="00714A62">
        <w:rPr>
          <w:spacing w:val="0"/>
        </w:rPr>
        <w:br/>
        <w:t xml:space="preserve">с изменениями и дополнениями, внесенными законами Приднестровской Молдавской Республики от 17 апреля 2002 года № 119-3И-III (САЗ 02-16); </w:t>
      </w:r>
      <w:r w:rsidRPr="00714A62">
        <w:rPr>
          <w:spacing w:val="0"/>
        </w:rPr>
        <w:br/>
        <w:t xml:space="preserve">от 10 июля 2002 года № 152-ЗИД-III (САЗ 02-28,1); от 18 декабря 2003 года </w:t>
      </w:r>
      <w:r w:rsidRPr="00714A62">
        <w:rPr>
          <w:spacing w:val="0"/>
        </w:rPr>
        <w:br/>
        <w:t xml:space="preserve">№ 373-ЗИД-III (САЗ 03-51); от 29 апреля 2005 года № 559-ЗИД-III </w:t>
      </w:r>
      <w:r w:rsidRPr="00714A62">
        <w:rPr>
          <w:spacing w:val="0"/>
        </w:rPr>
        <w:br/>
        <w:t xml:space="preserve">(САЗ 05-18); от 2 декабря 2005 года № 686-ЗИ-III (САЗ 05-49); от 30 марта 2007 года № 197-ЗИ-IV (САЗ 07-14); от 4 июня 2010 года № 94-ЗИД-IV </w:t>
      </w:r>
      <w:r w:rsidRPr="00714A62">
        <w:rPr>
          <w:spacing w:val="0"/>
        </w:rPr>
        <w:br/>
        <w:t>(САЗ 10-22); от 24 сентября 2010 года № 166-ЗИД-IV (САЗ 10-38);</w:t>
      </w:r>
      <w:r w:rsidRPr="00714A62">
        <w:rPr>
          <w:spacing w:val="0"/>
        </w:rPr>
        <w:br/>
        <w:t xml:space="preserve">от 16 октября 2012 года № 199-ЗИ-V (САЗ 12-43); от 24 декабря 2012 года </w:t>
      </w:r>
      <w:r w:rsidRPr="00714A62">
        <w:rPr>
          <w:spacing w:val="0"/>
        </w:rPr>
        <w:br/>
        <w:t xml:space="preserve">№ 254-ЗД-V (САЗ 12-53); от 28 марта 2013 года № 86-ЗИ-V (САЗ 13-12); </w:t>
      </w:r>
      <w:r w:rsidRPr="00714A62">
        <w:rPr>
          <w:spacing w:val="0"/>
        </w:rPr>
        <w:br/>
        <w:t xml:space="preserve">от 4 февраля 2014 года № 46-ЗД-V (САЗ 14-6); от 20 марта 2015 года </w:t>
      </w:r>
      <w:r w:rsidRPr="00714A62">
        <w:rPr>
          <w:spacing w:val="0"/>
        </w:rPr>
        <w:br/>
        <w:t>№ 48-ЗД-V (САЗ 15-12); от 12 февраля 2016 года № 10-ЗИ-VI (САЗ 16-6);</w:t>
      </w:r>
      <w:r w:rsidRPr="00714A62">
        <w:rPr>
          <w:spacing w:val="0"/>
        </w:rPr>
        <w:br/>
        <w:t xml:space="preserve">от 30 ноября 2016 года № 253-ЗИ-VI (САЗ 16-48); от 19 июня 2017 года </w:t>
      </w:r>
      <w:r w:rsidRPr="00714A62">
        <w:rPr>
          <w:spacing w:val="0"/>
        </w:rPr>
        <w:br/>
        <w:t xml:space="preserve">№ 154-ЗИ-VI (САЗ 17-25); от 10 января 2018 года № 5-ЗИ-VI (САЗ 18-2); </w:t>
      </w:r>
      <w:r w:rsidRPr="00714A62">
        <w:rPr>
          <w:spacing w:val="0"/>
        </w:rPr>
        <w:br/>
        <w:t xml:space="preserve">от 1 августа 2019 года № 170-ЗИД-VI (САЗ 19-29); от 21 октября 2019 года </w:t>
      </w:r>
      <w:r w:rsidRPr="00714A62">
        <w:rPr>
          <w:spacing w:val="0"/>
        </w:rPr>
        <w:br/>
        <w:t xml:space="preserve">№ 183-ЗИД-VI (САЗ 19-41); от 11 декабря 2019 года № 228-ЗИД-VI </w:t>
      </w:r>
      <w:r w:rsidRPr="00714A62">
        <w:rPr>
          <w:spacing w:val="0"/>
        </w:rPr>
        <w:br/>
        <w:t>(САЗ 19-48); от 20 октября 2020 года № 173-ЗИД-VI (САЗ 20-43); от 11 июня 2021 года № 120-ЗИД-</w:t>
      </w:r>
      <w:r w:rsidRPr="00714A62">
        <w:rPr>
          <w:spacing w:val="0"/>
          <w:lang w:val="en-US"/>
        </w:rPr>
        <w:t>VII</w:t>
      </w:r>
      <w:r w:rsidRPr="00714A62">
        <w:rPr>
          <w:spacing w:val="0"/>
        </w:rPr>
        <w:t xml:space="preserve"> (САЗ 21-23); от 6 декабря 2022 года № 344-ЗИ-VII (САЗ 22-48); от 17 июля 2023 года № 223-ЗИ-VII (САЗ 23-29); от 29 сентября 2023 года</w:t>
      </w:r>
      <w:r>
        <w:rPr>
          <w:spacing w:val="0"/>
        </w:rPr>
        <w:t xml:space="preserve"> </w:t>
      </w:r>
      <w:r w:rsidRPr="00714A62">
        <w:rPr>
          <w:spacing w:val="0"/>
        </w:rPr>
        <w:t>№ 301-ЗИ-VII</w:t>
      </w:r>
      <w:r>
        <w:rPr>
          <w:spacing w:val="0"/>
        </w:rPr>
        <w:t xml:space="preserve"> </w:t>
      </w:r>
      <w:r w:rsidRPr="00714A62">
        <w:rPr>
          <w:spacing w:val="0"/>
        </w:rPr>
        <w:t>(САЗ 23-39,1)</w:t>
      </w:r>
      <w:r w:rsidR="000F4014" w:rsidRPr="000F4014">
        <w:rPr>
          <w:color w:val="000000"/>
          <w:spacing w:val="0"/>
        </w:rPr>
        <w:t>, следующие изменения.</w:t>
      </w:r>
    </w:p>
    <w:p w:rsidR="000F4014" w:rsidRPr="000F4014" w:rsidRDefault="000F4014" w:rsidP="000F4014">
      <w:pPr>
        <w:shd w:val="clear" w:color="auto" w:fill="FFFFFF"/>
        <w:ind w:firstLine="709"/>
        <w:jc w:val="both"/>
        <w:rPr>
          <w:spacing w:val="0"/>
        </w:rPr>
      </w:pPr>
    </w:p>
    <w:p w:rsidR="00DF190A" w:rsidRPr="00DF190A" w:rsidRDefault="00DF190A" w:rsidP="00DF190A">
      <w:pPr>
        <w:ind w:right="122" w:firstLine="709"/>
        <w:jc w:val="both"/>
        <w:outlineLvl w:val="0"/>
        <w:rPr>
          <w:spacing w:val="0"/>
        </w:rPr>
      </w:pPr>
      <w:r w:rsidRPr="00DF190A">
        <w:rPr>
          <w:spacing w:val="0"/>
        </w:rPr>
        <w:t>1. Пункт 6 статьи 3 изложить в следующей редакции:</w:t>
      </w:r>
    </w:p>
    <w:p w:rsidR="00DF190A" w:rsidRPr="00DF190A" w:rsidRDefault="00DF190A" w:rsidP="00DF190A">
      <w:pPr>
        <w:ind w:firstLine="709"/>
        <w:jc w:val="both"/>
        <w:rPr>
          <w:spacing w:val="0"/>
        </w:rPr>
      </w:pPr>
      <w:r w:rsidRPr="00DF190A">
        <w:rPr>
          <w:spacing w:val="0"/>
        </w:rPr>
        <w:t xml:space="preserve">«6. Вопрос о повторном признании граждан безработными может быть рассмотрен через 1,5 (полтора) года после снятия с учета гражданина в территориальном органе Фонда по предыдущей безработице, за исключением граждан </w:t>
      </w:r>
      <w:r>
        <w:rPr>
          <w:spacing w:val="0"/>
        </w:rPr>
        <w:t>–</w:t>
      </w:r>
      <w:r w:rsidRPr="00DF190A">
        <w:rPr>
          <w:spacing w:val="0"/>
        </w:rPr>
        <w:t xml:space="preserve"> участников боевых действий по защите Приднестровской Молдавской Республики, которые могут быть признаны безработными через 6 (шесть) месяцев после снятия с учета в территориальном органе Фонда по предыдущей безработице. Данная норма не распространяется на граждан, </w:t>
      </w:r>
      <w:r w:rsidRPr="00DF190A">
        <w:rPr>
          <w:spacing w:val="0"/>
        </w:rPr>
        <w:lastRenderedPageBreak/>
        <w:t>указанных в пункте 5 настоящей статьи, и граждан, уволенных с последнего места работы в связи с ликвидацией организации, сокращением численности или штата работников организации, а также граждан, уволенных в связи со сменой собственника организации (в отношении руководителя организации, его заместителей и главного бухгалтера)</w:t>
      </w:r>
      <w:r>
        <w:rPr>
          <w:spacing w:val="0"/>
        </w:rPr>
        <w:t>»</w:t>
      </w:r>
      <w:r w:rsidRPr="00DF190A">
        <w:rPr>
          <w:spacing w:val="0"/>
        </w:rPr>
        <w:t>.</w:t>
      </w:r>
    </w:p>
    <w:p w:rsidR="00DF190A" w:rsidRPr="00DF190A" w:rsidRDefault="00DF190A" w:rsidP="00DF190A">
      <w:pPr>
        <w:ind w:firstLine="709"/>
        <w:jc w:val="both"/>
        <w:outlineLvl w:val="0"/>
        <w:rPr>
          <w:spacing w:val="0"/>
          <w:lang w:eastAsia="x-none"/>
        </w:rPr>
      </w:pPr>
    </w:p>
    <w:p w:rsidR="00DF190A" w:rsidRPr="00DF190A" w:rsidRDefault="00DF190A" w:rsidP="00DF190A">
      <w:pPr>
        <w:shd w:val="clear" w:color="auto" w:fill="FFFFFF"/>
        <w:ind w:firstLine="709"/>
        <w:jc w:val="both"/>
        <w:rPr>
          <w:spacing w:val="0"/>
          <w:lang w:eastAsia="x-none"/>
        </w:rPr>
      </w:pPr>
      <w:r w:rsidRPr="00DF190A">
        <w:rPr>
          <w:spacing w:val="0"/>
          <w:lang w:eastAsia="x-none"/>
        </w:rPr>
        <w:t>2. Подпункт г) пункта 7 статьи 3 изложить в следующей редакции:</w:t>
      </w:r>
    </w:p>
    <w:p w:rsidR="00DF190A" w:rsidRPr="00DF190A" w:rsidRDefault="00DF190A" w:rsidP="00DF190A">
      <w:pPr>
        <w:shd w:val="clear" w:color="auto" w:fill="FFFFFF"/>
        <w:ind w:firstLine="709"/>
        <w:jc w:val="both"/>
        <w:rPr>
          <w:spacing w:val="0"/>
          <w:lang w:eastAsia="x-none"/>
        </w:rPr>
      </w:pPr>
      <w:r w:rsidRPr="00DF190A">
        <w:rPr>
          <w:spacing w:val="0"/>
          <w:lang w:eastAsia="x-none"/>
        </w:rPr>
        <w:t>«г) граждане, за исключением граждан, указанных в подпункте г-1) настоящего пункта, отказавшиеся от двух мест подходящей работы по срочному (не менее 1 (одного) года) или бессрочному трудовому договору, предложенных территориальным органом Фонда, либо от двух рекомендаций пройти курс профессиональной подготовки или переподготовки. Гражданину не может быть предложена одна и та же работа (одна и та же специальность для обучения) дважды»</w:t>
      </w:r>
      <w:r w:rsidR="00BC7C53">
        <w:rPr>
          <w:spacing w:val="0"/>
          <w:lang w:eastAsia="x-none"/>
        </w:rPr>
        <w:t>.</w:t>
      </w:r>
    </w:p>
    <w:p w:rsidR="00DF190A" w:rsidRPr="00DF190A" w:rsidRDefault="00DF190A" w:rsidP="00DF190A">
      <w:pPr>
        <w:shd w:val="clear" w:color="auto" w:fill="FFFFFF"/>
        <w:ind w:firstLine="709"/>
        <w:jc w:val="both"/>
        <w:rPr>
          <w:spacing w:val="0"/>
        </w:rPr>
      </w:pPr>
    </w:p>
    <w:p w:rsidR="00DF190A" w:rsidRPr="00DF190A" w:rsidRDefault="00810CCF" w:rsidP="00DF190A">
      <w:pPr>
        <w:shd w:val="clear" w:color="auto" w:fill="FFFFFF"/>
        <w:ind w:firstLine="709"/>
        <w:jc w:val="both"/>
        <w:rPr>
          <w:spacing w:val="0"/>
        </w:rPr>
      </w:pPr>
      <w:r>
        <w:rPr>
          <w:spacing w:val="0"/>
        </w:rPr>
        <w:t>3</w:t>
      </w:r>
      <w:r w:rsidR="00DF190A" w:rsidRPr="00DF190A">
        <w:rPr>
          <w:spacing w:val="0"/>
        </w:rPr>
        <w:t>. Подпункт г</w:t>
      </w:r>
      <w:r>
        <w:rPr>
          <w:spacing w:val="0"/>
        </w:rPr>
        <w:t>)</w:t>
      </w:r>
      <w:r w:rsidR="00DF190A" w:rsidRPr="00DF190A">
        <w:rPr>
          <w:spacing w:val="0"/>
        </w:rPr>
        <w:t xml:space="preserve"> пункта 3 статьи 25 исключить.</w:t>
      </w:r>
    </w:p>
    <w:p w:rsidR="00DF190A" w:rsidRPr="00DF190A" w:rsidRDefault="00DF190A" w:rsidP="00DF190A">
      <w:pPr>
        <w:shd w:val="clear" w:color="auto" w:fill="FFFFFF"/>
        <w:ind w:firstLine="709"/>
        <w:jc w:val="both"/>
        <w:rPr>
          <w:spacing w:val="0"/>
        </w:rPr>
      </w:pPr>
    </w:p>
    <w:p w:rsidR="00DF190A" w:rsidRPr="00DF190A" w:rsidRDefault="00810CCF" w:rsidP="00DF190A">
      <w:pPr>
        <w:ind w:firstLine="709"/>
        <w:jc w:val="both"/>
        <w:rPr>
          <w:spacing w:val="0"/>
        </w:rPr>
      </w:pPr>
      <w:r>
        <w:rPr>
          <w:spacing w:val="0"/>
        </w:rPr>
        <w:t>4</w:t>
      </w:r>
      <w:r w:rsidR="00DF190A" w:rsidRPr="00DF190A">
        <w:rPr>
          <w:spacing w:val="0"/>
        </w:rPr>
        <w:t>. Подпункт а) пункта 1 статьи 30 изложить в следующей редакции:</w:t>
      </w:r>
    </w:p>
    <w:p w:rsidR="00DF190A" w:rsidRPr="00DF190A" w:rsidRDefault="00DF190A" w:rsidP="00DF190A">
      <w:pPr>
        <w:ind w:firstLine="709"/>
        <w:jc w:val="both"/>
        <w:rPr>
          <w:spacing w:val="0"/>
        </w:rPr>
      </w:pPr>
      <w:r w:rsidRPr="00DF190A">
        <w:rPr>
          <w:spacing w:val="0"/>
        </w:rPr>
        <w:t>«а) уволенные в связи с ликвидацией организации, сокращением численности или штата работников организации либо  уволенные в связи со сменой собственника организации (в отношении руководителя организации, его заместителей и главного бухгалтера), за исключением граждан, указанных в части второй настоящего подпункта, в течение 12 (двенадцати) месяцев, предшествующих началу безработицы, имевшие в указанный период оплачиваемую работу не менее 12 (двенадцати) календарных недель на условиях полного рабочего дня (недели) или на условиях неполного рабочего дня (недели) с перерасчетом на 12 (двенадцать) календарных недель с полным рабочим днем (неделей) и признанные в установленном порядке безработными:</w:t>
      </w:r>
    </w:p>
    <w:p w:rsidR="00DF190A" w:rsidRPr="00DF190A" w:rsidRDefault="00DF190A" w:rsidP="00DF190A">
      <w:pPr>
        <w:ind w:firstLine="709"/>
        <w:jc w:val="both"/>
        <w:rPr>
          <w:spacing w:val="0"/>
        </w:rPr>
      </w:pPr>
      <w:r w:rsidRPr="00DF190A">
        <w:rPr>
          <w:spacing w:val="0"/>
        </w:rPr>
        <w:t xml:space="preserve">1) при размере средней заработной платы, исчисленном за последние </w:t>
      </w:r>
      <w:r>
        <w:rPr>
          <w:spacing w:val="0"/>
        </w:rPr>
        <w:br/>
      </w:r>
      <w:r w:rsidRPr="00DF190A">
        <w:rPr>
          <w:spacing w:val="0"/>
        </w:rPr>
        <w:t>3 (три) месяца по последнему месту работы, более 5</w:t>
      </w:r>
      <w:r w:rsidR="00BC7C53">
        <w:rPr>
          <w:spacing w:val="0"/>
        </w:rPr>
        <w:t> </w:t>
      </w:r>
      <w:r w:rsidRPr="00DF190A">
        <w:rPr>
          <w:spacing w:val="0"/>
        </w:rPr>
        <w:t>000 рублей:</w:t>
      </w:r>
    </w:p>
    <w:p w:rsidR="00DF190A" w:rsidRPr="00DF190A" w:rsidRDefault="00DF190A" w:rsidP="00DF190A">
      <w:pPr>
        <w:ind w:firstLine="709"/>
        <w:jc w:val="both"/>
        <w:rPr>
          <w:spacing w:val="0"/>
        </w:rPr>
      </w:pPr>
      <w:r w:rsidRPr="00DF190A">
        <w:rPr>
          <w:spacing w:val="0"/>
        </w:rPr>
        <w:t>а) в первые 4 (четыре) месяца – в размере 150 процентов МРОТ;</w:t>
      </w:r>
    </w:p>
    <w:p w:rsidR="00DF190A" w:rsidRPr="00DF190A" w:rsidRDefault="00DF190A" w:rsidP="00DF190A">
      <w:pPr>
        <w:ind w:firstLine="709"/>
        <w:jc w:val="both"/>
        <w:rPr>
          <w:spacing w:val="0"/>
        </w:rPr>
      </w:pPr>
      <w:r w:rsidRPr="00DF190A">
        <w:rPr>
          <w:spacing w:val="0"/>
        </w:rPr>
        <w:t>б) в следующие 2 (два) месяца – в размере 100 процентов МРОТ;</w:t>
      </w:r>
    </w:p>
    <w:p w:rsidR="00DF190A" w:rsidRPr="00DF190A" w:rsidRDefault="00DF190A" w:rsidP="00DF190A">
      <w:pPr>
        <w:ind w:firstLine="709"/>
        <w:jc w:val="both"/>
        <w:rPr>
          <w:spacing w:val="0"/>
        </w:rPr>
      </w:pPr>
      <w:r w:rsidRPr="00DF190A">
        <w:rPr>
          <w:spacing w:val="0"/>
        </w:rPr>
        <w:t xml:space="preserve">2) при размере средней заработной платы, исчисленном за последние </w:t>
      </w:r>
      <w:r>
        <w:rPr>
          <w:spacing w:val="0"/>
        </w:rPr>
        <w:br/>
      </w:r>
      <w:r w:rsidRPr="00DF190A">
        <w:rPr>
          <w:spacing w:val="0"/>
        </w:rPr>
        <w:t>3 (три) месяца по последнему месту работы, от 3 000 до 5 000 рублей:</w:t>
      </w:r>
    </w:p>
    <w:p w:rsidR="00DF190A" w:rsidRPr="00DF190A" w:rsidRDefault="00DF190A" w:rsidP="00DF190A">
      <w:pPr>
        <w:ind w:firstLine="709"/>
        <w:jc w:val="both"/>
        <w:rPr>
          <w:spacing w:val="0"/>
        </w:rPr>
      </w:pPr>
      <w:r w:rsidRPr="00DF190A">
        <w:rPr>
          <w:spacing w:val="0"/>
        </w:rPr>
        <w:t>а) в первые 4 (четыре) месяца – в размере 100 процентов МРОТ;</w:t>
      </w:r>
    </w:p>
    <w:p w:rsidR="00DF190A" w:rsidRPr="00DF190A" w:rsidRDefault="00DF190A" w:rsidP="00DF190A">
      <w:pPr>
        <w:ind w:firstLine="709"/>
        <w:jc w:val="both"/>
        <w:rPr>
          <w:spacing w:val="0"/>
        </w:rPr>
      </w:pPr>
      <w:r w:rsidRPr="00DF190A">
        <w:rPr>
          <w:spacing w:val="0"/>
        </w:rPr>
        <w:t>б) в следующие 2 (два) месяца – в размере 75 процентов МРОТ;</w:t>
      </w:r>
    </w:p>
    <w:p w:rsidR="00DF190A" w:rsidRPr="00DF190A" w:rsidRDefault="00DF190A" w:rsidP="00DF190A">
      <w:pPr>
        <w:ind w:firstLine="709"/>
        <w:jc w:val="both"/>
        <w:rPr>
          <w:spacing w:val="0"/>
        </w:rPr>
      </w:pPr>
      <w:r w:rsidRPr="00DF190A">
        <w:rPr>
          <w:spacing w:val="0"/>
        </w:rPr>
        <w:t xml:space="preserve">3) при размере средней заработной платы, исчисленном за последние </w:t>
      </w:r>
      <w:r>
        <w:rPr>
          <w:spacing w:val="0"/>
        </w:rPr>
        <w:br/>
      </w:r>
      <w:r w:rsidRPr="00DF190A">
        <w:rPr>
          <w:spacing w:val="0"/>
        </w:rPr>
        <w:t>3 (три) месяца по последнему месту работы, до 3 000 рублей:</w:t>
      </w:r>
    </w:p>
    <w:p w:rsidR="00DF190A" w:rsidRPr="00DF190A" w:rsidRDefault="00DF190A" w:rsidP="00DF190A">
      <w:pPr>
        <w:ind w:firstLine="709"/>
        <w:jc w:val="both"/>
        <w:rPr>
          <w:spacing w:val="0"/>
        </w:rPr>
      </w:pPr>
      <w:r w:rsidRPr="00DF190A">
        <w:rPr>
          <w:spacing w:val="0"/>
        </w:rPr>
        <w:t>а) в первые 4 (четыре) месяца – в размере 75 процентов МРОТ;</w:t>
      </w:r>
    </w:p>
    <w:p w:rsidR="00DF190A" w:rsidRPr="00DF190A" w:rsidRDefault="00DF190A" w:rsidP="00DF190A">
      <w:pPr>
        <w:ind w:firstLine="709"/>
        <w:jc w:val="both"/>
        <w:rPr>
          <w:spacing w:val="0"/>
        </w:rPr>
      </w:pPr>
      <w:r w:rsidRPr="00DF190A">
        <w:rPr>
          <w:spacing w:val="0"/>
        </w:rPr>
        <w:t>б) в следующие 2 (два) месяца – в размере 50 процентов МРОТ.</w:t>
      </w:r>
    </w:p>
    <w:p w:rsidR="00DF190A" w:rsidRPr="00DF190A" w:rsidRDefault="00DF190A" w:rsidP="00DF190A">
      <w:pPr>
        <w:ind w:firstLine="709"/>
        <w:jc w:val="both"/>
        <w:rPr>
          <w:spacing w:val="0"/>
        </w:rPr>
      </w:pPr>
      <w:r w:rsidRPr="00DF190A">
        <w:rPr>
          <w:spacing w:val="0"/>
        </w:rPr>
        <w:t>Участники боевых действий по защите Приднестровской Молдавской Республики</w:t>
      </w:r>
      <w:r w:rsidR="00BC7C53">
        <w:rPr>
          <w:spacing w:val="0"/>
        </w:rPr>
        <w:t>,</w:t>
      </w:r>
      <w:r w:rsidRPr="00DF190A">
        <w:rPr>
          <w:spacing w:val="0"/>
        </w:rPr>
        <w:t xml:space="preserve"> уволенные в связи с ликвидацией организации, сокращением численности или штата работников организации либо уволенные в связи со сменой собственника организации (в отношении руководителя организации, </w:t>
      </w:r>
      <w:r w:rsidRPr="00DF190A">
        <w:rPr>
          <w:spacing w:val="0"/>
        </w:rPr>
        <w:lastRenderedPageBreak/>
        <w:t>его заместителей и главного бухгалтера), в течение 12 (двенадцати) месяцев, предшествующих началу безработицы, имевшие в указанный период оплачиваемую работу не менее 12 (двенадцати) календарных недель на условиях полного рабочего дня (недели) или  на условиях неполного рабочего дня (недели) с перерасчетом на 12 (двенадцать) календарных недель с полным рабочим днем (неделей) и признанные в установленном порядке безработными:</w:t>
      </w:r>
    </w:p>
    <w:p w:rsidR="00DF190A" w:rsidRPr="00DF190A" w:rsidRDefault="00DF190A" w:rsidP="00DF190A">
      <w:pPr>
        <w:ind w:firstLine="709"/>
        <w:jc w:val="both"/>
        <w:rPr>
          <w:spacing w:val="0"/>
        </w:rPr>
      </w:pPr>
      <w:r w:rsidRPr="00DF190A">
        <w:rPr>
          <w:spacing w:val="0"/>
        </w:rPr>
        <w:t xml:space="preserve">1) при размере средней заработной платы, исчисленном за последние </w:t>
      </w:r>
      <w:r>
        <w:rPr>
          <w:spacing w:val="0"/>
        </w:rPr>
        <w:br/>
      </w:r>
      <w:r w:rsidRPr="00DF190A">
        <w:rPr>
          <w:spacing w:val="0"/>
        </w:rPr>
        <w:t>3 (три) месяца по последнему месту работы, более 5</w:t>
      </w:r>
      <w:r w:rsidR="00BC7C53">
        <w:rPr>
          <w:spacing w:val="0"/>
        </w:rPr>
        <w:t> </w:t>
      </w:r>
      <w:r w:rsidRPr="00DF190A">
        <w:rPr>
          <w:spacing w:val="0"/>
        </w:rPr>
        <w:t>000 рублей:</w:t>
      </w:r>
    </w:p>
    <w:p w:rsidR="00DF190A" w:rsidRPr="00DF190A" w:rsidRDefault="00DF190A" w:rsidP="00DF190A">
      <w:pPr>
        <w:ind w:firstLine="709"/>
        <w:jc w:val="both"/>
        <w:rPr>
          <w:spacing w:val="0"/>
        </w:rPr>
      </w:pPr>
      <w:r w:rsidRPr="00DF190A">
        <w:rPr>
          <w:spacing w:val="0"/>
        </w:rPr>
        <w:t>а) в первые 4 (четыре) месяца – в размере 150 процентов МРОТ;</w:t>
      </w:r>
    </w:p>
    <w:p w:rsidR="00DF190A" w:rsidRPr="00DF190A" w:rsidRDefault="00DF190A" w:rsidP="00DF190A">
      <w:pPr>
        <w:ind w:firstLine="709"/>
        <w:jc w:val="both"/>
        <w:rPr>
          <w:spacing w:val="0"/>
        </w:rPr>
      </w:pPr>
      <w:r w:rsidRPr="00DF190A">
        <w:rPr>
          <w:spacing w:val="0"/>
        </w:rPr>
        <w:t>б) в следующие 5 (пять) месяцев – в размере 100 процентов МРОТ;</w:t>
      </w:r>
    </w:p>
    <w:p w:rsidR="00DF190A" w:rsidRPr="00DF190A" w:rsidRDefault="00DF190A" w:rsidP="00DF190A">
      <w:pPr>
        <w:ind w:firstLine="709"/>
        <w:jc w:val="both"/>
        <w:rPr>
          <w:spacing w:val="0"/>
        </w:rPr>
      </w:pPr>
      <w:r w:rsidRPr="00DF190A">
        <w:rPr>
          <w:spacing w:val="0"/>
        </w:rPr>
        <w:t xml:space="preserve">2) при размере средней заработной платы, исчисленном за последние </w:t>
      </w:r>
      <w:r>
        <w:rPr>
          <w:spacing w:val="0"/>
        </w:rPr>
        <w:br/>
      </w:r>
      <w:r w:rsidRPr="00DF190A">
        <w:rPr>
          <w:spacing w:val="0"/>
        </w:rPr>
        <w:t>3 (три) месяца по последнему месту работы, от 3 000 до 5 000 рублей:</w:t>
      </w:r>
    </w:p>
    <w:p w:rsidR="00DF190A" w:rsidRPr="00DF190A" w:rsidRDefault="00DF190A" w:rsidP="00DF190A">
      <w:pPr>
        <w:ind w:firstLine="709"/>
        <w:jc w:val="both"/>
        <w:rPr>
          <w:spacing w:val="0"/>
        </w:rPr>
      </w:pPr>
      <w:r w:rsidRPr="00DF190A">
        <w:rPr>
          <w:spacing w:val="0"/>
        </w:rPr>
        <w:t>а) в первые 4 (четыре) месяца – в размере 100 процентов МРОТ;</w:t>
      </w:r>
    </w:p>
    <w:p w:rsidR="00DF190A" w:rsidRPr="00DF190A" w:rsidRDefault="00DF190A" w:rsidP="00DF190A">
      <w:pPr>
        <w:ind w:firstLine="709"/>
        <w:jc w:val="both"/>
        <w:rPr>
          <w:spacing w:val="0"/>
        </w:rPr>
      </w:pPr>
      <w:r w:rsidRPr="00DF190A">
        <w:rPr>
          <w:spacing w:val="0"/>
        </w:rPr>
        <w:t>б) в следующие 5 (пять) месяцев – в размере 75 процентов МРОТ;</w:t>
      </w:r>
    </w:p>
    <w:p w:rsidR="00DF190A" w:rsidRPr="00DF190A" w:rsidRDefault="00DF190A" w:rsidP="00DF190A">
      <w:pPr>
        <w:ind w:firstLine="709"/>
        <w:jc w:val="both"/>
        <w:rPr>
          <w:spacing w:val="0"/>
        </w:rPr>
      </w:pPr>
      <w:r w:rsidRPr="00DF190A">
        <w:rPr>
          <w:spacing w:val="0"/>
        </w:rPr>
        <w:t xml:space="preserve">3) при размере средней заработной платы, исчисленном за последние </w:t>
      </w:r>
      <w:r>
        <w:rPr>
          <w:spacing w:val="0"/>
        </w:rPr>
        <w:br/>
      </w:r>
      <w:r w:rsidRPr="00DF190A">
        <w:rPr>
          <w:spacing w:val="0"/>
        </w:rPr>
        <w:t>3 (три) месяца по последнему месту работы, до 3 000 рублей:</w:t>
      </w:r>
    </w:p>
    <w:p w:rsidR="00DF190A" w:rsidRPr="00DF190A" w:rsidRDefault="00DF190A" w:rsidP="00DF190A">
      <w:pPr>
        <w:ind w:firstLine="709"/>
        <w:jc w:val="both"/>
        <w:rPr>
          <w:spacing w:val="0"/>
        </w:rPr>
      </w:pPr>
      <w:r w:rsidRPr="00DF190A">
        <w:rPr>
          <w:spacing w:val="0"/>
        </w:rPr>
        <w:t>а) в первые 4 (четыре) месяца – в размере 75 процентов МРОТ;</w:t>
      </w:r>
    </w:p>
    <w:p w:rsidR="00DF190A" w:rsidRPr="00DF190A" w:rsidRDefault="00DF190A" w:rsidP="00DF190A">
      <w:pPr>
        <w:ind w:firstLine="709"/>
        <w:jc w:val="both"/>
        <w:rPr>
          <w:spacing w:val="0"/>
        </w:rPr>
      </w:pPr>
      <w:r w:rsidRPr="00DF190A">
        <w:rPr>
          <w:spacing w:val="0"/>
        </w:rPr>
        <w:t>б) в следующие 5 (пять) месяцев – в размере 50 процентов МРОТ»</w:t>
      </w:r>
      <w:r>
        <w:rPr>
          <w:spacing w:val="0"/>
        </w:rPr>
        <w:t>.</w:t>
      </w:r>
    </w:p>
    <w:p w:rsidR="00DF190A" w:rsidRDefault="00DF190A" w:rsidP="00DF190A">
      <w:pPr>
        <w:ind w:firstLine="709"/>
        <w:jc w:val="both"/>
        <w:rPr>
          <w:spacing w:val="0"/>
          <w:lang w:eastAsia="x-none"/>
        </w:rPr>
      </w:pPr>
    </w:p>
    <w:p w:rsidR="00DF190A" w:rsidRPr="00DF190A" w:rsidRDefault="00810CCF" w:rsidP="00DF190A">
      <w:pPr>
        <w:widowControl w:val="0"/>
        <w:ind w:right="125" w:firstLine="709"/>
        <w:jc w:val="both"/>
        <w:outlineLvl w:val="0"/>
        <w:rPr>
          <w:spacing w:val="0"/>
        </w:rPr>
      </w:pPr>
      <w:r>
        <w:rPr>
          <w:spacing w:val="0"/>
        </w:rPr>
        <w:t>5</w:t>
      </w:r>
      <w:r w:rsidR="00DF190A">
        <w:rPr>
          <w:spacing w:val="0"/>
        </w:rPr>
        <w:t xml:space="preserve">. </w:t>
      </w:r>
      <w:r w:rsidR="00DF190A" w:rsidRPr="00DF190A">
        <w:rPr>
          <w:spacing w:val="0"/>
        </w:rPr>
        <w:t>Часть вторую подпункта б) пункта 1 статьи 30 изложить в следующей редакции:</w:t>
      </w:r>
    </w:p>
    <w:p w:rsidR="00DF190A" w:rsidRPr="00DF190A" w:rsidRDefault="00DF190A" w:rsidP="00DF190A">
      <w:pPr>
        <w:widowControl w:val="0"/>
        <w:ind w:right="125" w:firstLine="709"/>
        <w:jc w:val="both"/>
        <w:outlineLvl w:val="0"/>
        <w:rPr>
          <w:spacing w:val="0"/>
        </w:rPr>
      </w:pPr>
      <w:r w:rsidRPr="00DF190A">
        <w:rPr>
          <w:spacing w:val="0"/>
        </w:rPr>
        <w:t>«Участникам боевых действий по защите Приднестровской Молдавской Республики, имеющим право на получение пособия по безработице в соответствии с частью второй подпункта а) настоящего пункта, предоставляется право выбора размера пособия»</w:t>
      </w:r>
      <w:r w:rsidR="00BC7C53">
        <w:rPr>
          <w:spacing w:val="0"/>
        </w:rPr>
        <w:t>.</w:t>
      </w:r>
    </w:p>
    <w:p w:rsidR="00DF190A" w:rsidRPr="00DF190A" w:rsidRDefault="00DF190A" w:rsidP="00DF190A">
      <w:pPr>
        <w:ind w:firstLine="709"/>
        <w:jc w:val="both"/>
        <w:rPr>
          <w:spacing w:val="0"/>
          <w:lang w:eastAsia="x-none"/>
        </w:rPr>
      </w:pPr>
    </w:p>
    <w:p w:rsidR="00DF190A" w:rsidRPr="00DF190A" w:rsidRDefault="00BC7C53" w:rsidP="00DF190A">
      <w:pPr>
        <w:ind w:firstLine="709"/>
        <w:jc w:val="both"/>
        <w:rPr>
          <w:spacing w:val="0"/>
          <w:lang w:eastAsia="x-none"/>
        </w:rPr>
      </w:pPr>
      <w:r>
        <w:rPr>
          <w:spacing w:val="0"/>
          <w:lang w:eastAsia="x-none"/>
        </w:rPr>
        <w:t>6</w:t>
      </w:r>
      <w:r w:rsidR="00DF190A" w:rsidRPr="00DF190A">
        <w:rPr>
          <w:spacing w:val="0"/>
          <w:lang w:eastAsia="x-none"/>
        </w:rPr>
        <w:t>. Пункт 3 статьи 31 изложить в следующей редакции:</w:t>
      </w:r>
    </w:p>
    <w:p w:rsidR="00DF190A" w:rsidRPr="00DF190A" w:rsidRDefault="00DF190A" w:rsidP="00DF190A">
      <w:pPr>
        <w:ind w:firstLine="709"/>
        <w:jc w:val="both"/>
        <w:rPr>
          <w:spacing w:val="0"/>
          <w:lang w:eastAsia="x-none"/>
        </w:rPr>
      </w:pPr>
      <w:r w:rsidRPr="00DF190A">
        <w:rPr>
          <w:spacing w:val="0"/>
          <w:lang w:eastAsia="x-none"/>
        </w:rPr>
        <w:t>«3. Пособие по безработице выплачивается со дня присвоения статуса безработного в течение 6 (шести) календарных месяцев, за исключением пособия, указанного в части второй настоящего пункта.</w:t>
      </w:r>
    </w:p>
    <w:p w:rsidR="00DF190A" w:rsidRDefault="00DF190A" w:rsidP="00DF190A">
      <w:pPr>
        <w:ind w:firstLine="709"/>
        <w:jc w:val="both"/>
        <w:rPr>
          <w:spacing w:val="0"/>
          <w:lang w:eastAsia="x-none"/>
        </w:rPr>
      </w:pPr>
      <w:r w:rsidRPr="00DF190A">
        <w:rPr>
          <w:spacing w:val="0"/>
          <w:lang w:eastAsia="x-none"/>
        </w:rPr>
        <w:t>Пособие по безработице выплачивается гражданам – участникам боевых действий по защите Приднестровской Молдавской Республики, со дня присвоения статуса безработного в течение 9 (девяти) календарных месяцев».</w:t>
      </w:r>
    </w:p>
    <w:p w:rsidR="00DF190A" w:rsidRPr="00DF190A" w:rsidRDefault="00DF190A" w:rsidP="00DF190A">
      <w:pPr>
        <w:ind w:firstLine="709"/>
        <w:jc w:val="both"/>
        <w:rPr>
          <w:spacing w:val="0"/>
          <w:lang w:eastAsia="x-none"/>
        </w:rPr>
      </w:pPr>
    </w:p>
    <w:p w:rsidR="00F45EBD" w:rsidRPr="00F45EBD" w:rsidRDefault="00BC7C53" w:rsidP="00F45EBD">
      <w:pPr>
        <w:ind w:firstLine="709"/>
        <w:jc w:val="both"/>
        <w:rPr>
          <w:spacing w:val="0"/>
          <w:lang w:eastAsia="x-none"/>
        </w:rPr>
      </w:pPr>
      <w:r>
        <w:rPr>
          <w:spacing w:val="0"/>
          <w:lang w:eastAsia="x-none"/>
        </w:rPr>
        <w:t>7</w:t>
      </w:r>
      <w:r w:rsidR="00F45EBD" w:rsidRPr="00F45EBD">
        <w:rPr>
          <w:spacing w:val="0"/>
          <w:lang w:eastAsia="x-none"/>
        </w:rPr>
        <w:t>. Подпункт з) пункта 2 статьи 33 изложить в следующей редакции:</w:t>
      </w:r>
    </w:p>
    <w:p w:rsidR="00DF190A" w:rsidRDefault="00F45EBD" w:rsidP="00F45EBD">
      <w:pPr>
        <w:ind w:firstLine="709"/>
        <w:jc w:val="both"/>
        <w:rPr>
          <w:spacing w:val="0"/>
          <w:lang w:eastAsia="x-none"/>
        </w:rPr>
      </w:pPr>
      <w:r w:rsidRPr="00F45EBD">
        <w:rPr>
          <w:spacing w:val="0"/>
          <w:lang w:eastAsia="x-none"/>
        </w:rPr>
        <w:t xml:space="preserve">«з) </w:t>
      </w:r>
      <w:r w:rsidR="005C7E9D">
        <w:rPr>
          <w:spacing w:val="0"/>
          <w:lang w:eastAsia="x-none"/>
        </w:rPr>
        <w:t>О</w:t>
      </w:r>
      <w:r w:rsidRPr="00F45EBD">
        <w:rPr>
          <w:spacing w:val="0"/>
          <w:lang w:eastAsia="x-none"/>
        </w:rPr>
        <w:t>тказа гражданина, за исключением гражданина, указанного в подпункте з-1) настоящего пункта, от двух мест подходящей работы по срочному (не менее 1 (одного) года) или бессрочному трудовому договору, предложенных территориальным органом Фонда, либо от двух рекомендаци</w:t>
      </w:r>
      <w:r w:rsidR="00BC7C53">
        <w:rPr>
          <w:spacing w:val="0"/>
          <w:lang w:eastAsia="x-none"/>
        </w:rPr>
        <w:t>й</w:t>
      </w:r>
      <w:r w:rsidRPr="00F45EBD">
        <w:rPr>
          <w:spacing w:val="0"/>
          <w:lang w:eastAsia="x-none"/>
        </w:rPr>
        <w:t xml:space="preserve"> пройти курс профессиональной подготовки или переподготовки».</w:t>
      </w:r>
    </w:p>
    <w:p w:rsidR="00F45EBD" w:rsidRPr="00DF190A" w:rsidRDefault="00F45EBD" w:rsidP="00F45EBD">
      <w:pPr>
        <w:ind w:firstLine="709"/>
        <w:jc w:val="both"/>
        <w:rPr>
          <w:spacing w:val="0"/>
          <w:lang w:eastAsia="x-none"/>
        </w:rPr>
      </w:pPr>
    </w:p>
    <w:p w:rsidR="00810CCF" w:rsidRDefault="00810CCF" w:rsidP="00DF190A">
      <w:pPr>
        <w:ind w:firstLine="709"/>
        <w:jc w:val="both"/>
        <w:rPr>
          <w:rFonts w:eastAsia="Calibri"/>
          <w:b/>
          <w:spacing w:val="0"/>
          <w:lang w:eastAsia="en-US"/>
        </w:rPr>
      </w:pPr>
    </w:p>
    <w:p w:rsidR="00810CCF" w:rsidRDefault="00810CCF" w:rsidP="00DF190A">
      <w:pPr>
        <w:ind w:firstLine="709"/>
        <w:jc w:val="both"/>
        <w:rPr>
          <w:rFonts w:eastAsia="Calibri"/>
          <w:b/>
          <w:spacing w:val="0"/>
          <w:lang w:eastAsia="en-US"/>
        </w:rPr>
      </w:pPr>
    </w:p>
    <w:p w:rsidR="00810CCF" w:rsidRDefault="00810CCF" w:rsidP="00DF190A">
      <w:pPr>
        <w:ind w:firstLine="709"/>
        <w:jc w:val="both"/>
        <w:rPr>
          <w:rFonts w:eastAsia="Calibri"/>
          <w:b/>
          <w:spacing w:val="0"/>
          <w:lang w:eastAsia="en-US"/>
        </w:rPr>
      </w:pPr>
    </w:p>
    <w:p w:rsidR="00DF190A" w:rsidRPr="00DF190A" w:rsidRDefault="00DF190A" w:rsidP="00DF190A">
      <w:pPr>
        <w:ind w:firstLine="709"/>
        <w:jc w:val="both"/>
        <w:rPr>
          <w:rFonts w:eastAsia="Calibri"/>
          <w:spacing w:val="0"/>
          <w:lang w:eastAsia="en-US"/>
        </w:rPr>
      </w:pPr>
      <w:r w:rsidRPr="00DF190A">
        <w:rPr>
          <w:rFonts w:eastAsia="Calibri"/>
          <w:b/>
          <w:spacing w:val="0"/>
          <w:lang w:eastAsia="en-US"/>
        </w:rPr>
        <w:lastRenderedPageBreak/>
        <w:t xml:space="preserve">Статья 2. </w:t>
      </w:r>
      <w:r w:rsidRPr="00DF190A">
        <w:rPr>
          <w:rFonts w:eastAsia="Calibri"/>
          <w:spacing w:val="0"/>
          <w:shd w:val="clear" w:color="auto" w:fill="FFFFFF"/>
          <w:lang w:eastAsia="en-US"/>
        </w:rPr>
        <w:t>Настоящий Закон вступает в силу с 1 января 2024 года.</w:t>
      </w:r>
    </w:p>
    <w:p w:rsidR="00CB7594" w:rsidRPr="007A153E" w:rsidRDefault="00CB7594" w:rsidP="008779FF">
      <w:pPr>
        <w:ind w:firstLine="709"/>
        <w:jc w:val="both"/>
        <w:rPr>
          <w:spacing w:val="0"/>
        </w:rPr>
      </w:pPr>
    </w:p>
    <w:p w:rsidR="007A153E" w:rsidRPr="007A153E" w:rsidRDefault="007A153E" w:rsidP="008779FF">
      <w:pPr>
        <w:ind w:firstLine="709"/>
        <w:jc w:val="both"/>
        <w:rPr>
          <w:spacing w:val="0"/>
        </w:rPr>
      </w:pPr>
    </w:p>
    <w:p w:rsidR="003C6611" w:rsidRPr="007A153E" w:rsidRDefault="00490ACC" w:rsidP="008779FF">
      <w:pPr>
        <w:jc w:val="both"/>
        <w:outlineLvl w:val="0"/>
        <w:rPr>
          <w:spacing w:val="0"/>
        </w:rPr>
      </w:pPr>
      <w:r w:rsidRPr="007A153E">
        <w:rPr>
          <w:spacing w:val="0"/>
        </w:rPr>
        <w:t xml:space="preserve">Президент </w:t>
      </w:r>
    </w:p>
    <w:p w:rsidR="00490ACC" w:rsidRPr="007A153E" w:rsidRDefault="00490ACC" w:rsidP="008779FF">
      <w:pPr>
        <w:jc w:val="both"/>
        <w:outlineLvl w:val="0"/>
        <w:rPr>
          <w:spacing w:val="0"/>
        </w:rPr>
      </w:pPr>
      <w:r w:rsidRPr="007A153E">
        <w:rPr>
          <w:spacing w:val="0"/>
        </w:rPr>
        <w:t xml:space="preserve">Приднестровской </w:t>
      </w:r>
    </w:p>
    <w:p w:rsidR="00F44C76" w:rsidRPr="007A153E" w:rsidRDefault="00490ACC" w:rsidP="008779FF">
      <w:pPr>
        <w:jc w:val="both"/>
        <w:rPr>
          <w:spacing w:val="0"/>
        </w:rPr>
      </w:pPr>
      <w:r w:rsidRPr="007A153E">
        <w:rPr>
          <w:spacing w:val="0"/>
        </w:rPr>
        <w:t xml:space="preserve">Молдавской Республики </w:t>
      </w:r>
      <w:r w:rsidRPr="007A153E">
        <w:rPr>
          <w:spacing w:val="0"/>
        </w:rPr>
        <w:tab/>
      </w:r>
      <w:r w:rsidRPr="007A153E">
        <w:rPr>
          <w:spacing w:val="0"/>
        </w:rPr>
        <w:tab/>
      </w:r>
      <w:r w:rsidRPr="007A153E">
        <w:rPr>
          <w:spacing w:val="0"/>
        </w:rPr>
        <w:tab/>
      </w:r>
      <w:r w:rsidRPr="007A153E">
        <w:rPr>
          <w:spacing w:val="0"/>
        </w:rPr>
        <w:tab/>
        <w:t xml:space="preserve"> </w:t>
      </w:r>
      <w:r w:rsidR="001713CD" w:rsidRPr="007A153E">
        <w:rPr>
          <w:spacing w:val="0"/>
        </w:rPr>
        <w:t xml:space="preserve">  </w:t>
      </w:r>
      <w:r w:rsidRPr="007A153E">
        <w:rPr>
          <w:spacing w:val="0"/>
        </w:rPr>
        <w:t xml:space="preserve">  В. Н. КРАСНОСЕЛЬСКИЙ</w:t>
      </w:r>
    </w:p>
    <w:p w:rsidR="00311BC9" w:rsidRPr="007A153E" w:rsidRDefault="00311BC9" w:rsidP="008779FF">
      <w:pPr>
        <w:jc w:val="both"/>
        <w:rPr>
          <w:spacing w:val="0"/>
        </w:rPr>
      </w:pPr>
    </w:p>
    <w:p w:rsidR="00311BC9" w:rsidRPr="007A153E" w:rsidRDefault="00311BC9" w:rsidP="008779FF">
      <w:pPr>
        <w:jc w:val="both"/>
        <w:rPr>
          <w:spacing w:val="0"/>
        </w:rPr>
      </w:pPr>
    </w:p>
    <w:p w:rsidR="00311BC9" w:rsidRPr="007A153E" w:rsidRDefault="00311BC9" w:rsidP="008779FF">
      <w:pPr>
        <w:jc w:val="both"/>
        <w:rPr>
          <w:spacing w:val="0"/>
        </w:rPr>
      </w:pPr>
    </w:p>
    <w:p w:rsidR="00053CAD" w:rsidRDefault="00053CAD">
      <w:pPr>
        <w:jc w:val="both"/>
        <w:rPr>
          <w:spacing w:val="0"/>
        </w:rPr>
      </w:pPr>
    </w:p>
    <w:p w:rsidR="007B1521" w:rsidRPr="000772A1" w:rsidRDefault="007B1521" w:rsidP="007B1521">
      <w:r w:rsidRPr="000772A1">
        <w:t>г. Тирасполь</w:t>
      </w:r>
    </w:p>
    <w:p w:rsidR="007B1521" w:rsidRPr="000772A1" w:rsidRDefault="007B1521" w:rsidP="007B1521">
      <w:r w:rsidRPr="007B1521">
        <w:t>15</w:t>
      </w:r>
      <w:r>
        <w:t xml:space="preserve"> ноября</w:t>
      </w:r>
      <w:r w:rsidRPr="000772A1">
        <w:t xml:space="preserve"> 2023 г.</w:t>
      </w:r>
    </w:p>
    <w:p w:rsidR="007B1521" w:rsidRDefault="007B1521" w:rsidP="007B1521">
      <w:pPr>
        <w:ind w:left="28" w:hanging="28"/>
      </w:pPr>
      <w:r>
        <w:t>№ 350-ЗИ-VI</w:t>
      </w:r>
      <w:r>
        <w:rPr>
          <w:lang w:val="en-US"/>
        </w:rPr>
        <w:t>I</w:t>
      </w:r>
      <w:bookmarkStart w:id="0" w:name="_GoBack"/>
      <w:bookmarkEnd w:id="0"/>
    </w:p>
    <w:sectPr w:rsidR="007B1521"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C2F" w:rsidRDefault="00D14C2F">
      <w:r>
        <w:separator/>
      </w:r>
    </w:p>
  </w:endnote>
  <w:endnote w:type="continuationSeparator" w:id="0">
    <w:p w:rsidR="00D14C2F" w:rsidRDefault="00D1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C2F" w:rsidRDefault="00D14C2F">
      <w:r>
        <w:separator/>
      </w:r>
    </w:p>
  </w:footnote>
  <w:footnote w:type="continuationSeparator" w:id="0">
    <w:p w:rsidR="00D14C2F" w:rsidRDefault="00D14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7B1521">
      <w:rPr>
        <w:rStyle w:val="a5"/>
        <w:noProof/>
        <w:sz w:val="24"/>
      </w:rPr>
      <w:t>3</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44E9"/>
    <w:rsid w:val="000C5195"/>
    <w:rsid w:val="000C575A"/>
    <w:rsid w:val="000C5E35"/>
    <w:rsid w:val="000C6013"/>
    <w:rsid w:val="000C76DE"/>
    <w:rsid w:val="000C7B95"/>
    <w:rsid w:val="000C7BA8"/>
    <w:rsid w:val="000C7F36"/>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3830"/>
    <w:rsid w:val="0033539A"/>
    <w:rsid w:val="00335867"/>
    <w:rsid w:val="00335BE4"/>
    <w:rsid w:val="00336C88"/>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8D4"/>
    <w:rsid w:val="00392312"/>
    <w:rsid w:val="00392343"/>
    <w:rsid w:val="003938A7"/>
    <w:rsid w:val="00393D0A"/>
    <w:rsid w:val="00394DAC"/>
    <w:rsid w:val="003957E7"/>
    <w:rsid w:val="0039588C"/>
    <w:rsid w:val="00395EE7"/>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55B"/>
    <w:rsid w:val="0049680A"/>
    <w:rsid w:val="00497D4B"/>
    <w:rsid w:val="004A03E0"/>
    <w:rsid w:val="004A05B2"/>
    <w:rsid w:val="004A256C"/>
    <w:rsid w:val="004A2E80"/>
    <w:rsid w:val="004A3C7F"/>
    <w:rsid w:val="004A4EC7"/>
    <w:rsid w:val="004A5608"/>
    <w:rsid w:val="004A5746"/>
    <w:rsid w:val="004A65A9"/>
    <w:rsid w:val="004A6F69"/>
    <w:rsid w:val="004A75F2"/>
    <w:rsid w:val="004B0336"/>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C26"/>
    <w:rsid w:val="00513378"/>
    <w:rsid w:val="00513E08"/>
    <w:rsid w:val="005143F1"/>
    <w:rsid w:val="00514514"/>
    <w:rsid w:val="005146C6"/>
    <w:rsid w:val="00514D7C"/>
    <w:rsid w:val="00517E8A"/>
    <w:rsid w:val="00520A76"/>
    <w:rsid w:val="00520CC1"/>
    <w:rsid w:val="00520EDA"/>
    <w:rsid w:val="00522C43"/>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50BF"/>
    <w:rsid w:val="005668A1"/>
    <w:rsid w:val="00570E91"/>
    <w:rsid w:val="00571285"/>
    <w:rsid w:val="0057398A"/>
    <w:rsid w:val="00574821"/>
    <w:rsid w:val="00574B79"/>
    <w:rsid w:val="0057617E"/>
    <w:rsid w:val="00576433"/>
    <w:rsid w:val="00577294"/>
    <w:rsid w:val="005811B5"/>
    <w:rsid w:val="005833E2"/>
    <w:rsid w:val="0058341C"/>
    <w:rsid w:val="005839AD"/>
    <w:rsid w:val="005848D6"/>
    <w:rsid w:val="00584FED"/>
    <w:rsid w:val="00586029"/>
    <w:rsid w:val="00586ED0"/>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3E58"/>
    <w:rsid w:val="005B4188"/>
    <w:rsid w:val="005B5598"/>
    <w:rsid w:val="005B5A22"/>
    <w:rsid w:val="005B72B3"/>
    <w:rsid w:val="005C0487"/>
    <w:rsid w:val="005C05F9"/>
    <w:rsid w:val="005C0A4B"/>
    <w:rsid w:val="005C2F7E"/>
    <w:rsid w:val="005C513B"/>
    <w:rsid w:val="005C66F6"/>
    <w:rsid w:val="005C7E51"/>
    <w:rsid w:val="005C7E9D"/>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2ADA"/>
    <w:rsid w:val="00672EA9"/>
    <w:rsid w:val="0067368A"/>
    <w:rsid w:val="0067389B"/>
    <w:rsid w:val="006746AB"/>
    <w:rsid w:val="006755C6"/>
    <w:rsid w:val="00676C8E"/>
    <w:rsid w:val="00676E99"/>
    <w:rsid w:val="006773D1"/>
    <w:rsid w:val="00681BDF"/>
    <w:rsid w:val="00681DEA"/>
    <w:rsid w:val="00685AB0"/>
    <w:rsid w:val="00687EFA"/>
    <w:rsid w:val="006905DF"/>
    <w:rsid w:val="00690C44"/>
    <w:rsid w:val="0069109A"/>
    <w:rsid w:val="006910F3"/>
    <w:rsid w:val="006919BC"/>
    <w:rsid w:val="006919C7"/>
    <w:rsid w:val="0069350C"/>
    <w:rsid w:val="0069463F"/>
    <w:rsid w:val="00694FB4"/>
    <w:rsid w:val="00697EE9"/>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1521"/>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302C"/>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CF3"/>
    <w:rsid w:val="008861F5"/>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70A2"/>
    <w:rsid w:val="008A7D1F"/>
    <w:rsid w:val="008B1B97"/>
    <w:rsid w:val="008B2E04"/>
    <w:rsid w:val="008B2FDB"/>
    <w:rsid w:val="008B34D2"/>
    <w:rsid w:val="008B3672"/>
    <w:rsid w:val="008B4506"/>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C7C53"/>
    <w:rsid w:val="00BD0DB1"/>
    <w:rsid w:val="00BD1D87"/>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109E1"/>
    <w:rsid w:val="00D1120A"/>
    <w:rsid w:val="00D11DD0"/>
    <w:rsid w:val="00D13038"/>
    <w:rsid w:val="00D13301"/>
    <w:rsid w:val="00D13A7E"/>
    <w:rsid w:val="00D14C2F"/>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377"/>
    <w:rsid w:val="00D4077E"/>
    <w:rsid w:val="00D422B7"/>
    <w:rsid w:val="00D42748"/>
    <w:rsid w:val="00D42DDD"/>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4AC"/>
    <w:rsid w:val="00DC081E"/>
    <w:rsid w:val="00DC0C0F"/>
    <w:rsid w:val="00DC2C56"/>
    <w:rsid w:val="00DC2D3E"/>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44BF"/>
    <w:rsid w:val="00E946FB"/>
    <w:rsid w:val="00E94FE3"/>
    <w:rsid w:val="00E978EF"/>
    <w:rsid w:val="00EA0A3C"/>
    <w:rsid w:val="00EA203E"/>
    <w:rsid w:val="00EA2D2E"/>
    <w:rsid w:val="00EA5566"/>
    <w:rsid w:val="00EA58D5"/>
    <w:rsid w:val="00EA67ED"/>
    <w:rsid w:val="00EA6CAD"/>
    <w:rsid w:val="00EB035C"/>
    <w:rsid w:val="00EB1386"/>
    <w:rsid w:val="00EB184F"/>
    <w:rsid w:val="00EB24A3"/>
    <w:rsid w:val="00EB299E"/>
    <w:rsid w:val="00EB39D6"/>
    <w:rsid w:val="00EB443D"/>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3F4"/>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B1F83"/>
    <w:rsid w:val="00FB2774"/>
    <w:rsid w:val="00FB2C7A"/>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E119F-8E1C-455B-859E-3699E46E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11</cp:revision>
  <cp:lastPrinted>2023-11-01T09:34:00Z</cp:lastPrinted>
  <dcterms:created xsi:type="dcterms:W3CDTF">2023-11-01T09:21:00Z</dcterms:created>
  <dcterms:modified xsi:type="dcterms:W3CDTF">2023-11-15T11:20:00Z</dcterms:modified>
</cp:coreProperties>
</file>