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A2CE" w14:textId="77777777" w:rsidR="00A65ACD" w:rsidRDefault="00A65ACD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2B1E4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F4E85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42439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E8BBA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3436D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346BD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D9555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E72CF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72A3D" w14:textId="77777777" w:rsid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C6B76" w14:textId="77777777" w:rsidR="004619B5" w:rsidRPr="004619B5" w:rsidRDefault="004619B5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AA1F6" w14:textId="77777777" w:rsidR="00A65ACD" w:rsidRPr="004619B5" w:rsidRDefault="00A65ACD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hAnsi="Times New Roman" w:cs="Times New Roman"/>
          <w:sz w:val="28"/>
          <w:szCs w:val="28"/>
        </w:rPr>
        <w:t xml:space="preserve">О присуждении Государственной премии </w:t>
      </w:r>
    </w:p>
    <w:p w14:paraId="5F142E23" w14:textId="77777777" w:rsidR="00A65ACD" w:rsidRPr="004619B5" w:rsidRDefault="00A65ACD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243AD167" w14:textId="77777777" w:rsidR="00A65ACD" w:rsidRPr="004619B5" w:rsidRDefault="00A65ACD" w:rsidP="004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hAnsi="Times New Roman" w:cs="Times New Roman"/>
          <w:sz w:val="28"/>
          <w:szCs w:val="28"/>
        </w:rPr>
        <w:t>в области науки и инновационной деятельности в 2023 году</w:t>
      </w:r>
    </w:p>
    <w:p w14:paraId="7F802A57" w14:textId="77777777" w:rsidR="00A65ACD" w:rsidRPr="004619B5" w:rsidRDefault="00A65ACD" w:rsidP="00461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E54835" w14:textId="77777777" w:rsidR="00A65ACD" w:rsidRPr="004619B5" w:rsidRDefault="00A65ACD" w:rsidP="00461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101C27" w14:textId="13AA8DF2" w:rsidR="00A65ACD" w:rsidRPr="004619B5" w:rsidRDefault="00A65ACD" w:rsidP="0073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июня 2020 года № 197 (САЗ 20-25), от 23 июня 2020 года № 206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20-26), от 4 ноября 2020 года № 419 (САЗ 20-45), от 9 апреля 2021 года </w:t>
      </w:r>
      <w:r w:rsid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95 (САЗ 21-14), от 22 ноября 2021 года № 393 (САЗ 21-47), от 6 декабря </w:t>
      </w:r>
      <w:r w:rsid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427 (САЗ 21-49), от 19 августа 2022 года № 320 (САЗ 22-32),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января 2023 года № 19 (САЗ 23-3), за выдающиеся достижения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науки и инновационной деятельности и </w:t>
      </w:r>
      <w:r w:rsidRPr="004619B5">
        <w:rPr>
          <w:rFonts w:ascii="Times New Roman" w:hAnsi="Times New Roman" w:cs="Times New Roman"/>
          <w:sz w:val="28"/>
          <w:szCs w:val="28"/>
        </w:rPr>
        <w:t xml:space="preserve">на основании предложения Высшего консультативного совета по науке и технике при Президенте Приднестровской Молдавской Республики (Протокол от 26 мая 2023 года </w:t>
      </w:r>
      <w:r w:rsidR="007322B6">
        <w:rPr>
          <w:rFonts w:ascii="Times New Roman" w:hAnsi="Times New Roman" w:cs="Times New Roman"/>
          <w:sz w:val="28"/>
          <w:szCs w:val="28"/>
        </w:rPr>
        <w:br/>
      </w:r>
      <w:r w:rsidRPr="004619B5">
        <w:rPr>
          <w:rFonts w:ascii="Times New Roman" w:hAnsi="Times New Roman" w:cs="Times New Roman"/>
          <w:sz w:val="28"/>
          <w:szCs w:val="28"/>
        </w:rPr>
        <w:t>№ 26-04/2)</w:t>
      </w:r>
    </w:p>
    <w:p w14:paraId="4214EA98" w14:textId="77777777" w:rsidR="00A65ACD" w:rsidRPr="004619B5" w:rsidRDefault="00A65ACD" w:rsidP="0046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778AEAC" w14:textId="77777777" w:rsidR="00A65ACD" w:rsidRPr="004619B5" w:rsidRDefault="00A65ACD" w:rsidP="0046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D1D414" w14:textId="41471818" w:rsidR="00A65ACD" w:rsidRPr="009078E9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Присудить Государственную премию Приднестровской Молдавской Республики в области науки и инновационной деятельности в 2023 году</w:t>
      </w:r>
      <w:r w:rsidR="00F15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C1C3B5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области гуманитарных наук,</w:t>
      </w:r>
      <w:r w:rsidRPr="007322B6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shd w:val="clear" w:color="auto" w:fill="FEFEFE"/>
          <w:lang w:eastAsia="ru-RU"/>
        </w:rPr>
        <w:t xml:space="preserve"> </w:t>
      </w:r>
      <w:r w:rsidRPr="00732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составления учебников для образовательной системы Приднестровской Молдавской Республики – коллективу авторов Атласа «Приднестровская Молдавская Республика. История» в составе: </w:t>
      </w:r>
    </w:p>
    <w:p w14:paraId="437DB252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8E67064" w14:textId="46F47401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Крисько Игоря Ивановича (посмертно), </w:t>
      </w:r>
    </w:p>
    <w:p w14:paraId="4B727CA7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Бурлы Михаила Порфировича, </w:t>
      </w:r>
    </w:p>
    <w:p w14:paraId="0224E1B9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Волковой Анны Захаровны, </w:t>
      </w:r>
    </w:p>
    <w:p w14:paraId="5BF41B85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Заложковой Марии Петровны,</w:t>
      </w:r>
    </w:p>
    <w:p w14:paraId="3ED0A8B1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Разумова Сергея Николаевича, </w:t>
      </w:r>
    </w:p>
    <w:p w14:paraId="65E463F1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Синики Виталия Степановича, </w:t>
      </w:r>
    </w:p>
    <w:p w14:paraId="05DB05FF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Татарова Романа Александровича, </w:t>
      </w:r>
    </w:p>
    <w:p w14:paraId="3E81BB43" w14:textId="77777777" w:rsidR="00A65ACD" w:rsidRPr="007322B6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Тельнова Николая Петровича, </w:t>
      </w:r>
    </w:p>
    <w:p w14:paraId="11F9D8F4" w14:textId="77777777" w:rsidR="00A65ACD" w:rsidRPr="004619B5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Фидельского Сергея Анатольевича.</w:t>
      </w:r>
    </w:p>
    <w:p w14:paraId="3904B36D" w14:textId="77777777" w:rsidR="00A65ACD" w:rsidRPr="004619B5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42B93" w14:textId="1D1F0264" w:rsidR="00A65ACD" w:rsidRPr="004619B5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1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Авторам Атласа «Приднестровская Молдавская Республика. История», указанным в пункте 1 настоящего Указа, присвоить почетное звание «Лауреат Государственной премии Приднестровской Молдавской Республики» </w:t>
      </w:r>
      <w:r w:rsidR="0090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322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вручением удостоверения и нагрудного знака «Лауреат Государственной премии Приднестровской Молдавской Республики».</w:t>
      </w:r>
    </w:p>
    <w:p w14:paraId="413884C9" w14:textId="77777777" w:rsidR="00AE3873" w:rsidRPr="004619B5" w:rsidRDefault="00AE3873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86B1D" w14:textId="7C23C5DE" w:rsidR="00A65ACD" w:rsidRPr="004619B5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Государственную премию Приднестровской Молдавской Республики</w:t>
      </w:r>
      <w:r w:rsidR="00C03C02" w:rsidRPr="004619B5">
        <w:rPr>
          <w:rFonts w:ascii="Times New Roman" w:hAnsi="Times New Roman" w:cs="Times New Roman"/>
          <w:sz w:val="28"/>
          <w:szCs w:val="28"/>
        </w:rPr>
        <w:t xml:space="preserve"> 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размере 18 000 (восемнадцать тысяч) рублей Приднестровской Молдавской Республики, денежную часть </w:t>
      </w:r>
      <w:r w:rsidR="004619B5"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461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распределить между авторами Атласа «Приднестровская Молдавская Республика. История», обозначенными в пункте 1 настоящего Указа, согласно их творческому вкладу, а именно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согласно </w:t>
      </w:r>
      <w:r w:rsidRPr="0073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1*</w:t>
      </w: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Указу.</w:t>
      </w:r>
    </w:p>
    <w:p w14:paraId="304AF70D" w14:textId="77777777" w:rsidR="00AE3873" w:rsidRPr="004619B5" w:rsidRDefault="00AE3873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200AB" w14:textId="77777777" w:rsidR="00A65ACD" w:rsidRPr="004619B5" w:rsidRDefault="00A65ACD" w:rsidP="0046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официального опубликования.</w:t>
      </w:r>
    </w:p>
    <w:p w14:paraId="76C05E62" w14:textId="77777777" w:rsidR="00A65ACD" w:rsidRPr="004619B5" w:rsidRDefault="00A65ACD" w:rsidP="004619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1D3A1" w14:textId="77777777" w:rsidR="00A65ACD" w:rsidRPr="004619B5" w:rsidRDefault="00A65ACD" w:rsidP="004619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>*– не для печати.</w:t>
      </w:r>
    </w:p>
    <w:p w14:paraId="7450B568" w14:textId="77777777" w:rsidR="00A65ACD" w:rsidRPr="004619B5" w:rsidRDefault="00A65ACD" w:rsidP="004619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C4287" w14:textId="77777777" w:rsidR="00A65ACD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890B4" w14:textId="77777777" w:rsidR="006468FA" w:rsidRDefault="006468FA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41DB0" w14:textId="77777777" w:rsidR="006468FA" w:rsidRPr="004619B5" w:rsidRDefault="006468FA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0CA68" w14:textId="035D9425" w:rsidR="004619B5" w:rsidRPr="004619B5" w:rsidRDefault="004619B5" w:rsidP="0046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В.КРАСНОСЕЛЬСКИЙ</w:t>
      </w:r>
    </w:p>
    <w:p w14:paraId="48B1CFF9" w14:textId="77777777" w:rsidR="004619B5" w:rsidRPr="004619B5" w:rsidRDefault="004619B5" w:rsidP="00461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45547" w14:textId="77777777" w:rsidR="004619B5" w:rsidRPr="004619B5" w:rsidRDefault="004619B5" w:rsidP="004619B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C86C1F" w14:textId="77777777" w:rsidR="004619B5" w:rsidRPr="00BC4E03" w:rsidRDefault="004619B5" w:rsidP="0046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8A73F" w14:textId="77777777" w:rsidR="004619B5" w:rsidRPr="00BC4E03" w:rsidRDefault="004619B5" w:rsidP="004619B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E64E863" w14:textId="5046386D" w:rsidR="004619B5" w:rsidRPr="00BC4E03" w:rsidRDefault="00BC4E03" w:rsidP="0046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</w:t>
      </w:r>
      <w:r w:rsidR="004619B5" w:rsidRPr="00B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г.</w:t>
      </w:r>
    </w:p>
    <w:p w14:paraId="60340943" w14:textId="6EDE345C" w:rsidR="004619B5" w:rsidRPr="00BC4E03" w:rsidRDefault="004619B5" w:rsidP="004619B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308</w:t>
      </w:r>
    </w:p>
    <w:p w14:paraId="152A84C2" w14:textId="77777777" w:rsidR="00A65ACD" w:rsidRPr="00BC4E03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3D095" w14:textId="77777777" w:rsidR="00A65ACD" w:rsidRPr="00BC4E03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5B042" w14:textId="77777777" w:rsidR="00A65ACD" w:rsidRPr="00BC4E03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79C6E" w14:textId="77777777" w:rsidR="00A65ACD" w:rsidRPr="004619B5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91A9A" w14:textId="77777777" w:rsidR="00A65ACD" w:rsidRPr="004619B5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E5C7E" w14:textId="77777777" w:rsidR="00A65ACD" w:rsidRPr="004619B5" w:rsidRDefault="00A65ACD" w:rsidP="0046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ACD" w:rsidRPr="004619B5" w:rsidSect="004619B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78B3" w14:textId="77777777" w:rsidR="00601942" w:rsidRDefault="00601942" w:rsidP="004619B5">
      <w:pPr>
        <w:spacing w:after="0" w:line="240" w:lineRule="auto"/>
      </w:pPr>
      <w:r>
        <w:separator/>
      </w:r>
    </w:p>
  </w:endnote>
  <w:endnote w:type="continuationSeparator" w:id="0">
    <w:p w14:paraId="627AED8D" w14:textId="77777777" w:rsidR="00601942" w:rsidRDefault="00601942" w:rsidP="0046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4135F" w14:textId="77777777" w:rsidR="00601942" w:rsidRDefault="00601942" w:rsidP="004619B5">
      <w:pPr>
        <w:spacing w:after="0" w:line="240" w:lineRule="auto"/>
      </w:pPr>
      <w:r>
        <w:separator/>
      </w:r>
    </w:p>
  </w:footnote>
  <w:footnote w:type="continuationSeparator" w:id="0">
    <w:p w14:paraId="3A41D0C6" w14:textId="77777777" w:rsidR="00601942" w:rsidRDefault="00601942" w:rsidP="0046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B88837" w14:textId="72F2ED5D" w:rsidR="004619B5" w:rsidRPr="004619B5" w:rsidRDefault="004619B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19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19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19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03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619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6D412D" w14:textId="77777777" w:rsidR="004619B5" w:rsidRDefault="004619B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58D"/>
    <w:rsid w:val="00032912"/>
    <w:rsid w:val="0005077A"/>
    <w:rsid w:val="000A1A81"/>
    <w:rsid w:val="001200A6"/>
    <w:rsid w:val="00167584"/>
    <w:rsid w:val="00170DB4"/>
    <w:rsid w:val="001721F3"/>
    <w:rsid w:val="00196B30"/>
    <w:rsid w:val="001A39CE"/>
    <w:rsid w:val="001B2B1D"/>
    <w:rsid w:val="001B45B0"/>
    <w:rsid w:val="001E1728"/>
    <w:rsid w:val="002669E1"/>
    <w:rsid w:val="00290096"/>
    <w:rsid w:val="002C2DA1"/>
    <w:rsid w:val="002D7CBB"/>
    <w:rsid w:val="002F2B68"/>
    <w:rsid w:val="003472D5"/>
    <w:rsid w:val="00363D38"/>
    <w:rsid w:val="003B38AF"/>
    <w:rsid w:val="003F1EDC"/>
    <w:rsid w:val="00445F58"/>
    <w:rsid w:val="004619B5"/>
    <w:rsid w:val="004807DE"/>
    <w:rsid w:val="0049744B"/>
    <w:rsid w:val="004A735A"/>
    <w:rsid w:val="004B1C47"/>
    <w:rsid w:val="004C0350"/>
    <w:rsid w:val="004C197E"/>
    <w:rsid w:val="004F1A4B"/>
    <w:rsid w:val="005050E0"/>
    <w:rsid w:val="005067F9"/>
    <w:rsid w:val="00506A96"/>
    <w:rsid w:val="005218ED"/>
    <w:rsid w:val="005B6621"/>
    <w:rsid w:val="005D3218"/>
    <w:rsid w:val="005E458D"/>
    <w:rsid w:val="005E7146"/>
    <w:rsid w:val="00601942"/>
    <w:rsid w:val="006150C7"/>
    <w:rsid w:val="006468FA"/>
    <w:rsid w:val="006729FA"/>
    <w:rsid w:val="00674ED9"/>
    <w:rsid w:val="00675539"/>
    <w:rsid w:val="006B2227"/>
    <w:rsid w:val="00726CC3"/>
    <w:rsid w:val="007310AD"/>
    <w:rsid w:val="007322B6"/>
    <w:rsid w:val="00753419"/>
    <w:rsid w:val="00763003"/>
    <w:rsid w:val="00795DC9"/>
    <w:rsid w:val="007E22ED"/>
    <w:rsid w:val="007E28FE"/>
    <w:rsid w:val="00834CB9"/>
    <w:rsid w:val="008504E8"/>
    <w:rsid w:val="009078E9"/>
    <w:rsid w:val="00942656"/>
    <w:rsid w:val="009502E9"/>
    <w:rsid w:val="009570E6"/>
    <w:rsid w:val="009768EC"/>
    <w:rsid w:val="00993703"/>
    <w:rsid w:val="00997CC2"/>
    <w:rsid w:val="009C6F92"/>
    <w:rsid w:val="009E303A"/>
    <w:rsid w:val="009F15C6"/>
    <w:rsid w:val="00A06872"/>
    <w:rsid w:val="00A3222C"/>
    <w:rsid w:val="00A34352"/>
    <w:rsid w:val="00A3475C"/>
    <w:rsid w:val="00A403D8"/>
    <w:rsid w:val="00A65ACD"/>
    <w:rsid w:val="00AC0FAD"/>
    <w:rsid w:val="00AC4798"/>
    <w:rsid w:val="00AE3873"/>
    <w:rsid w:val="00AF04CA"/>
    <w:rsid w:val="00AF7FAE"/>
    <w:rsid w:val="00B156DF"/>
    <w:rsid w:val="00B37FEA"/>
    <w:rsid w:val="00B47B22"/>
    <w:rsid w:val="00B8662B"/>
    <w:rsid w:val="00BB5788"/>
    <w:rsid w:val="00BC4E03"/>
    <w:rsid w:val="00BE4FDE"/>
    <w:rsid w:val="00C03C02"/>
    <w:rsid w:val="00C13E63"/>
    <w:rsid w:val="00C342B2"/>
    <w:rsid w:val="00C707C5"/>
    <w:rsid w:val="00C816B8"/>
    <w:rsid w:val="00C877C5"/>
    <w:rsid w:val="00C9695E"/>
    <w:rsid w:val="00CA21B0"/>
    <w:rsid w:val="00CD642D"/>
    <w:rsid w:val="00CF080D"/>
    <w:rsid w:val="00D24D0B"/>
    <w:rsid w:val="00D31A3E"/>
    <w:rsid w:val="00D4068C"/>
    <w:rsid w:val="00D46676"/>
    <w:rsid w:val="00D56DB3"/>
    <w:rsid w:val="00D61295"/>
    <w:rsid w:val="00D62A62"/>
    <w:rsid w:val="00D857A5"/>
    <w:rsid w:val="00DB39B4"/>
    <w:rsid w:val="00E17AF7"/>
    <w:rsid w:val="00E35D21"/>
    <w:rsid w:val="00E832AD"/>
    <w:rsid w:val="00E97C78"/>
    <w:rsid w:val="00EA46F8"/>
    <w:rsid w:val="00EB582E"/>
    <w:rsid w:val="00EC456E"/>
    <w:rsid w:val="00F1587F"/>
    <w:rsid w:val="00F16263"/>
    <w:rsid w:val="00F26489"/>
    <w:rsid w:val="00F62DCB"/>
    <w:rsid w:val="00FA4791"/>
    <w:rsid w:val="00FB0173"/>
    <w:rsid w:val="00FB7C85"/>
    <w:rsid w:val="00FD3F51"/>
    <w:rsid w:val="00FD7195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4AE"/>
  <w15:docId w15:val="{A07C63A1-C8F6-447B-9187-68BA335D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32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2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2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32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32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2A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19B5"/>
  </w:style>
  <w:style w:type="paragraph" w:styleId="ac">
    <w:name w:val="footer"/>
    <w:basedOn w:val="a"/>
    <w:link w:val="ad"/>
    <w:uiPriority w:val="99"/>
    <w:unhideWhenUsed/>
    <w:rsid w:val="004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492">
              <w:marLeft w:val="4260"/>
              <w:marRight w:val="426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3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10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1587392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57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39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47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8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025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3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09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86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3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134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9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51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546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4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4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1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2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5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28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56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69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2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6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325">
                              <w:marLeft w:val="-4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27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9501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5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56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Владова А.А.</dc:creator>
  <cp:lastModifiedBy>Кудрова А.А.</cp:lastModifiedBy>
  <cp:revision>17</cp:revision>
  <cp:lastPrinted>2022-08-08T11:49:00Z</cp:lastPrinted>
  <dcterms:created xsi:type="dcterms:W3CDTF">2023-08-24T08:22:00Z</dcterms:created>
  <dcterms:modified xsi:type="dcterms:W3CDTF">2023-08-31T08:05:00Z</dcterms:modified>
</cp:coreProperties>
</file>