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4" w:rsidRPr="00A93947" w:rsidRDefault="00112B64" w:rsidP="00112B64">
      <w:pPr>
        <w:ind w:firstLine="709"/>
        <w:jc w:val="center"/>
        <w:rPr>
          <w:rFonts w:eastAsia="Calibri"/>
          <w:sz w:val="28"/>
          <w:szCs w:val="28"/>
        </w:rPr>
      </w:pPr>
    </w:p>
    <w:p w:rsidR="00112B64" w:rsidRPr="00A93947" w:rsidRDefault="00112B64" w:rsidP="00112B64">
      <w:pPr>
        <w:ind w:firstLine="709"/>
        <w:jc w:val="center"/>
        <w:rPr>
          <w:rFonts w:eastAsia="Calibri"/>
          <w:sz w:val="28"/>
          <w:szCs w:val="28"/>
        </w:rPr>
      </w:pPr>
    </w:p>
    <w:p w:rsidR="00112B64" w:rsidRPr="00A93947" w:rsidRDefault="00112B64" w:rsidP="00112B64">
      <w:pPr>
        <w:ind w:firstLine="709"/>
        <w:jc w:val="center"/>
        <w:rPr>
          <w:rFonts w:eastAsia="Calibri"/>
          <w:sz w:val="28"/>
          <w:szCs w:val="28"/>
        </w:rPr>
      </w:pPr>
    </w:p>
    <w:p w:rsidR="00112B64" w:rsidRPr="00A93947" w:rsidRDefault="00112B64" w:rsidP="00112B64">
      <w:pPr>
        <w:ind w:firstLine="709"/>
        <w:jc w:val="center"/>
        <w:rPr>
          <w:rFonts w:eastAsia="Calibri"/>
          <w:sz w:val="28"/>
          <w:szCs w:val="28"/>
        </w:rPr>
      </w:pPr>
    </w:p>
    <w:p w:rsidR="00112B64" w:rsidRPr="00A93947" w:rsidRDefault="00112B64" w:rsidP="00112B64">
      <w:pPr>
        <w:ind w:firstLine="709"/>
        <w:jc w:val="center"/>
        <w:rPr>
          <w:rFonts w:eastAsia="Calibri"/>
          <w:sz w:val="28"/>
          <w:szCs w:val="28"/>
        </w:rPr>
      </w:pPr>
    </w:p>
    <w:p w:rsidR="00112B64" w:rsidRPr="00A93947" w:rsidRDefault="00112B64" w:rsidP="00112B64">
      <w:pPr>
        <w:jc w:val="center"/>
        <w:rPr>
          <w:rFonts w:eastAsia="Calibri"/>
          <w:b/>
          <w:sz w:val="28"/>
          <w:szCs w:val="28"/>
        </w:rPr>
      </w:pPr>
      <w:r w:rsidRPr="00A93947">
        <w:rPr>
          <w:rFonts w:eastAsia="Calibri"/>
          <w:b/>
          <w:sz w:val="28"/>
          <w:szCs w:val="28"/>
        </w:rPr>
        <w:t>Закон</w:t>
      </w:r>
    </w:p>
    <w:p w:rsidR="00112B64" w:rsidRPr="00A93947" w:rsidRDefault="00112B64" w:rsidP="00112B64">
      <w:pPr>
        <w:jc w:val="center"/>
        <w:rPr>
          <w:rFonts w:eastAsia="Calibri"/>
          <w:b/>
          <w:sz w:val="28"/>
          <w:szCs w:val="28"/>
        </w:rPr>
      </w:pPr>
      <w:r w:rsidRPr="00A93947">
        <w:rPr>
          <w:rFonts w:eastAsia="Calibri"/>
          <w:b/>
          <w:sz w:val="28"/>
          <w:szCs w:val="28"/>
        </w:rPr>
        <w:t>Приднестровской Молдавской Республики</w:t>
      </w:r>
    </w:p>
    <w:p w:rsidR="00112B64" w:rsidRPr="00A93947" w:rsidRDefault="00112B64" w:rsidP="00112B64">
      <w:pPr>
        <w:jc w:val="center"/>
        <w:rPr>
          <w:rFonts w:eastAsia="Calibri"/>
          <w:b/>
          <w:sz w:val="28"/>
          <w:szCs w:val="28"/>
        </w:rPr>
      </w:pPr>
    </w:p>
    <w:p w:rsidR="003331ED" w:rsidRPr="00A93947" w:rsidRDefault="00112B64" w:rsidP="00112B64">
      <w:pPr>
        <w:jc w:val="center"/>
        <w:rPr>
          <w:b/>
          <w:bCs/>
          <w:sz w:val="28"/>
          <w:szCs w:val="28"/>
        </w:rPr>
      </w:pPr>
      <w:r w:rsidRPr="00A93947">
        <w:rPr>
          <w:b/>
          <w:bCs/>
          <w:sz w:val="28"/>
          <w:szCs w:val="28"/>
        </w:rPr>
        <w:t>«</w:t>
      </w:r>
      <w:r w:rsidR="00221D52" w:rsidRPr="00A93947">
        <w:rPr>
          <w:b/>
          <w:bCs/>
          <w:sz w:val="28"/>
          <w:szCs w:val="28"/>
        </w:rPr>
        <w:t xml:space="preserve">Специальный налоговый режим – упрощенная система налогообложения Палаты адвокатов </w:t>
      </w:r>
    </w:p>
    <w:p w:rsidR="00CE680E" w:rsidRPr="00A93947" w:rsidRDefault="00221D52" w:rsidP="00112B64">
      <w:pPr>
        <w:jc w:val="center"/>
        <w:rPr>
          <w:b/>
          <w:bCs/>
          <w:sz w:val="28"/>
          <w:szCs w:val="28"/>
        </w:rPr>
      </w:pPr>
      <w:r w:rsidRPr="00A93947">
        <w:rPr>
          <w:b/>
          <w:sz w:val="28"/>
          <w:szCs w:val="28"/>
        </w:rPr>
        <w:t>Приднестровской Молдавской Республики</w:t>
      </w:r>
      <w:r w:rsidR="00112B64" w:rsidRPr="00A93947">
        <w:rPr>
          <w:b/>
          <w:sz w:val="28"/>
          <w:szCs w:val="28"/>
        </w:rPr>
        <w:t>»</w:t>
      </w:r>
    </w:p>
    <w:p w:rsidR="00112B64" w:rsidRPr="0089446D" w:rsidRDefault="00112B64" w:rsidP="00112B64">
      <w:pPr>
        <w:jc w:val="center"/>
        <w:rPr>
          <w:sz w:val="28"/>
          <w:szCs w:val="28"/>
        </w:rPr>
      </w:pPr>
    </w:p>
    <w:p w:rsidR="00112B64" w:rsidRPr="00A93947" w:rsidRDefault="00112B64" w:rsidP="00112B64">
      <w:pPr>
        <w:jc w:val="both"/>
        <w:rPr>
          <w:sz w:val="28"/>
          <w:szCs w:val="28"/>
        </w:rPr>
      </w:pPr>
      <w:r w:rsidRPr="00A93947">
        <w:rPr>
          <w:sz w:val="28"/>
          <w:szCs w:val="28"/>
        </w:rPr>
        <w:t>Принят Верховным Советом</w:t>
      </w:r>
    </w:p>
    <w:p w:rsidR="00112B64" w:rsidRPr="00A93947" w:rsidRDefault="00112B64" w:rsidP="00112B64">
      <w:pPr>
        <w:jc w:val="both"/>
        <w:rPr>
          <w:sz w:val="28"/>
          <w:szCs w:val="28"/>
        </w:rPr>
      </w:pPr>
      <w:r w:rsidRPr="00A93947">
        <w:rPr>
          <w:sz w:val="28"/>
          <w:szCs w:val="28"/>
        </w:rPr>
        <w:t>Приднестровской Молдавской Республики                            12 июля 2023 года</w:t>
      </w:r>
    </w:p>
    <w:p w:rsidR="00CE680E" w:rsidRPr="00A93947" w:rsidRDefault="00CE680E" w:rsidP="00112B64">
      <w:pPr>
        <w:ind w:firstLine="709"/>
        <w:jc w:val="both"/>
        <w:rPr>
          <w:sz w:val="28"/>
          <w:szCs w:val="28"/>
        </w:rPr>
      </w:pPr>
    </w:p>
    <w:p w:rsidR="00221D52" w:rsidRPr="00221D52" w:rsidRDefault="00221D52" w:rsidP="00112B64">
      <w:pPr>
        <w:ind w:firstLine="709"/>
        <w:jc w:val="both"/>
        <w:rPr>
          <w:bCs/>
          <w:sz w:val="28"/>
          <w:szCs w:val="28"/>
        </w:rPr>
      </w:pPr>
      <w:r w:rsidRPr="00221D52">
        <w:rPr>
          <w:sz w:val="28"/>
          <w:szCs w:val="28"/>
        </w:rPr>
        <w:t xml:space="preserve">Настоящий Закон определяет условия и порядок применения специального налогового режима – </w:t>
      </w:r>
      <w:r w:rsidRPr="00221D52">
        <w:rPr>
          <w:bCs/>
          <w:sz w:val="28"/>
          <w:szCs w:val="28"/>
        </w:rPr>
        <w:t>упрощенн</w:t>
      </w:r>
      <w:r w:rsidR="00DD3D25">
        <w:rPr>
          <w:bCs/>
          <w:sz w:val="28"/>
          <w:szCs w:val="28"/>
        </w:rPr>
        <w:t>ой</w:t>
      </w:r>
      <w:r w:rsidRPr="00221D52">
        <w:rPr>
          <w:bCs/>
          <w:sz w:val="28"/>
          <w:szCs w:val="28"/>
        </w:rPr>
        <w:t xml:space="preserve"> </w:t>
      </w:r>
      <w:r w:rsidRPr="00221D52">
        <w:rPr>
          <w:sz w:val="28"/>
          <w:szCs w:val="28"/>
        </w:rPr>
        <w:t>систем</w:t>
      </w:r>
      <w:r w:rsidR="00FA0FD6">
        <w:rPr>
          <w:sz w:val="28"/>
          <w:szCs w:val="28"/>
        </w:rPr>
        <w:t>ы</w:t>
      </w:r>
      <w:r w:rsidRPr="00221D52">
        <w:rPr>
          <w:sz w:val="28"/>
          <w:szCs w:val="28"/>
        </w:rPr>
        <w:t xml:space="preserve"> налогообложения Палаты адвокатов Приднестровской Молдавской Республики (далее – </w:t>
      </w:r>
      <w:r w:rsidRPr="00221D52">
        <w:rPr>
          <w:bCs/>
          <w:sz w:val="28"/>
          <w:szCs w:val="28"/>
        </w:rPr>
        <w:t xml:space="preserve">упрощенная </w:t>
      </w:r>
      <w:r w:rsidRPr="00221D52">
        <w:rPr>
          <w:sz w:val="28"/>
          <w:szCs w:val="28"/>
        </w:rPr>
        <w:t xml:space="preserve">система налогообложения Палаты адвокатов). </w:t>
      </w:r>
    </w:p>
    <w:p w:rsidR="00CE680E" w:rsidRPr="00A93947" w:rsidRDefault="00221D52" w:rsidP="00112B64">
      <w:pPr>
        <w:ind w:firstLine="709"/>
        <w:jc w:val="both"/>
        <w:rPr>
          <w:sz w:val="28"/>
          <w:szCs w:val="28"/>
        </w:rPr>
      </w:pPr>
      <w:r w:rsidRPr="00A93947">
        <w:rPr>
          <w:bCs/>
          <w:sz w:val="28"/>
          <w:szCs w:val="28"/>
        </w:rPr>
        <w:t>Упрощенная</w:t>
      </w:r>
      <w:r w:rsidRPr="00A93947">
        <w:rPr>
          <w:sz w:val="28"/>
          <w:szCs w:val="28"/>
        </w:rPr>
        <w:t xml:space="preserve"> система налогообложения Палаты адвокатов применяется Палатой адвокатов Приднестровской Молдавской Республики наряду с общим налоговым режимом в отношении деятельности некоммерческой организации, оказывающей юридическую помощь гражданам и организациям, объединяющей юридические консультации, адвокатские бюро и иные формы адвокатских образований, созданные в районах, городах и других населенных пунктах Приднестровской Молдавской Республики</w:t>
      </w:r>
      <w:r w:rsidR="00CE680E" w:rsidRPr="00A93947">
        <w:rPr>
          <w:sz w:val="28"/>
          <w:szCs w:val="28"/>
        </w:rPr>
        <w:t>.</w:t>
      </w:r>
    </w:p>
    <w:p w:rsidR="00CE680E" w:rsidRPr="00A93947" w:rsidRDefault="00CE680E" w:rsidP="00112B64">
      <w:pPr>
        <w:ind w:firstLine="709"/>
        <w:jc w:val="both"/>
        <w:rPr>
          <w:sz w:val="28"/>
          <w:szCs w:val="28"/>
        </w:rPr>
      </w:pPr>
    </w:p>
    <w:p w:rsidR="00221D52" w:rsidRPr="00A93947" w:rsidRDefault="00221D52" w:rsidP="00112B64">
      <w:pPr>
        <w:ind w:firstLine="709"/>
        <w:jc w:val="both"/>
        <w:rPr>
          <w:sz w:val="28"/>
          <w:szCs w:val="28"/>
        </w:rPr>
      </w:pPr>
      <w:r w:rsidRPr="00A93947">
        <w:rPr>
          <w:b/>
          <w:sz w:val="28"/>
          <w:szCs w:val="28"/>
        </w:rPr>
        <w:t>Статья 1.</w:t>
      </w:r>
      <w:r w:rsidRPr="00A93947">
        <w:rPr>
          <w:sz w:val="28"/>
          <w:szCs w:val="28"/>
        </w:rPr>
        <w:t xml:space="preserve"> Субъект налогообложения (налогоплательщик)</w:t>
      </w:r>
    </w:p>
    <w:p w:rsidR="001B326E" w:rsidRPr="00A93947" w:rsidRDefault="001B326E" w:rsidP="00112B64">
      <w:pPr>
        <w:ind w:firstLine="709"/>
        <w:jc w:val="both"/>
        <w:rPr>
          <w:sz w:val="28"/>
          <w:szCs w:val="28"/>
        </w:rPr>
      </w:pPr>
    </w:p>
    <w:p w:rsidR="00221D52" w:rsidRPr="00A93947" w:rsidRDefault="00221D52" w:rsidP="00112B64">
      <w:pPr>
        <w:ind w:firstLine="709"/>
        <w:jc w:val="both"/>
        <w:rPr>
          <w:sz w:val="28"/>
          <w:szCs w:val="28"/>
        </w:rPr>
      </w:pPr>
      <w:r w:rsidRPr="00A93947">
        <w:rPr>
          <w:sz w:val="28"/>
          <w:szCs w:val="28"/>
        </w:rPr>
        <w:t xml:space="preserve">Субъектом </w:t>
      </w:r>
      <w:r w:rsidRPr="00A93947">
        <w:rPr>
          <w:bCs/>
          <w:sz w:val="28"/>
          <w:szCs w:val="28"/>
        </w:rPr>
        <w:t xml:space="preserve">упрощенной </w:t>
      </w:r>
      <w:r w:rsidRPr="00A93947">
        <w:rPr>
          <w:sz w:val="28"/>
          <w:szCs w:val="28"/>
        </w:rPr>
        <w:t xml:space="preserve">системы налогообложения Палаты адвокатов признается Палата адвокатов Приднестровской Молдавской Республики </w:t>
      </w:r>
      <w:r w:rsidRPr="00A93947">
        <w:rPr>
          <w:sz w:val="28"/>
          <w:szCs w:val="28"/>
        </w:rPr>
        <w:br/>
        <w:t>в части выплат (доходов) членам Палаты адвокатов Приднестровской Молдавской Республики.</w:t>
      </w:r>
    </w:p>
    <w:p w:rsidR="00CE680E" w:rsidRPr="00A93947" w:rsidRDefault="00221D52" w:rsidP="00112B64">
      <w:pPr>
        <w:ind w:firstLine="709"/>
        <w:jc w:val="both"/>
        <w:rPr>
          <w:sz w:val="28"/>
          <w:szCs w:val="28"/>
        </w:rPr>
      </w:pPr>
      <w:r w:rsidRPr="00A93947">
        <w:rPr>
          <w:sz w:val="28"/>
          <w:szCs w:val="28"/>
        </w:rPr>
        <w:t xml:space="preserve">В отношении выплат (доходов) и иных вознаграждений, начисляемых Палатой адвокатов Приднестровской Молдавской Республики в пользу работников и иных физических лиц, не являющихся членами Палаты адвокатов Приднестровской Молдавской Республики, налогообложение осуществляется в соответствии с общим налоговым режимом, исходя из норм </w:t>
      </w:r>
      <w:r w:rsidR="00FA0FD6">
        <w:rPr>
          <w:sz w:val="28"/>
          <w:szCs w:val="28"/>
        </w:rPr>
        <w:t xml:space="preserve">действующего </w:t>
      </w:r>
      <w:r w:rsidRPr="00A93947">
        <w:rPr>
          <w:sz w:val="28"/>
          <w:szCs w:val="28"/>
        </w:rPr>
        <w:t>законодательства Приднестровской Молдавской Республики</w:t>
      </w:r>
      <w:r w:rsidR="00CE680E" w:rsidRPr="00A93947">
        <w:rPr>
          <w:sz w:val="28"/>
          <w:szCs w:val="28"/>
        </w:rPr>
        <w:t>.</w:t>
      </w:r>
    </w:p>
    <w:p w:rsidR="00CE680E" w:rsidRPr="00A93947" w:rsidRDefault="00CE680E" w:rsidP="00112B64">
      <w:pPr>
        <w:ind w:firstLine="709"/>
        <w:jc w:val="both"/>
        <w:rPr>
          <w:rStyle w:val="ilfuvd"/>
          <w:bCs/>
          <w:sz w:val="28"/>
          <w:szCs w:val="28"/>
        </w:rPr>
      </w:pPr>
    </w:p>
    <w:p w:rsidR="001B326E" w:rsidRPr="00A93947" w:rsidRDefault="00221D52" w:rsidP="00112B64">
      <w:pPr>
        <w:ind w:firstLine="709"/>
        <w:jc w:val="both"/>
        <w:rPr>
          <w:sz w:val="28"/>
          <w:szCs w:val="28"/>
        </w:rPr>
      </w:pPr>
      <w:r w:rsidRPr="00A93947">
        <w:rPr>
          <w:rStyle w:val="ilfuvd"/>
          <w:b/>
          <w:bCs/>
          <w:sz w:val="28"/>
          <w:szCs w:val="28"/>
        </w:rPr>
        <w:t>Статья 2.</w:t>
      </w:r>
      <w:r w:rsidRPr="00A93947">
        <w:rPr>
          <w:rStyle w:val="ilfuvd"/>
          <w:bCs/>
          <w:sz w:val="28"/>
          <w:szCs w:val="28"/>
        </w:rPr>
        <w:t xml:space="preserve"> </w:t>
      </w:r>
      <w:r w:rsidRPr="00A93947">
        <w:rPr>
          <w:sz w:val="28"/>
          <w:szCs w:val="28"/>
        </w:rPr>
        <w:t xml:space="preserve">Порядок и условия начала и прекращения применения </w:t>
      </w:r>
    </w:p>
    <w:p w:rsidR="00221D52" w:rsidRPr="00A93947" w:rsidRDefault="001B326E" w:rsidP="00112B64">
      <w:pPr>
        <w:ind w:firstLine="709"/>
        <w:jc w:val="both"/>
        <w:rPr>
          <w:sz w:val="28"/>
          <w:szCs w:val="28"/>
        </w:rPr>
      </w:pPr>
      <w:r w:rsidRPr="00A93947">
        <w:rPr>
          <w:sz w:val="28"/>
          <w:szCs w:val="28"/>
        </w:rPr>
        <w:t xml:space="preserve">                 </w:t>
      </w:r>
      <w:r w:rsidR="00221D52" w:rsidRPr="00A93947">
        <w:rPr>
          <w:sz w:val="28"/>
          <w:szCs w:val="28"/>
        </w:rPr>
        <w:t>упрощенной системы налогообложения Палаты адвокатов</w:t>
      </w:r>
    </w:p>
    <w:p w:rsidR="001B326E" w:rsidRPr="00A93947" w:rsidRDefault="001B326E" w:rsidP="00112B64">
      <w:pPr>
        <w:ind w:firstLine="709"/>
        <w:jc w:val="both"/>
        <w:rPr>
          <w:rStyle w:val="ilfuvd"/>
          <w:sz w:val="28"/>
          <w:szCs w:val="28"/>
        </w:rPr>
      </w:pPr>
    </w:p>
    <w:p w:rsidR="00221D52" w:rsidRPr="00A93947" w:rsidRDefault="00221D52" w:rsidP="00112B64">
      <w:pPr>
        <w:ind w:firstLine="709"/>
        <w:jc w:val="both"/>
        <w:rPr>
          <w:sz w:val="28"/>
          <w:szCs w:val="28"/>
        </w:rPr>
      </w:pPr>
      <w:r w:rsidRPr="00A93947">
        <w:rPr>
          <w:bCs/>
          <w:sz w:val="28"/>
          <w:szCs w:val="28"/>
        </w:rPr>
        <w:t xml:space="preserve">1. Переход на </w:t>
      </w:r>
      <w:r w:rsidRPr="00A93947">
        <w:rPr>
          <w:sz w:val="28"/>
          <w:szCs w:val="28"/>
        </w:rPr>
        <w:t xml:space="preserve">упрощенную </w:t>
      </w:r>
      <w:r w:rsidRPr="00A93947">
        <w:rPr>
          <w:bCs/>
          <w:sz w:val="28"/>
          <w:szCs w:val="28"/>
        </w:rPr>
        <w:t xml:space="preserve">систему налогообложения </w:t>
      </w:r>
      <w:r w:rsidRPr="00A93947">
        <w:rPr>
          <w:sz w:val="28"/>
          <w:szCs w:val="28"/>
        </w:rPr>
        <w:t>Палаты адвокатов</w:t>
      </w:r>
      <w:r w:rsidRPr="00A93947">
        <w:rPr>
          <w:bCs/>
          <w:sz w:val="28"/>
          <w:szCs w:val="28"/>
        </w:rPr>
        <w:t xml:space="preserve"> или возврат к иным налоговым режимам осуществляется </w:t>
      </w:r>
      <w:r w:rsidRPr="00A93947">
        <w:rPr>
          <w:sz w:val="28"/>
          <w:szCs w:val="28"/>
        </w:rPr>
        <w:t xml:space="preserve">Палатой адвокатов </w:t>
      </w:r>
      <w:r w:rsidRPr="00A93947">
        <w:rPr>
          <w:sz w:val="28"/>
          <w:szCs w:val="28"/>
        </w:rPr>
        <w:lastRenderedPageBreak/>
        <w:t xml:space="preserve">Приднестровской Молдавской Республики </w:t>
      </w:r>
      <w:r w:rsidRPr="00A93947">
        <w:rPr>
          <w:bCs/>
          <w:sz w:val="28"/>
          <w:szCs w:val="28"/>
        </w:rPr>
        <w:t>добровольно в порядке, установленном настоящим Законом.</w:t>
      </w:r>
    </w:p>
    <w:p w:rsidR="00221D52" w:rsidRPr="00A93947" w:rsidRDefault="00221D52" w:rsidP="00112B64">
      <w:pPr>
        <w:ind w:firstLine="709"/>
        <w:jc w:val="both"/>
        <w:rPr>
          <w:sz w:val="28"/>
          <w:szCs w:val="28"/>
        </w:rPr>
      </w:pPr>
      <w:r w:rsidRPr="00A93947">
        <w:rPr>
          <w:sz w:val="28"/>
          <w:szCs w:val="28"/>
        </w:rPr>
        <w:t>2. Палат</w:t>
      </w:r>
      <w:r w:rsidR="003744EF">
        <w:rPr>
          <w:sz w:val="28"/>
          <w:szCs w:val="28"/>
        </w:rPr>
        <w:t>а</w:t>
      </w:r>
      <w:r w:rsidRPr="00A93947">
        <w:rPr>
          <w:sz w:val="28"/>
          <w:szCs w:val="28"/>
        </w:rPr>
        <w:t xml:space="preserve"> адвокатов Приднестровской Молдавской Республики в случае принятия ею решения о переходе на упрощенную </w:t>
      </w:r>
      <w:r w:rsidRPr="00A93947">
        <w:rPr>
          <w:bCs/>
          <w:sz w:val="28"/>
          <w:szCs w:val="28"/>
        </w:rPr>
        <w:t xml:space="preserve">систему налогообложения </w:t>
      </w:r>
      <w:r w:rsidRPr="00A93947">
        <w:rPr>
          <w:sz w:val="28"/>
          <w:szCs w:val="28"/>
        </w:rPr>
        <w:t xml:space="preserve">Палаты адвокатов подает заявление о переходе на упрощенную </w:t>
      </w:r>
      <w:r w:rsidRPr="00A93947">
        <w:rPr>
          <w:bCs/>
          <w:sz w:val="28"/>
          <w:szCs w:val="28"/>
        </w:rPr>
        <w:t xml:space="preserve">систему налогообложения </w:t>
      </w:r>
      <w:r w:rsidRPr="00A93947">
        <w:rPr>
          <w:sz w:val="28"/>
          <w:szCs w:val="28"/>
        </w:rPr>
        <w:t>Палаты адвокатов с 1 (первого)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планирует перейти на упрощенную систему налогообложения Палаты адвокатов.</w:t>
      </w:r>
    </w:p>
    <w:p w:rsidR="00221D52" w:rsidRPr="00A93947" w:rsidRDefault="00221D52" w:rsidP="00112B64">
      <w:pPr>
        <w:ind w:firstLine="709"/>
        <w:jc w:val="both"/>
        <w:rPr>
          <w:sz w:val="28"/>
          <w:szCs w:val="28"/>
        </w:rPr>
      </w:pPr>
      <w:r w:rsidRPr="00A93947">
        <w:rPr>
          <w:rStyle w:val="ilfuvd"/>
          <w:bCs/>
          <w:sz w:val="28"/>
          <w:szCs w:val="28"/>
        </w:rPr>
        <w:t xml:space="preserve">3. </w:t>
      </w:r>
      <w:r w:rsidRPr="00A93947">
        <w:rPr>
          <w:sz w:val="28"/>
          <w:szCs w:val="28"/>
        </w:rPr>
        <w:t xml:space="preserve">Палата адвокатов Приднестровской Молдавской Республики, применяющая упрощенную </w:t>
      </w:r>
      <w:r w:rsidRPr="00A93947">
        <w:rPr>
          <w:bCs/>
          <w:sz w:val="28"/>
          <w:szCs w:val="28"/>
        </w:rPr>
        <w:t xml:space="preserve">систему налогообложения </w:t>
      </w:r>
      <w:r w:rsidRPr="00A93947">
        <w:rPr>
          <w:sz w:val="28"/>
          <w:szCs w:val="28"/>
        </w:rPr>
        <w:t>Палаты адвокатов, вправе перейти на иной налоговый режим с начала следующего календарного года, уведомив об этом налоговый орган не позднее 15 января года, в котором она предполагает перейти на иной налоговый режим.</w:t>
      </w:r>
    </w:p>
    <w:p w:rsidR="00CE680E" w:rsidRPr="00A93947" w:rsidRDefault="00221D52" w:rsidP="00112B64">
      <w:pPr>
        <w:ind w:firstLine="709"/>
        <w:jc w:val="both"/>
        <w:rPr>
          <w:sz w:val="28"/>
          <w:szCs w:val="28"/>
        </w:rPr>
      </w:pPr>
      <w:r w:rsidRPr="00A93947">
        <w:rPr>
          <w:sz w:val="28"/>
          <w:szCs w:val="28"/>
        </w:rPr>
        <w:t xml:space="preserve">Палата адвокатов Приднестровской Молдавской Республики в случае перехода с упрощенной </w:t>
      </w:r>
      <w:r w:rsidRPr="00A93947">
        <w:rPr>
          <w:bCs/>
          <w:sz w:val="28"/>
          <w:szCs w:val="28"/>
        </w:rPr>
        <w:t xml:space="preserve">системы налогообложения </w:t>
      </w:r>
      <w:r w:rsidRPr="00A93947">
        <w:rPr>
          <w:sz w:val="28"/>
          <w:szCs w:val="28"/>
        </w:rPr>
        <w:t xml:space="preserve">Палаты адвокатов на иной налоговый режим вправе вновь перейти на упрощенную </w:t>
      </w:r>
      <w:r w:rsidRPr="00A93947">
        <w:rPr>
          <w:bCs/>
          <w:sz w:val="28"/>
          <w:szCs w:val="28"/>
        </w:rPr>
        <w:t xml:space="preserve">систему налогообложения </w:t>
      </w:r>
      <w:r w:rsidRPr="00A93947">
        <w:rPr>
          <w:sz w:val="28"/>
          <w:szCs w:val="28"/>
        </w:rPr>
        <w:t xml:space="preserve">Палаты адвокатов не ранее чем через 1 (один) год после того, как она прекратила применение упрощенной </w:t>
      </w:r>
      <w:r w:rsidRPr="00A93947">
        <w:rPr>
          <w:bCs/>
          <w:sz w:val="28"/>
          <w:szCs w:val="28"/>
        </w:rPr>
        <w:t xml:space="preserve">системы налогообложения </w:t>
      </w:r>
      <w:r w:rsidRPr="00A93947">
        <w:rPr>
          <w:sz w:val="28"/>
          <w:szCs w:val="28"/>
        </w:rPr>
        <w:t>Палаты адвокатов</w:t>
      </w:r>
      <w:r w:rsidR="00CE680E" w:rsidRPr="00A93947">
        <w:rPr>
          <w:sz w:val="28"/>
          <w:szCs w:val="28"/>
        </w:rPr>
        <w:t>.</w:t>
      </w:r>
    </w:p>
    <w:p w:rsidR="00CE680E" w:rsidRPr="00A93947" w:rsidRDefault="00CE680E" w:rsidP="00112B64">
      <w:pPr>
        <w:ind w:firstLine="709"/>
        <w:jc w:val="both"/>
        <w:rPr>
          <w:rStyle w:val="ilfuvd"/>
          <w:bCs/>
          <w:sz w:val="28"/>
          <w:szCs w:val="28"/>
        </w:rPr>
      </w:pPr>
    </w:p>
    <w:p w:rsidR="00221D52" w:rsidRPr="00A93947" w:rsidRDefault="00221D52" w:rsidP="00112B64">
      <w:pPr>
        <w:ind w:firstLine="709"/>
        <w:jc w:val="both"/>
        <w:rPr>
          <w:sz w:val="28"/>
          <w:szCs w:val="28"/>
        </w:rPr>
      </w:pPr>
      <w:r w:rsidRPr="00A93947">
        <w:rPr>
          <w:rStyle w:val="ilfuvd"/>
          <w:b/>
          <w:bCs/>
          <w:sz w:val="28"/>
          <w:szCs w:val="28"/>
        </w:rPr>
        <w:t>Статья 3.</w:t>
      </w:r>
      <w:r w:rsidRPr="00A93947">
        <w:rPr>
          <w:rStyle w:val="ilfuvd"/>
          <w:bCs/>
          <w:sz w:val="28"/>
          <w:szCs w:val="28"/>
        </w:rPr>
        <w:t xml:space="preserve"> </w:t>
      </w:r>
      <w:r w:rsidRPr="00A93947">
        <w:rPr>
          <w:sz w:val="28"/>
          <w:szCs w:val="28"/>
        </w:rPr>
        <w:t>Налоги и платежи, уплачиваемые налогоплательщиком</w:t>
      </w:r>
    </w:p>
    <w:p w:rsidR="001B326E" w:rsidRPr="00A93947" w:rsidRDefault="001B326E" w:rsidP="00112B64">
      <w:pPr>
        <w:ind w:firstLine="709"/>
        <w:jc w:val="both"/>
        <w:rPr>
          <w:sz w:val="28"/>
          <w:szCs w:val="28"/>
        </w:rPr>
      </w:pPr>
    </w:p>
    <w:p w:rsidR="00221D52" w:rsidRPr="00A93947" w:rsidRDefault="00221D52" w:rsidP="00112B64">
      <w:pPr>
        <w:ind w:firstLine="709"/>
        <w:jc w:val="both"/>
        <w:rPr>
          <w:sz w:val="28"/>
          <w:szCs w:val="28"/>
        </w:rPr>
      </w:pPr>
      <w:r w:rsidRPr="00A93947">
        <w:rPr>
          <w:sz w:val="28"/>
          <w:szCs w:val="28"/>
        </w:rPr>
        <w:t>Палата адвокатов Приднестровской Молдавской Республики в случае применения упрощенной системы налогообложения Палаты адвокатов ежемесячно уплачивает за каждого члена Палаты адвокатов Приднестровской Молдавской Республики следующие налоги и иные обязательные платежи:</w:t>
      </w:r>
    </w:p>
    <w:p w:rsidR="00221D52" w:rsidRPr="00A93947" w:rsidRDefault="00221D52" w:rsidP="00112B64">
      <w:pPr>
        <w:ind w:firstLine="709"/>
        <w:rPr>
          <w:sz w:val="28"/>
          <w:szCs w:val="28"/>
        </w:rPr>
      </w:pPr>
      <w:r w:rsidRPr="00A93947">
        <w:rPr>
          <w:sz w:val="28"/>
          <w:szCs w:val="28"/>
        </w:rPr>
        <w:t xml:space="preserve">а) </w:t>
      </w:r>
      <w:r w:rsidRPr="00A93947">
        <w:rPr>
          <w:sz w:val="28"/>
          <w:szCs w:val="28"/>
          <w:shd w:val="clear" w:color="auto" w:fill="FFFFFF"/>
        </w:rPr>
        <w:t>единый социальный налог</w:t>
      </w:r>
      <w:r w:rsidRPr="00A93947">
        <w:rPr>
          <w:sz w:val="28"/>
          <w:szCs w:val="28"/>
        </w:rPr>
        <w:t>;</w:t>
      </w:r>
    </w:p>
    <w:p w:rsidR="00221D52" w:rsidRPr="00A93947" w:rsidRDefault="00221D52" w:rsidP="00112B64">
      <w:pPr>
        <w:ind w:firstLine="709"/>
        <w:jc w:val="both"/>
        <w:rPr>
          <w:sz w:val="28"/>
          <w:szCs w:val="28"/>
        </w:rPr>
      </w:pPr>
      <w:r w:rsidRPr="00A93947">
        <w:rPr>
          <w:sz w:val="28"/>
          <w:szCs w:val="28"/>
        </w:rPr>
        <w:t>б) обязательный страховой взнос;</w:t>
      </w:r>
    </w:p>
    <w:p w:rsidR="00221D52" w:rsidRPr="00A93947" w:rsidRDefault="00221D52" w:rsidP="00112B64">
      <w:pPr>
        <w:ind w:firstLine="709"/>
        <w:jc w:val="both"/>
        <w:rPr>
          <w:sz w:val="28"/>
          <w:szCs w:val="28"/>
        </w:rPr>
      </w:pPr>
      <w:r w:rsidRPr="00A93947">
        <w:rPr>
          <w:sz w:val="28"/>
          <w:szCs w:val="28"/>
        </w:rPr>
        <w:t>в) подоходный налог с физических лиц.</w:t>
      </w:r>
    </w:p>
    <w:p w:rsidR="00CE680E" w:rsidRPr="00A93947" w:rsidRDefault="00221D52" w:rsidP="00112B64">
      <w:pPr>
        <w:ind w:firstLine="709"/>
        <w:jc w:val="both"/>
        <w:rPr>
          <w:sz w:val="28"/>
          <w:szCs w:val="28"/>
        </w:rPr>
      </w:pPr>
      <w:r w:rsidRPr="00A93947">
        <w:rPr>
          <w:sz w:val="28"/>
          <w:szCs w:val="28"/>
          <w:shd w:val="clear" w:color="auto" w:fill="FFFFFF"/>
        </w:rPr>
        <w:t xml:space="preserve">Уплата иных налогов и сборов, не указанных в части первой настоящей статьи, производится </w:t>
      </w:r>
      <w:r w:rsidRPr="00A93947">
        <w:rPr>
          <w:sz w:val="28"/>
          <w:szCs w:val="28"/>
        </w:rPr>
        <w:t xml:space="preserve">Палатой адвокатов </w:t>
      </w:r>
      <w:r w:rsidRPr="00A93947">
        <w:rPr>
          <w:sz w:val="28"/>
          <w:szCs w:val="28"/>
          <w:shd w:val="clear" w:color="auto" w:fill="FFFFFF"/>
        </w:rPr>
        <w:t>Приднестровской Молдавской Республики в соответствии с общим режимом налогообложения</w:t>
      </w:r>
      <w:r w:rsidR="00CE680E" w:rsidRPr="00A93947">
        <w:rPr>
          <w:sz w:val="28"/>
          <w:szCs w:val="28"/>
          <w:shd w:val="clear" w:color="auto" w:fill="FFFFFF"/>
        </w:rPr>
        <w:t>.</w:t>
      </w:r>
    </w:p>
    <w:p w:rsidR="00CE680E" w:rsidRPr="00A93947" w:rsidRDefault="00CE680E" w:rsidP="00112B64">
      <w:pPr>
        <w:ind w:firstLine="709"/>
        <w:jc w:val="both"/>
        <w:rPr>
          <w:sz w:val="28"/>
          <w:szCs w:val="28"/>
        </w:rPr>
      </w:pPr>
    </w:p>
    <w:p w:rsidR="001B326E" w:rsidRPr="00A93947" w:rsidRDefault="00CE680E" w:rsidP="00112B64">
      <w:pPr>
        <w:ind w:firstLine="709"/>
        <w:jc w:val="both"/>
        <w:rPr>
          <w:sz w:val="28"/>
          <w:szCs w:val="28"/>
        </w:rPr>
      </w:pPr>
      <w:r w:rsidRPr="00A93947">
        <w:rPr>
          <w:b/>
          <w:sz w:val="28"/>
          <w:szCs w:val="28"/>
        </w:rPr>
        <w:t>Статья 4.</w:t>
      </w:r>
      <w:r w:rsidRPr="00A93947">
        <w:rPr>
          <w:sz w:val="28"/>
          <w:szCs w:val="28"/>
        </w:rPr>
        <w:t xml:space="preserve"> Порядок исчисления и уплаты единого социального налога </w:t>
      </w:r>
    </w:p>
    <w:p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налогоплательщиком</w:t>
      </w:r>
    </w:p>
    <w:p w:rsidR="00CE680E" w:rsidRPr="00A93947" w:rsidRDefault="00CE680E" w:rsidP="00112B64">
      <w:pPr>
        <w:ind w:firstLine="709"/>
        <w:jc w:val="both"/>
        <w:rPr>
          <w:sz w:val="28"/>
          <w:szCs w:val="28"/>
          <w:shd w:val="clear" w:color="auto" w:fill="FFFFFF"/>
        </w:rPr>
      </w:pPr>
    </w:p>
    <w:p w:rsidR="00CE680E" w:rsidRPr="00A93947" w:rsidRDefault="00221D52" w:rsidP="00112B64">
      <w:pPr>
        <w:ind w:firstLine="709"/>
        <w:jc w:val="both"/>
        <w:rPr>
          <w:sz w:val="28"/>
          <w:szCs w:val="28"/>
        </w:rPr>
      </w:pPr>
      <w:r w:rsidRPr="00A93947">
        <w:rPr>
          <w:sz w:val="28"/>
          <w:szCs w:val="28"/>
          <w:shd w:val="clear" w:color="auto" w:fill="FFFFFF"/>
        </w:rPr>
        <w:t xml:space="preserve">1. </w:t>
      </w:r>
      <w:r w:rsidRPr="00A93947">
        <w:rPr>
          <w:sz w:val="28"/>
          <w:szCs w:val="28"/>
        </w:rPr>
        <w:t>О</w:t>
      </w:r>
      <w:r w:rsidRPr="00A93947">
        <w:rPr>
          <w:sz w:val="28"/>
          <w:szCs w:val="28"/>
          <w:shd w:val="clear" w:color="auto" w:fill="FFFFFF"/>
        </w:rPr>
        <w:t xml:space="preserve">бъектом налогообложения единым социальным налогом признаются выплаты и иные вознаграждения, начисляемые Палатой адвокатов Приднестровской Молдавской Республики по всем основаниям в пользу адвокатов, принятых в установленном </w:t>
      </w:r>
      <w:r w:rsidR="003744EF">
        <w:rPr>
          <w:sz w:val="28"/>
          <w:szCs w:val="28"/>
          <w:shd w:val="clear" w:color="auto" w:fill="FFFFFF"/>
        </w:rPr>
        <w:t xml:space="preserve">действующим </w:t>
      </w:r>
      <w:r w:rsidRPr="00A93947">
        <w:rPr>
          <w:sz w:val="28"/>
          <w:szCs w:val="28"/>
          <w:shd w:val="clear" w:color="auto" w:fill="FFFFFF"/>
        </w:rPr>
        <w:t xml:space="preserve">законодательством Приднестровской Молдавской Республики порядке в члены Палаты адвокатов Приднестровской Молдавской Республики в связи с осуществлением </w:t>
      </w:r>
      <w:r w:rsidR="003744EF">
        <w:rPr>
          <w:sz w:val="28"/>
          <w:szCs w:val="28"/>
          <w:shd w:val="clear" w:color="auto" w:fill="FFFFFF"/>
        </w:rPr>
        <w:t xml:space="preserve">ими </w:t>
      </w:r>
      <w:r w:rsidRPr="00A93947">
        <w:rPr>
          <w:sz w:val="28"/>
          <w:szCs w:val="28"/>
          <w:shd w:val="clear" w:color="auto" w:fill="FFFFFF"/>
        </w:rPr>
        <w:t>профессиональной деятельности</w:t>
      </w:r>
      <w:r w:rsidR="00CE680E" w:rsidRPr="00A93947">
        <w:rPr>
          <w:sz w:val="28"/>
          <w:szCs w:val="28"/>
          <w:shd w:val="clear" w:color="auto" w:fill="FFFFFF"/>
        </w:rPr>
        <w:t>.</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eastAsia="Calibri" w:hAnsi="Times New Roman"/>
          <w:sz w:val="28"/>
          <w:szCs w:val="28"/>
        </w:rPr>
        <w:lastRenderedPageBreak/>
        <w:t xml:space="preserve">2. </w:t>
      </w:r>
      <w:r w:rsidRPr="00A93947">
        <w:rPr>
          <w:rFonts w:ascii="Times New Roman" w:hAnsi="Times New Roman"/>
          <w:bCs/>
          <w:sz w:val="28"/>
          <w:szCs w:val="28"/>
        </w:rPr>
        <w:t xml:space="preserve">Налогооблагаемая база </w:t>
      </w:r>
      <w:r w:rsidRPr="00A93947">
        <w:rPr>
          <w:rFonts w:ascii="Times New Roman" w:hAnsi="Times New Roman"/>
          <w:sz w:val="28"/>
          <w:szCs w:val="28"/>
        </w:rPr>
        <w:t xml:space="preserve">по единому социальному налогу в рамках настоящей статьи </w:t>
      </w:r>
      <w:r w:rsidRPr="00A93947">
        <w:rPr>
          <w:rFonts w:ascii="Times New Roman" w:hAnsi="Times New Roman"/>
          <w:bCs/>
          <w:sz w:val="28"/>
          <w:szCs w:val="28"/>
        </w:rPr>
        <w:t xml:space="preserve">определяется </w:t>
      </w:r>
      <w:r w:rsidRPr="00A93947">
        <w:rPr>
          <w:rFonts w:ascii="Times New Roman" w:hAnsi="Times New Roman"/>
          <w:sz w:val="28"/>
          <w:szCs w:val="28"/>
          <w:shd w:val="clear" w:color="auto" w:fill="FFFFFF"/>
        </w:rPr>
        <w:t xml:space="preserve">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минимального размера оплаты труда (далее – МРОТ) в базовом значении </w:t>
      </w:r>
      <w:r w:rsidRPr="00A93947">
        <w:rPr>
          <w:rFonts w:ascii="Times New Roman" w:hAnsi="Times New Roman"/>
          <w:sz w:val="28"/>
          <w:szCs w:val="28"/>
        </w:rPr>
        <w:t>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Республики.</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В случае отсутствия доходов от профессиональной деятельности адвокатов в связи с:</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б) временной утратой адвокатом трудоспособности – налогооблагаемая база в размере 1,75 (</w:t>
      </w:r>
      <w:r w:rsidRPr="00A93947">
        <w:rPr>
          <w:sz w:val="28"/>
          <w:szCs w:val="28"/>
          <w:shd w:val="clear" w:color="auto" w:fill="FFFFFF"/>
        </w:rPr>
        <w:t xml:space="preserve">одной целой семидесяти пяти </w:t>
      </w:r>
      <w:r w:rsidR="003744EF">
        <w:rPr>
          <w:sz w:val="28"/>
          <w:szCs w:val="28"/>
          <w:shd w:val="clear" w:color="auto" w:fill="FFFFFF"/>
        </w:rPr>
        <w:t>сотых</w:t>
      </w:r>
      <w:r w:rsidRPr="00A93947">
        <w:rPr>
          <w:sz w:val="28"/>
          <w:szCs w:val="28"/>
        </w:rPr>
        <w:t xml:space="preserve">) МРОТ в месяц </w:t>
      </w:r>
      <w:r w:rsidR="003744EF">
        <w:rPr>
          <w:sz w:val="28"/>
          <w:szCs w:val="28"/>
        </w:rPr>
        <w:br/>
      </w:r>
      <w:r w:rsidRPr="00A93947">
        <w:rPr>
          <w:sz w:val="28"/>
          <w:szCs w:val="28"/>
        </w:rPr>
        <w:t>(в базовом значении без учета понижающих (повышающих) коэффициентов), устанавливаемого для исчисления заработной платы, подлежит пересчету исходя из количества дней временной нетрудоспособности адвоката.</w:t>
      </w:r>
    </w:p>
    <w:p w:rsidR="00CE680E"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представляют в Палату адвокатов Приднестровской Молдавской Республики соответствующие подтверждающие документы</w:t>
      </w:r>
      <w:r w:rsidR="00CE680E" w:rsidRPr="00A93947">
        <w:rPr>
          <w:sz w:val="28"/>
          <w:szCs w:val="28"/>
        </w:rPr>
        <w:t>.</w:t>
      </w:r>
    </w:p>
    <w:p w:rsidR="00221D52" w:rsidRPr="00A93947" w:rsidRDefault="00221D52" w:rsidP="00112B64">
      <w:pPr>
        <w:ind w:firstLine="709"/>
        <w:jc w:val="both"/>
        <w:rPr>
          <w:sz w:val="28"/>
          <w:szCs w:val="28"/>
        </w:rPr>
      </w:pPr>
      <w:r w:rsidRPr="00A93947">
        <w:rPr>
          <w:sz w:val="28"/>
          <w:szCs w:val="28"/>
        </w:rPr>
        <w:t xml:space="preserve">3. Ставка </w:t>
      </w:r>
      <w:r w:rsidR="003744EF">
        <w:rPr>
          <w:sz w:val="28"/>
          <w:szCs w:val="28"/>
        </w:rPr>
        <w:t xml:space="preserve">единого социального </w:t>
      </w:r>
      <w:r w:rsidRPr="00A93947">
        <w:rPr>
          <w:sz w:val="28"/>
          <w:szCs w:val="28"/>
        </w:rPr>
        <w:t>налога устанавливается в размере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 в том числе:</w:t>
      </w:r>
    </w:p>
    <w:p w:rsidR="00221D52" w:rsidRPr="00A93947" w:rsidRDefault="00221D52" w:rsidP="00112B64">
      <w:pPr>
        <w:ind w:firstLine="709"/>
        <w:jc w:val="both"/>
        <w:rPr>
          <w:sz w:val="28"/>
          <w:szCs w:val="28"/>
        </w:rPr>
      </w:pPr>
      <w:r w:rsidRPr="00A93947">
        <w:rPr>
          <w:sz w:val="28"/>
          <w:szCs w:val="28"/>
        </w:rPr>
        <w:t>а) на цели пенсионного страхования (обеспечения) – 6,1 процента;</w:t>
      </w:r>
    </w:p>
    <w:p w:rsidR="00221D52" w:rsidRPr="00A93947" w:rsidRDefault="00221D52" w:rsidP="00112B64">
      <w:pPr>
        <w:ind w:firstLine="709"/>
        <w:jc w:val="both"/>
        <w:rPr>
          <w:sz w:val="28"/>
          <w:szCs w:val="28"/>
        </w:rPr>
      </w:pPr>
      <w:r w:rsidRPr="00A93947">
        <w:rPr>
          <w:sz w:val="28"/>
          <w:szCs w:val="28"/>
        </w:rPr>
        <w:t xml:space="preserve">б) на цели социального страхования работающих граждан – </w:t>
      </w:r>
      <w:r w:rsidR="001B326E" w:rsidRPr="00A93947">
        <w:rPr>
          <w:sz w:val="28"/>
          <w:szCs w:val="28"/>
        </w:rPr>
        <w:br/>
      </w:r>
      <w:r w:rsidRPr="00A93947">
        <w:rPr>
          <w:sz w:val="28"/>
          <w:szCs w:val="28"/>
        </w:rPr>
        <w:t>0,8 процента;</w:t>
      </w:r>
    </w:p>
    <w:p w:rsidR="00221D52" w:rsidRPr="00A93947" w:rsidRDefault="00221D52" w:rsidP="00112B64">
      <w:pPr>
        <w:ind w:firstLine="709"/>
        <w:jc w:val="both"/>
        <w:rPr>
          <w:sz w:val="28"/>
          <w:szCs w:val="28"/>
        </w:rPr>
      </w:pPr>
      <w:r w:rsidRPr="00A93947">
        <w:rPr>
          <w:sz w:val="28"/>
          <w:szCs w:val="28"/>
        </w:rPr>
        <w:t>в) на цели страхования от безработицы – 0,1 процента.</w:t>
      </w:r>
    </w:p>
    <w:p w:rsidR="00CE680E" w:rsidRPr="00A93947" w:rsidRDefault="00221D52" w:rsidP="00112B64">
      <w:pPr>
        <w:ind w:firstLine="709"/>
        <w:jc w:val="both"/>
        <w:rPr>
          <w:sz w:val="28"/>
          <w:szCs w:val="28"/>
        </w:rPr>
      </w:pPr>
      <w:r w:rsidRPr="00A93947">
        <w:rPr>
          <w:sz w:val="28"/>
          <w:szCs w:val="28"/>
        </w:rPr>
        <w:t>Сумма единого социального налога исчисляется налогоплательщиком отдельно по каждому виду социального страхования ежемесячно и определяется как соответствующая процентная доля налоговой базы</w:t>
      </w:r>
      <w:r w:rsidR="00CE680E" w:rsidRPr="00A93947">
        <w:rPr>
          <w:sz w:val="28"/>
          <w:szCs w:val="28"/>
        </w:rPr>
        <w:t>.</w:t>
      </w:r>
    </w:p>
    <w:p w:rsidR="00221D52" w:rsidRPr="00A93947" w:rsidRDefault="00221D52" w:rsidP="00112B64">
      <w:pPr>
        <w:ind w:firstLine="709"/>
        <w:jc w:val="both"/>
        <w:rPr>
          <w:sz w:val="28"/>
          <w:szCs w:val="28"/>
        </w:rPr>
      </w:pPr>
      <w:r w:rsidRPr="00A93947">
        <w:rPr>
          <w:sz w:val="28"/>
          <w:szCs w:val="28"/>
        </w:rPr>
        <w:t>4. Палата адвокатов Приднестровской Молдавской Республики освобождается от уплаты единого социального налога в части выплат и иных вознаграждений, начисляемых по всем основаниям в пользу членов Палаты адвокатов Приднестровской Молдавской Республики в связи с осуществлением ими профессиональной деятельности, являющихся:</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rsidR="00221D52" w:rsidRPr="00A93947" w:rsidRDefault="00221D52" w:rsidP="00112B64">
      <w:pPr>
        <w:ind w:firstLine="709"/>
        <w:jc w:val="both"/>
        <w:rPr>
          <w:sz w:val="28"/>
          <w:szCs w:val="28"/>
        </w:rPr>
      </w:pPr>
      <w:r w:rsidRPr="00A93947">
        <w:rPr>
          <w:sz w:val="28"/>
          <w:szCs w:val="28"/>
        </w:rPr>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lastRenderedPageBreak/>
        <w:t>18 (восемнадцати) лет и (или) имеющими на своем иждивении инвалида с детства.</w:t>
      </w:r>
    </w:p>
    <w:p w:rsidR="00221D52" w:rsidRPr="00A93947" w:rsidRDefault="00221D52" w:rsidP="00112B64">
      <w:pPr>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rsidR="00221D52" w:rsidRPr="00A93947" w:rsidRDefault="00221D52" w:rsidP="0011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A93947">
        <w:rPr>
          <w:sz w:val="28"/>
          <w:szCs w:val="28"/>
        </w:rPr>
        <w:t>5. Палата адвокатов Приднестровской Молдавской Республики  обязана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Республики, в пользу котор</w:t>
      </w:r>
      <w:r w:rsidR="003744EF">
        <w:rPr>
          <w:sz w:val="28"/>
          <w:szCs w:val="28"/>
        </w:rPr>
        <w:t>ого</w:t>
      </w:r>
      <w:r w:rsidRPr="00A93947">
        <w:rPr>
          <w:sz w:val="28"/>
          <w:szCs w:val="28"/>
        </w:rPr>
        <w:t xml:space="preserve">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rsidR="00CE680E" w:rsidRPr="00A93947" w:rsidRDefault="00221D52" w:rsidP="00112B64">
      <w:pPr>
        <w:ind w:firstLine="709"/>
        <w:jc w:val="both"/>
        <w:rPr>
          <w:sz w:val="28"/>
          <w:szCs w:val="28"/>
        </w:rPr>
      </w:pPr>
      <w:r w:rsidRPr="00A93947">
        <w:rPr>
          <w:sz w:val="28"/>
          <w:szCs w:val="28"/>
        </w:rPr>
        <w:t>Налогоплательщик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r w:rsidR="00CE680E" w:rsidRPr="00A93947">
        <w:rPr>
          <w:sz w:val="28"/>
          <w:szCs w:val="28"/>
        </w:rPr>
        <w:t>.</w:t>
      </w:r>
    </w:p>
    <w:p w:rsidR="00CE680E" w:rsidRPr="00A93947" w:rsidRDefault="00CE680E" w:rsidP="00112B64">
      <w:pPr>
        <w:ind w:firstLine="709"/>
        <w:jc w:val="both"/>
        <w:rPr>
          <w:sz w:val="28"/>
          <w:szCs w:val="28"/>
        </w:rPr>
      </w:pPr>
    </w:p>
    <w:p w:rsidR="001B326E" w:rsidRPr="00A93947" w:rsidRDefault="00CE680E" w:rsidP="00112B64">
      <w:pPr>
        <w:ind w:firstLine="709"/>
        <w:jc w:val="both"/>
        <w:rPr>
          <w:sz w:val="28"/>
          <w:szCs w:val="28"/>
        </w:rPr>
      </w:pPr>
      <w:r w:rsidRPr="00A93947">
        <w:rPr>
          <w:b/>
          <w:sz w:val="28"/>
          <w:szCs w:val="28"/>
        </w:rPr>
        <w:t>Статья 5.</w:t>
      </w:r>
      <w:r w:rsidRPr="00A93947">
        <w:rPr>
          <w:sz w:val="28"/>
          <w:szCs w:val="28"/>
        </w:rPr>
        <w:t xml:space="preserve"> Порядок исчисления и уплаты обязательного страхового </w:t>
      </w:r>
    </w:p>
    <w:p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взноса налогоплательщиком</w:t>
      </w:r>
    </w:p>
    <w:p w:rsidR="00CE680E" w:rsidRPr="00A93947" w:rsidRDefault="00CE680E" w:rsidP="00112B64">
      <w:pPr>
        <w:ind w:firstLine="709"/>
        <w:jc w:val="both"/>
        <w:rPr>
          <w:sz w:val="28"/>
          <w:szCs w:val="28"/>
        </w:rPr>
      </w:pPr>
    </w:p>
    <w:p w:rsidR="00221D52" w:rsidRPr="00A93947" w:rsidRDefault="00221D52"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1. </w:t>
      </w:r>
      <w:r w:rsidRPr="00A93947">
        <w:rPr>
          <w:rFonts w:ascii="Times New Roman" w:hAnsi="Times New Roman"/>
          <w:bCs/>
          <w:sz w:val="28"/>
          <w:szCs w:val="28"/>
        </w:rPr>
        <w:t>Объектом налогообложения</w:t>
      </w:r>
      <w:r w:rsidRPr="00A93947">
        <w:rPr>
          <w:rFonts w:ascii="Times New Roman" w:hAnsi="Times New Roman"/>
          <w:sz w:val="28"/>
          <w:szCs w:val="28"/>
        </w:rPr>
        <w:t xml:space="preserve"> (налогооблагаемой базой) обязательным страховым взносом </w:t>
      </w:r>
      <w:r w:rsidRPr="00A93947">
        <w:rPr>
          <w:rFonts w:ascii="Times New Roman" w:hAnsi="Times New Roman"/>
          <w:bCs/>
          <w:sz w:val="28"/>
          <w:szCs w:val="28"/>
        </w:rPr>
        <w:t xml:space="preserve">признается </w:t>
      </w:r>
      <w:r w:rsidRPr="00A93947">
        <w:rPr>
          <w:rFonts w:ascii="Times New Roman" w:hAnsi="Times New Roman"/>
          <w:sz w:val="28"/>
          <w:szCs w:val="28"/>
        </w:rPr>
        <w:t xml:space="preserve">доход, начисленный в пользу каждого члена Палаты адвокатов Приднестровской Молдавской Республики в связи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профессиональной деятельности</w:t>
      </w:r>
      <w:r w:rsidRPr="0095333D">
        <w:rPr>
          <w:rFonts w:ascii="Times New Roman" w:hAnsi="Times New Roman"/>
          <w:sz w:val="28"/>
          <w:szCs w:val="28"/>
        </w:rPr>
        <w:t>,</w:t>
      </w:r>
      <w:r w:rsidRPr="00A93947">
        <w:rPr>
          <w:rFonts w:ascii="Times New Roman" w:hAnsi="Times New Roman"/>
          <w:sz w:val="28"/>
          <w:szCs w:val="28"/>
        </w:rPr>
        <w:t xml:space="preserve"> но не менее </w:t>
      </w:r>
      <w:r w:rsidR="003744EF">
        <w:rPr>
          <w:rFonts w:ascii="Times New Roman" w:hAnsi="Times New Roman"/>
          <w:sz w:val="28"/>
          <w:szCs w:val="28"/>
        </w:rPr>
        <w:br/>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МРОТ в базовом значении </w:t>
      </w:r>
      <w:r w:rsidRPr="00A93947">
        <w:rPr>
          <w:rFonts w:ascii="Times New Roman" w:hAnsi="Times New Roman"/>
          <w:sz w:val="28"/>
          <w:szCs w:val="28"/>
        </w:rPr>
        <w:t>без учета понижающих (повышающих) коэффициентов, устанавливаемых для исчисления заработной платы.</w:t>
      </w:r>
    </w:p>
    <w:p w:rsidR="00221D52" w:rsidRPr="00A93947" w:rsidRDefault="00221D52" w:rsidP="00112B64">
      <w:pPr>
        <w:ind w:firstLine="709"/>
        <w:jc w:val="both"/>
        <w:rPr>
          <w:sz w:val="28"/>
          <w:szCs w:val="28"/>
        </w:rPr>
      </w:pPr>
      <w:r w:rsidRPr="00A93947">
        <w:rPr>
          <w:sz w:val="28"/>
          <w:szCs w:val="28"/>
        </w:rPr>
        <w:t>2. Палата адвокатов Приднестровской Молдавской Республики начисляет и уплачивает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(трех) процентов от налогооблагаемой базы за каждого члена Палаты адвокатов Приднестровской Молдавской Республики ежемесячно независимо от факта получения дохода членом Палаты адвокатов Приднестровской Молдавской Республики не позднее 5 (пяти) календарных дней со дня, установленного для сдачи отчета в налоговые органы.</w:t>
      </w:r>
    </w:p>
    <w:p w:rsidR="00CE680E" w:rsidRPr="00A93947" w:rsidRDefault="00221D52" w:rsidP="00112B64">
      <w:pPr>
        <w:ind w:firstLine="709"/>
        <w:jc w:val="both"/>
        <w:rPr>
          <w:sz w:val="28"/>
          <w:szCs w:val="28"/>
        </w:rPr>
      </w:pPr>
      <w:r w:rsidRPr="00A93947">
        <w:rPr>
          <w:sz w:val="28"/>
          <w:szCs w:val="28"/>
        </w:rPr>
        <w:t>3. Палата адвокатов Приднестровской Молдавской Республики освобождается от уплаты обязательного страхового взноса в части выплат и иных вознаграждений, начисляемых по всем основаниям в пользу членов Палаты адвокатов Приднестровской Молдавской Республики в связи с осуществлением ими профессиональной деятельности, являющихся:</w:t>
      </w:r>
    </w:p>
    <w:p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rsidR="00CE680E" w:rsidRPr="00A93947" w:rsidRDefault="00CE680E" w:rsidP="00112B64">
      <w:pPr>
        <w:autoSpaceDE w:val="0"/>
        <w:autoSpaceDN w:val="0"/>
        <w:adjustRightInd w:val="0"/>
        <w:ind w:firstLine="709"/>
        <w:jc w:val="both"/>
        <w:rPr>
          <w:sz w:val="28"/>
          <w:szCs w:val="28"/>
        </w:rPr>
      </w:pPr>
      <w:r w:rsidRPr="00A93947">
        <w:rPr>
          <w:sz w:val="28"/>
          <w:szCs w:val="28"/>
        </w:rPr>
        <w:lastRenderedPageBreak/>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t>18 (восемнадцати) лет и (или) имеющими на своем иждивении инвалида с детства;</w:t>
      </w:r>
    </w:p>
    <w:p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в) одним из родителей, воспитывающих ребенка-инвалида в возрасте </w:t>
      </w:r>
      <w:r w:rsidRPr="00A93947">
        <w:rPr>
          <w:rFonts w:ascii="Times New Roman" w:hAnsi="Times New Roman"/>
          <w:sz w:val="28"/>
          <w:szCs w:val="28"/>
        </w:rPr>
        <w:br/>
        <w:t>до 18 (восемнадцати) лет, требующего постоянного ухода, и (или) имеющих на своем иждивении инвалида с детства;</w:t>
      </w:r>
    </w:p>
    <w:p w:rsidR="00CE680E" w:rsidRPr="00A93947" w:rsidRDefault="00CE680E" w:rsidP="00112B64">
      <w:pPr>
        <w:shd w:val="clear" w:color="auto" w:fill="FFFFFF"/>
        <w:tabs>
          <w:tab w:val="left" w:pos="691"/>
        </w:tabs>
        <w:ind w:firstLine="709"/>
        <w:jc w:val="both"/>
        <w:rPr>
          <w:sz w:val="28"/>
          <w:szCs w:val="28"/>
        </w:rPr>
      </w:pPr>
      <w:r w:rsidRPr="00A93947">
        <w:rPr>
          <w:bCs/>
          <w:sz w:val="28"/>
          <w:szCs w:val="28"/>
        </w:rPr>
        <w:t>г) членами многодетных семей;</w:t>
      </w:r>
    </w:p>
    <w:p w:rsidR="00CE680E" w:rsidRPr="00A93947" w:rsidRDefault="00CE680E" w:rsidP="00112B64">
      <w:pPr>
        <w:shd w:val="clear" w:color="auto" w:fill="FFFFFF"/>
        <w:tabs>
          <w:tab w:val="left" w:pos="874"/>
        </w:tabs>
        <w:ind w:firstLine="709"/>
        <w:jc w:val="both"/>
        <w:rPr>
          <w:sz w:val="28"/>
          <w:szCs w:val="28"/>
        </w:rPr>
      </w:pPr>
      <w:r w:rsidRPr="00A93947">
        <w:rPr>
          <w:bCs/>
          <w:sz w:val="28"/>
          <w:szCs w:val="28"/>
        </w:rPr>
        <w:t>д) супругами, не вступившими в повторный брак, и родителями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p w:rsidR="00CE680E" w:rsidRPr="00A93947" w:rsidRDefault="00CE680E" w:rsidP="00112B64">
      <w:pPr>
        <w:ind w:firstLine="709"/>
        <w:jc w:val="both"/>
        <w:rPr>
          <w:bCs/>
          <w:sz w:val="28"/>
          <w:szCs w:val="28"/>
        </w:rPr>
      </w:pPr>
      <w:r w:rsidRPr="00A93947">
        <w:rPr>
          <w:rStyle w:val="margin"/>
          <w:spacing w:val="-4"/>
          <w:sz w:val="28"/>
          <w:szCs w:val="28"/>
        </w:rPr>
        <w:t xml:space="preserve">е) </w:t>
      </w:r>
      <w:r w:rsidRPr="00A93947">
        <w:rPr>
          <w:spacing w:val="-4"/>
          <w:sz w:val="28"/>
          <w:szCs w:val="28"/>
        </w:rPr>
        <w:t xml:space="preserve">участниками боевых действий в период Великой Отечественной войны; инвалидами Великой Отечественной войны; участниками боевых действий </w:t>
      </w:r>
      <w:r w:rsidRPr="00A93947">
        <w:rPr>
          <w:spacing w:val="-4"/>
          <w:sz w:val="28"/>
          <w:szCs w:val="28"/>
        </w:rPr>
        <w:br/>
        <w:t xml:space="preserve">по защите Приднестровской Молдавской Республики; участниками боевых действий в локальных войнах и вооруженных конфликтах на территории других государств, определенными </w:t>
      </w:r>
      <w:r w:rsidR="003744EF">
        <w:rPr>
          <w:spacing w:val="-4"/>
          <w:sz w:val="28"/>
          <w:szCs w:val="28"/>
        </w:rPr>
        <w:t xml:space="preserve">действующим </w:t>
      </w:r>
      <w:r w:rsidRPr="00A93947">
        <w:rPr>
          <w:spacing w:val="-4"/>
          <w:sz w:val="28"/>
          <w:szCs w:val="28"/>
        </w:rPr>
        <w:t>законодательством Приднестровской Молдавской Республики</w:t>
      </w:r>
      <w:r w:rsidRPr="00A93947">
        <w:rPr>
          <w:bCs/>
          <w:sz w:val="28"/>
          <w:szCs w:val="28"/>
        </w:rPr>
        <w:t>;</w:t>
      </w:r>
    </w:p>
    <w:p w:rsidR="00CE680E" w:rsidRPr="00A93947" w:rsidRDefault="00CE680E" w:rsidP="00112B64">
      <w:pPr>
        <w:autoSpaceDE w:val="0"/>
        <w:autoSpaceDN w:val="0"/>
        <w:adjustRightInd w:val="0"/>
        <w:ind w:firstLine="709"/>
        <w:jc w:val="both"/>
        <w:rPr>
          <w:sz w:val="28"/>
          <w:szCs w:val="28"/>
        </w:rPr>
      </w:pPr>
      <w:r w:rsidRPr="00A93947">
        <w:rPr>
          <w:sz w:val="28"/>
          <w:szCs w:val="28"/>
        </w:rPr>
        <w:t>ж)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p w:rsidR="00CE680E" w:rsidRPr="00A93947" w:rsidRDefault="00CE680E" w:rsidP="00112B64">
      <w:pPr>
        <w:autoSpaceDE w:val="0"/>
        <w:autoSpaceDN w:val="0"/>
        <w:adjustRightInd w:val="0"/>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4. В случае отсутствия доходов от профессиональной деятельности адвокатов в связи с:</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Для осуществления пересчета налогооблагаемой базы в соответствии </w:t>
      </w:r>
      <w:r w:rsidRPr="00A93947">
        <w:rPr>
          <w:rFonts w:ascii="Times New Roman" w:hAnsi="Times New Roman"/>
          <w:sz w:val="28"/>
          <w:szCs w:val="28"/>
        </w:rPr>
        <w:br/>
        <w:t>с настоящим пунктом члены Палаты адвокатов Приднестровской Молдавской Республики представляют в Палату адвокатов Приднестровской Молдавской Республики соответствующие подтверждающие документы.</w:t>
      </w:r>
    </w:p>
    <w:p w:rsidR="00CE680E" w:rsidRPr="00A93947" w:rsidRDefault="00221D52" w:rsidP="0011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A93947">
        <w:rPr>
          <w:sz w:val="28"/>
          <w:szCs w:val="28"/>
        </w:rPr>
        <w:t xml:space="preserve">5. Палата адвокатов Приднестровской Молдавской Республики  обязана вести учет сумм начисленных выплат и иных вознаграждений, сумм </w:t>
      </w:r>
      <w:r w:rsidRPr="00A93947">
        <w:rPr>
          <w:sz w:val="28"/>
          <w:szCs w:val="28"/>
        </w:rPr>
        <w:lastRenderedPageBreak/>
        <w:t>обязательного страхового взноса по каждому члену Палаты адвокатов Приднестровской Молдавской Республики, в пользу котор</w:t>
      </w:r>
      <w:r w:rsidR="003744EF">
        <w:rPr>
          <w:sz w:val="28"/>
          <w:szCs w:val="28"/>
        </w:rPr>
        <w:t>ого</w:t>
      </w:r>
      <w:r w:rsidRPr="00A93947">
        <w:rPr>
          <w:sz w:val="28"/>
          <w:szCs w:val="28"/>
        </w:rPr>
        <w:t xml:space="preserve">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r w:rsidR="00CE680E" w:rsidRPr="00A93947">
        <w:rPr>
          <w:sz w:val="28"/>
          <w:szCs w:val="28"/>
        </w:rPr>
        <w:t>.</w:t>
      </w:r>
    </w:p>
    <w:p w:rsidR="00CE680E" w:rsidRPr="00A93947" w:rsidRDefault="00CE680E" w:rsidP="00112B64">
      <w:pPr>
        <w:ind w:firstLine="709"/>
        <w:jc w:val="both"/>
        <w:rPr>
          <w:sz w:val="28"/>
          <w:szCs w:val="28"/>
        </w:rPr>
      </w:pPr>
    </w:p>
    <w:p w:rsidR="00A05BEE" w:rsidRPr="00A93947" w:rsidRDefault="00C241B8" w:rsidP="00112B64">
      <w:pPr>
        <w:ind w:firstLine="709"/>
        <w:jc w:val="both"/>
        <w:rPr>
          <w:sz w:val="28"/>
          <w:szCs w:val="28"/>
        </w:rPr>
      </w:pPr>
      <w:r w:rsidRPr="00A93947">
        <w:rPr>
          <w:b/>
          <w:sz w:val="28"/>
          <w:szCs w:val="28"/>
        </w:rPr>
        <w:t>Статья 6.</w:t>
      </w:r>
      <w:r w:rsidRPr="00A93947">
        <w:rPr>
          <w:sz w:val="28"/>
          <w:szCs w:val="28"/>
        </w:rPr>
        <w:t xml:space="preserve"> Порядок исчисления и уплаты подоходного налога </w:t>
      </w:r>
    </w:p>
    <w:p w:rsidR="00C241B8" w:rsidRPr="00A93947" w:rsidRDefault="00A05BEE" w:rsidP="00112B64">
      <w:pPr>
        <w:ind w:firstLine="709"/>
        <w:jc w:val="both"/>
        <w:rPr>
          <w:sz w:val="28"/>
          <w:szCs w:val="28"/>
        </w:rPr>
      </w:pPr>
      <w:r w:rsidRPr="00A93947">
        <w:rPr>
          <w:sz w:val="28"/>
          <w:szCs w:val="28"/>
        </w:rPr>
        <w:t xml:space="preserve">                  </w:t>
      </w:r>
      <w:r w:rsidR="00C241B8" w:rsidRPr="00A93947">
        <w:rPr>
          <w:sz w:val="28"/>
          <w:szCs w:val="28"/>
        </w:rPr>
        <w:t>с физических лиц налогоплательщиком</w:t>
      </w:r>
    </w:p>
    <w:p w:rsidR="00A05BEE" w:rsidRPr="00A93947" w:rsidRDefault="00A05BEE" w:rsidP="00112B64">
      <w:pPr>
        <w:ind w:firstLine="709"/>
        <w:jc w:val="both"/>
        <w:rPr>
          <w:sz w:val="28"/>
          <w:szCs w:val="28"/>
        </w:rPr>
      </w:pP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1. Объектом налогообложения подоходным налогом с физических лиц признается доход, выплаченный Палатой адвокатов Приднестровской Молдавской Республики членам Палаты адвокатов Приднестровской Молдавской Республики в связи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профессиональной деятельности.</w:t>
      </w: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Иные доходы членов Палаты адвокатов Приднестровской Молдавской Республики, не оговоренные в части первой настоящего пункта, подлежат налогообложению подоходным налогом с физических лиц в соответствии с общим режимом налогообложения.</w:t>
      </w: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В отношении полученных членами Палаты адвокатов Приднестровской Молдавской Республики доходов, не связанных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 xml:space="preserve">профессиональной деятельности, налогообложение производится в порядке, предусмотренном </w:t>
      </w:r>
      <w:r w:rsidR="003744EF">
        <w:rPr>
          <w:rFonts w:ascii="Times New Roman" w:hAnsi="Times New Roman"/>
          <w:sz w:val="28"/>
          <w:szCs w:val="28"/>
        </w:rPr>
        <w:t xml:space="preserve">действующим </w:t>
      </w:r>
      <w:r w:rsidRPr="00A93947">
        <w:rPr>
          <w:rFonts w:ascii="Times New Roman" w:hAnsi="Times New Roman"/>
          <w:sz w:val="28"/>
          <w:szCs w:val="28"/>
        </w:rPr>
        <w:t>законодательством Приднестровской Молдавской Республики.</w:t>
      </w:r>
    </w:p>
    <w:p w:rsidR="00C241B8" w:rsidRPr="00A93947" w:rsidRDefault="00C241B8"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2. </w:t>
      </w:r>
      <w:r w:rsidRPr="00A93947">
        <w:rPr>
          <w:rFonts w:ascii="Times New Roman" w:hAnsi="Times New Roman"/>
          <w:bCs/>
          <w:sz w:val="28"/>
          <w:szCs w:val="28"/>
        </w:rPr>
        <w:t xml:space="preserve">Налогооблагаемая база по подоходному налогу с физических лиц в отношении доходов, выплаченных Палатой адвокатов Приднестровской Молдавской Республики членам Палаты адвокатов Приднестровской Молдавской Республики в связи с осуществлением </w:t>
      </w:r>
      <w:r w:rsidR="003744EF">
        <w:rPr>
          <w:rFonts w:ascii="Times New Roman" w:hAnsi="Times New Roman"/>
          <w:bCs/>
          <w:sz w:val="28"/>
          <w:szCs w:val="28"/>
        </w:rPr>
        <w:t xml:space="preserve">ими </w:t>
      </w:r>
      <w:r w:rsidRPr="00A93947">
        <w:rPr>
          <w:rFonts w:ascii="Times New Roman" w:hAnsi="Times New Roman"/>
          <w:bCs/>
          <w:sz w:val="28"/>
          <w:szCs w:val="28"/>
        </w:rPr>
        <w:t xml:space="preserve">профессиональной деятельности, определяется 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w:t>
      </w:r>
      <w:r w:rsidRPr="00A93947">
        <w:rPr>
          <w:rFonts w:ascii="Times New Roman" w:hAnsi="Times New Roman"/>
          <w:sz w:val="28"/>
          <w:szCs w:val="28"/>
          <w:shd w:val="clear" w:color="auto" w:fill="FFFFFF"/>
        </w:rPr>
        <w:t>тых</w:t>
      </w:r>
      <w:r w:rsidRPr="00A93947">
        <w:rPr>
          <w:rFonts w:ascii="Times New Roman" w:hAnsi="Times New Roman"/>
          <w:sz w:val="28"/>
          <w:szCs w:val="28"/>
        </w:rPr>
        <w:t xml:space="preserve">) </w:t>
      </w:r>
      <w:r w:rsidRPr="00A93947">
        <w:rPr>
          <w:rFonts w:ascii="Times New Roman" w:hAnsi="Times New Roman"/>
          <w:bCs/>
          <w:sz w:val="28"/>
          <w:szCs w:val="28"/>
        </w:rPr>
        <w:t>МРОТ в базовом значении 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Республики, независимо от размера полученного дохода.</w:t>
      </w:r>
    </w:p>
    <w:p w:rsidR="00C241B8" w:rsidRPr="00A93947" w:rsidRDefault="00C241B8" w:rsidP="00112B64">
      <w:pPr>
        <w:ind w:firstLine="709"/>
        <w:jc w:val="both"/>
        <w:rPr>
          <w:sz w:val="28"/>
          <w:szCs w:val="28"/>
        </w:rPr>
      </w:pPr>
      <w:r w:rsidRPr="00A93947">
        <w:rPr>
          <w:sz w:val="28"/>
          <w:szCs w:val="28"/>
        </w:rPr>
        <w:t>3. Налоговая ставка устанавливается в размере 15 процентов от налогооблагаемой базы.</w:t>
      </w:r>
    </w:p>
    <w:p w:rsidR="00C241B8" w:rsidRPr="00A93947" w:rsidRDefault="00C241B8" w:rsidP="00112B64">
      <w:pPr>
        <w:ind w:firstLine="709"/>
        <w:jc w:val="both"/>
        <w:rPr>
          <w:sz w:val="28"/>
          <w:szCs w:val="28"/>
        </w:rPr>
      </w:pPr>
      <w:r w:rsidRPr="00A93947">
        <w:rPr>
          <w:sz w:val="28"/>
          <w:szCs w:val="28"/>
        </w:rPr>
        <w:t xml:space="preserve">4. В случае применения Палатой адвокатов Приднестровской Молдавской Республики упрощенной </w:t>
      </w:r>
      <w:r w:rsidRPr="00A93947">
        <w:rPr>
          <w:bCs/>
          <w:sz w:val="28"/>
          <w:szCs w:val="28"/>
        </w:rPr>
        <w:t xml:space="preserve">системы налогообложения </w:t>
      </w:r>
      <w:r w:rsidRPr="00A93947">
        <w:rPr>
          <w:sz w:val="28"/>
          <w:szCs w:val="28"/>
        </w:rPr>
        <w:t>Палаты адвокатов налоговые льготы, вычеты и иные финансовые освобождения в части уплаты подоходного налога с физических лиц с доходов членов Палаты адвокатов Приднестровской Молдавской Республики не предоставляются.</w:t>
      </w:r>
    </w:p>
    <w:p w:rsidR="00C241B8" w:rsidRPr="00A93947" w:rsidRDefault="00C241B8" w:rsidP="00112B64">
      <w:pPr>
        <w:ind w:firstLine="709"/>
        <w:jc w:val="both"/>
        <w:rPr>
          <w:sz w:val="28"/>
          <w:szCs w:val="28"/>
        </w:rPr>
      </w:pPr>
      <w:r w:rsidRPr="00A93947">
        <w:rPr>
          <w:sz w:val="28"/>
          <w:szCs w:val="28"/>
        </w:rPr>
        <w:t xml:space="preserve">5. Палата адвокатов Приднестровской Молдавской Республики, применяющая упрощенную систему налогообложения Палаты адвокатов, обязана ежемесячно исчислять и перечислять в республиканский бюджет сумму подоходного налога с физических лиц, исчисленного в соответствии с </w:t>
      </w:r>
      <w:r w:rsidRPr="00A93947">
        <w:rPr>
          <w:sz w:val="28"/>
          <w:szCs w:val="28"/>
        </w:rPr>
        <w:lastRenderedPageBreak/>
        <w:t>настоящей статьей, независимо от факта получения доходов членами Палаты адвокатов Приднестровской Молдавской Республики.</w:t>
      </w:r>
    </w:p>
    <w:p w:rsidR="00C241B8" w:rsidRPr="00A93947" w:rsidRDefault="00C241B8" w:rsidP="00112B64">
      <w:pPr>
        <w:ind w:firstLine="709"/>
        <w:jc w:val="both"/>
        <w:rPr>
          <w:sz w:val="28"/>
          <w:szCs w:val="28"/>
        </w:rPr>
      </w:pPr>
      <w:r w:rsidRPr="00A93947">
        <w:rPr>
          <w:sz w:val="28"/>
          <w:szCs w:val="28"/>
        </w:rPr>
        <w:t>В случае отсутствия доходов от профессиональной деятельности адвокатов в связи с:</w:t>
      </w:r>
    </w:p>
    <w:p w:rsidR="00C241B8" w:rsidRPr="00A93947" w:rsidRDefault="00C241B8" w:rsidP="00112B64">
      <w:pPr>
        <w:ind w:firstLine="709"/>
        <w:jc w:val="both"/>
        <w:rPr>
          <w:sz w:val="28"/>
          <w:szCs w:val="28"/>
        </w:rPr>
      </w:pPr>
      <w:r w:rsidRPr="00A93947">
        <w:rPr>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C241B8" w:rsidRPr="00A93947" w:rsidRDefault="00C241B8" w:rsidP="00112B64">
      <w:pPr>
        <w:ind w:firstLine="709"/>
        <w:jc w:val="both"/>
        <w:rPr>
          <w:sz w:val="28"/>
          <w:szCs w:val="28"/>
        </w:rPr>
      </w:pPr>
      <w:r w:rsidRPr="00A93947">
        <w:rPr>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rsidR="00C241B8" w:rsidRPr="00A93947" w:rsidRDefault="00C241B8" w:rsidP="00112B64">
      <w:pPr>
        <w:ind w:firstLine="709"/>
        <w:jc w:val="both"/>
        <w:rPr>
          <w:sz w:val="28"/>
          <w:szCs w:val="28"/>
        </w:rPr>
      </w:pPr>
      <w:r w:rsidRPr="00A93947">
        <w:rPr>
          <w:sz w:val="28"/>
          <w:szCs w:val="28"/>
        </w:rPr>
        <w:t xml:space="preserve">Для осуществления пересчета налогооблагаемой базы в соответствии </w:t>
      </w:r>
      <w:r w:rsidRPr="00A93947">
        <w:rPr>
          <w:sz w:val="28"/>
          <w:szCs w:val="28"/>
        </w:rPr>
        <w:br/>
        <w:t>с частью второй настоящего пункта члены Палаты адвокатов Приднестровской Молдавской Республики представляют в Палату адвокатов Приднестровской Молдавской Республики соответствующие подтверждающие документы.</w:t>
      </w:r>
    </w:p>
    <w:p w:rsidR="00CE680E" w:rsidRPr="00A93947" w:rsidRDefault="00C241B8" w:rsidP="00112B64">
      <w:pPr>
        <w:ind w:firstLine="709"/>
        <w:jc w:val="both"/>
        <w:rPr>
          <w:sz w:val="28"/>
          <w:szCs w:val="28"/>
        </w:rPr>
      </w:pPr>
      <w:r w:rsidRPr="00A93947">
        <w:rPr>
          <w:sz w:val="28"/>
          <w:szCs w:val="28"/>
        </w:rPr>
        <w:t>Палата адвокатов Приднестровской Молдавской Республики, применяющая упрощенную систему налогообложения Палаты адвокатов, обязана перечисл</w:t>
      </w:r>
      <w:r w:rsidR="00925F41">
        <w:rPr>
          <w:sz w:val="28"/>
          <w:szCs w:val="28"/>
        </w:rPr>
        <w:t>я</w:t>
      </w:r>
      <w:r w:rsidRPr="00A93947">
        <w:rPr>
          <w:sz w:val="28"/>
          <w:szCs w:val="28"/>
        </w:rPr>
        <w:t>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r w:rsidR="00CE680E" w:rsidRPr="00A93947">
        <w:rPr>
          <w:sz w:val="28"/>
          <w:szCs w:val="28"/>
        </w:rPr>
        <w:t>.</w:t>
      </w:r>
    </w:p>
    <w:p w:rsidR="00CE680E" w:rsidRPr="00A93947" w:rsidRDefault="00CE680E" w:rsidP="00112B64">
      <w:pPr>
        <w:ind w:firstLine="709"/>
        <w:jc w:val="both"/>
        <w:rPr>
          <w:sz w:val="28"/>
          <w:szCs w:val="28"/>
        </w:rPr>
      </w:pPr>
    </w:p>
    <w:p w:rsidR="00C241B8" w:rsidRPr="00A93947" w:rsidRDefault="00C241B8" w:rsidP="00112B64">
      <w:pPr>
        <w:ind w:firstLine="709"/>
        <w:jc w:val="both"/>
        <w:rPr>
          <w:sz w:val="28"/>
          <w:szCs w:val="28"/>
        </w:rPr>
      </w:pPr>
      <w:r w:rsidRPr="00A93947">
        <w:rPr>
          <w:b/>
          <w:sz w:val="28"/>
          <w:szCs w:val="28"/>
        </w:rPr>
        <w:t>Статья 7.</w:t>
      </w:r>
      <w:r w:rsidRPr="00A93947">
        <w:rPr>
          <w:sz w:val="28"/>
          <w:szCs w:val="28"/>
        </w:rPr>
        <w:t xml:space="preserve"> Ответственность за нарушение налогового законодательства</w:t>
      </w:r>
    </w:p>
    <w:p w:rsidR="004E54A4" w:rsidRPr="00A93947" w:rsidRDefault="004E54A4" w:rsidP="00112B64">
      <w:pPr>
        <w:ind w:firstLine="709"/>
        <w:jc w:val="both"/>
        <w:rPr>
          <w:sz w:val="28"/>
          <w:szCs w:val="28"/>
        </w:rPr>
      </w:pPr>
    </w:p>
    <w:p w:rsidR="00CE680E" w:rsidRPr="00A93947" w:rsidRDefault="00C241B8" w:rsidP="00112B64">
      <w:pPr>
        <w:ind w:firstLine="709"/>
        <w:jc w:val="both"/>
        <w:rPr>
          <w:sz w:val="28"/>
          <w:szCs w:val="28"/>
        </w:rPr>
      </w:pPr>
      <w:r w:rsidRPr="00A93947">
        <w:rPr>
          <w:sz w:val="28"/>
          <w:szCs w:val="28"/>
        </w:rPr>
        <w:t xml:space="preserve">Палата адвокатов Приднестровской Молдавской Республики, применяющая упрощенную </w:t>
      </w:r>
      <w:r w:rsidRPr="00A93947">
        <w:rPr>
          <w:bCs/>
          <w:sz w:val="28"/>
          <w:szCs w:val="28"/>
        </w:rPr>
        <w:t xml:space="preserve">систему налогообложения </w:t>
      </w:r>
      <w:r w:rsidRPr="00A93947">
        <w:rPr>
          <w:sz w:val="28"/>
          <w:szCs w:val="28"/>
        </w:rPr>
        <w:t xml:space="preserve">Палаты адвокатов, и ее должностные лица за нарушение норм настоящего Закона несут ответственность, предусмотренную </w:t>
      </w:r>
      <w:r w:rsidR="00925F41">
        <w:rPr>
          <w:sz w:val="28"/>
          <w:szCs w:val="28"/>
        </w:rPr>
        <w:t xml:space="preserve">действующим </w:t>
      </w:r>
      <w:r w:rsidRPr="00A93947">
        <w:rPr>
          <w:sz w:val="28"/>
          <w:szCs w:val="28"/>
        </w:rPr>
        <w:t>законодательством Приднестровской Молдавской Республики</w:t>
      </w:r>
      <w:r w:rsidR="00CE680E" w:rsidRPr="00A93947">
        <w:rPr>
          <w:sz w:val="28"/>
          <w:szCs w:val="28"/>
        </w:rPr>
        <w:t>.</w:t>
      </w:r>
    </w:p>
    <w:p w:rsidR="00CE680E" w:rsidRPr="00A93947" w:rsidRDefault="00CE680E" w:rsidP="00112B64">
      <w:pPr>
        <w:ind w:firstLine="709"/>
        <w:jc w:val="both"/>
        <w:rPr>
          <w:sz w:val="28"/>
          <w:szCs w:val="28"/>
        </w:rPr>
      </w:pPr>
    </w:p>
    <w:p w:rsidR="00CE680E" w:rsidRPr="00A93947" w:rsidRDefault="00CE680E" w:rsidP="00112B64">
      <w:pPr>
        <w:ind w:firstLine="709"/>
        <w:rPr>
          <w:sz w:val="28"/>
          <w:szCs w:val="28"/>
        </w:rPr>
      </w:pPr>
      <w:r w:rsidRPr="00A93947">
        <w:rPr>
          <w:b/>
          <w:sz w:val="28"/>
          <w:szCs w:val="28"/>
        </w:rPr>
        <w:t>Статья 8.</w:t>
      </w:r>
      <w:r w:rsidRPr="00A93947">
        <w:rPr>
          <w:sz w:val="28"/>
          <w:szCs w:val="28"/>
        </w:rPr>
        <w:t xml:space="preserve"> О вступлении в силу настоящего Закона</w:t>
      </w:r>
    </w:p>
    <w:p w:rsidR="00CE680E" w:rsidRPr="00A93947" w:rsidRDefault="00CE680E" w:rsidP="00112B64">
      <w:pPr>
        <w:ind w:firstLine="709"/>
        <w:rPr>
          <w:sz w:val="28"/>
          <w:szCs w:val="28"/>
        </w:rPr>
      </w:pPr>
    </w:p>
    <w:p w:rsidR="00CE680E" w:rsidRPr="00A93947" w:rsidRDefault="00CE680E" w:rsidP="00112B64">
      <w:pPr>
        <w:ind w:firstLine="709"/>
        <w:jc w:val="both"/>
        <w:rPr>
          <w:sz w:val="28"/>
          <w:szCs w:val="28"/>
        </w:rPr>
      </w:pPr>
      <w:r w:rsidRPr="00A93947">
        <w:rPr>
          <w:sz w:val="28"/>
          <w:szCs w:val="28"/>
        </w:rPr>
        <w:t>Настоящий Закон вступает в силу с 1 января 2024 года.</w:t>
      </w:r>
    </w:p>
    <w:p w:rsidR="00112B64" w:rsidRPr="00A93947" w:rsidRDefault="00112B64" w:rsidP="00112B64">
      <w:pPr>
        <w:ind w:firstLine="709"/>
        <w:jc w:val="both"/>
        <w:rPr>
          <w:sz w:val="28"/>
          <w:szCs w:val="28"/>
        </w:rPr>
      </w:pPr>
    </w:p>
    <w:p w:rsidR="006446A3" w:rsidRPr="00A93947" w:rsidRDefault="006446A3" w:rsidP="00112B64">
      <w:pPr>
        <w:ind w:firstLine="709"/>
        <w:jc w:val="both"/>
        <w:rPr>
          <w:sz w:val="28"/>
          <w:szCs w:val="28"/>
        </w:rPr>
      </w:pPr>
    </w:p>
    <w:p w:rsidR="006446A3" w:rsidRPr="00A93947" w:rsidRDefault="006446A3" w:rsidP="00112B64">
      <w:pPr>
        <w:ind w:firstLine="709"/>
        <w:jc w:val="both"/>
        <w:rPr>
          <w:sz w:val="28"/>
          <w:szCs w:val="28"/>
        </w:rPr>
      </w:pPr>
    </w:p>
    <w:p w:rsidR="00112B64" w:rsidRPr="00A93947" w:rsidRDefault="00112B64" w:rsidP="004E54A4">
      <w:pPr>
        <w:jc w:val="both"/>
        <w:rPr>
          <w:sz w:val="28"/>
          <w:szCs w:val="28"/>
        </w:rPr>
      </w:pPr>
      <w:r w:rsidRPr="00A93947">
        <w:rPr>
          <w:sz w:val="28"/>
          <w:szCs w:val="28"/>
        </w:rPr>
        <w:t>Президент</w:t>
      </w:r>
    </w:p>
    <w:p w:rsidR="00112B64" w:rsidRPr="00A93947" w:rsidRDefault="00112B64" w:rsidP="004E54A4">
      <w:pPr>
        <w:jc w:val="both"/>
        <w:rPr>
          <w:sz w:val="28"/>
          <w:szCs w:val="28"/>
        </w:rPr>
      </w:pPr>
      <w:r w:rsidRPr="00A93947">
        <w:rPr>
          <w:sz w:val="28"/>
          <w:szCs w:val="28"/>
        </w:rPr>
        <w:t>Приднестровской</w:t>
      </w:r>
    </w:p>
    <w:p w:rsidR="00112B64" w:rsidRPr="00A93947" w:rsidRDefault="00112B64" w:rsidP="004E54A4">
      <w:pPr>
        <w:jc w:val="both"/>
        <w:rPr>
          <w:sz w:val="28"/>
          <w:szCs w:val="28"/>
        </w:rPr>
      </w:pPr>
      <w:r w:rsidRPr="00A93947">
        <w:rPr>
          <w:sz w:val="28"/>
          <w:szCs w:val="28"/>
        </w:rPr>
        <w:t>Молдавской Республики                                            В. Н. КРАСНОСЕЛЬСКИЙ</w:t>
      </w:r>
    </w:p>
    <w:p w:rsidR="00611914" w:rsidRDefault="00611914" w:rsidP="00112B64">
      <w:pPr>
        <w:ind w:firstLine="709"/>
        <w:rPr>
          <w:sz w:val="28"/>
          <w:szCs w:val="28"/>
        </w:rPr>
      </w:pPr>
    </w:p>
    <w:p w:rsidR="0089446D" w:rsidRDefault="0089446D" w:rsidP="00112B64">
      <w:pPr>
        <w:ind w:firstLine="709"/>
        <w:rPr>
          <w:sz w:val="28"/>
          <w:szCs w:val="28"/>
        </w:rPr>
      </w:pPr>
    </w:p>
    <w:p w:rsidR="006801FC" w:rsidRDefault="006801FC" w:rsidP="00112B64">
      <w:pPr>
        <w:ind w:firstLine="709"/>
        <w:rPr>
          <w:sz w:val="28"/>
          <w:szCs w:val="28"/>
        </w:rPr>
      </w:pPr>
    </w:p>
    <w:p w:rsidR="006801FC" w:rsidRPr="00D91258" w:rsidRDefault="006801FC" w:rsidP="006801FC">
      <w:pPr>
        <w:jc w:val="both"/>
        <w:rPr>
          <w:sz w:val="28"/>
          <w:szCs w:val="28"/>
        </w:rPr>
      </w:pPr>
      <w:r w:rsidRPr="00D91258">
        <w:rPr>
          <w:sz w:val="28"/>
          <w:szCs w:val="28"/>
        </w:rPr>
        <w:t>г. Тирасполь</w:t>
      </w:r>
    </w:p>
    <w:p w:rsidR="006801FC" w:rsidRPr="00D91258" w:rsidRDefault="006801FC" w:rsidP="006801FC">
      <w:pPr>
        <w:ind w:left="28" w:hanging="28"/>
        <w:jc w:val="both"/>
        <w:rPr>
          <w:sz w:val="28"/>
          <w:szCs w:val="28"/>
        </w:rPr>
      </w:pPr>
      <w:r>
        <w:rPr>
          <w:sz w:val="28"/>
          <w:szCs w:val="28"/>
        </w:rPr>
        <w:t>27 июля 2023</w:t>
      </w:r>
      <w:r w:rsidRPr="00D91258">
        <w:rPr>
          <w:sz w:val="28"/>
          <w:szCs w:val="28"/>
        </w:rPr>
        <w:t xml:space="preserve"> г.</w:t>
      </w:r>
    </w:p>
    <w:p w:rsidR="0089446D" w:rsidRPr="00A93947" w:rsidRDefault="006801FC" w:rsidP="006801FC">
      <w:pPr>
        <w:tabs>
          <w:tab w:val="left" w:pos="851"/>
          <w:tab w:val="left" w:pos="4536"/>
        </w:tabs>
        <w:ind w:left="28" w:hanging="28"/>
        <w:rPr>
          <w:sz w:val="28"/>
          <w:szCs w:val="28"/>
        </w:rPr>
      </w:pPr>
      <w:r>
        <w:rPr>
          <w:sz w:val="28"/>
          <w:szCs w:val="28"/>
        </w:rPr>
        <w:t>№ 273-З-</w:t>
      </w:r>
      <w:r w:rsidRPr="00D91258">
        <w:rPr>
          <w:sz w:val="28"/>
          <w:szCs w:val="28"/>
        </w:rPr>
        <w:t>VI</w:t>
      </w:r>
      <w:r>
        <w:rPr>
          <w:sz w:val="28"/>
          <w:szCs w:val="28"/>
          <w:lang w:val="en-US"/>
        </w:rPr>
        <w:t>I</w:t>
      </w:r>
      <w:bookmarkStart w:id="0" w:name="_GoBack"/>
      <w:bookmarkEnd w:id="0"/>
    </w:p>
    <w:sectPr w:rsidR="0089446D" w:rsidRPr="00A93947" w:rsidSect="00FA0FD6">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2F" w:rsidRDefault="00F4382F" w:rsidP="00442BB4">
      <w:r>
        <w:separator/>
      </w:r>
    </w:p>
  </w:endnote>
  <w:endnote w:type="continuationSeparator" w:id="0">
    <w:p w:rsidR="00F4382F" w:rsidRDefault="00F4382F"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2F" w:rsidRDefault="00F4382F" w:rsidP="00442BB4">
      <w:r>
        <w:separator/>
      </w:r>
    </w:p>
  </w:footnote>
  <w:footnote w:type="continuationSeparator" w:id="0">
    <w:p w:rsidR="00F4382F" w:rsidRDefault="00F4382F" w:rsidP="0044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60" w:rsidRDefault="00477BA3">
    <w:pPr>
      <w:pStyle w:val="a7"/>
      <w:jc w:val="center"/>
    </w:pPr>
    <w:r>
      <w:fldChar w:fldCharType="begin"/>
    </w:r>
    <w:r>
      <w:instrText>PAGE   \* MERGEFORMAT</w:instrText>
    </w:r>
    <w:r>
      <w:fldChar w:fldCharType="separate"/>
    </w:r>
    <w:r w:rsidR="006801FC">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70BD8"/>
    <w:rsid w:val="00112B64"/>
    <w:rsid w:val="001B326E"/>
    <w:rsid w:val="002068BE"/>
    <w:rsid w:val="00221D52"/>
    <w:rsid w:val="003331ED"/>
    <w:rsid w:val="003744EF"/>
    <w:rsid w:val="00442BB4"/>
    <w:rsid w:val="00477BA3"/>
    <w:rsid w:val="004E54A4"/>
    <w:rsid w:val="00611914"/>
    <w:rsid w:val="006446A3"/>
    <w:rsid w:val="006801FC"/>
    <w:rsid w:val="007168B7"/>
    <w:rsid w:val="00802A5B"/>
    <w:rsid w:val="00842999"/>
    <w:rsid w:val="0089446D"/>
    <w:rsid w:val="00925F41"/>
    <w:rsid w:val="0095333D"/>
    <w:rsid w:val="00A05BEE"/>
    <w:rsid w:val="00A93947"/>
    <w:rsid w:val="00C241B8"/>
    <w:rsid w:val="00CE680E"/>
    <w:rsid w:val="00DD3D25"/>
    <w:rsid w:val="00F4382F"/>
    <w:rsid w:val="00FA0FD6"/>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20</cp:revision>
  <cp:lastPrinted>2023-07-12T09:48:00Z</cp:lastPrinted>
  <dcterms:created xsi:type="dcterms:W3CDTF">2023-07-12T09:35:00Z</dcterms:created>
  <dcterms:modified xsi:type="dcterms:W3CDTF">2023-07-27T12:23:00Z</dcterms:modified>
</cp:coreProperties>
</file>