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F0" w:rsidRPr="003756EF" w:rsidRDefault="00E758F0" w:rsidP="00375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8F0" w:rsidRPr="003756EF" w:rsidRDefault="00E758F0" w:rsidP="00375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8F0" w:rsidRPr="003756EF" w:rsidRDefault="00E758F0" w:rsidP="00375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8F0" w:rsidRPr="003756EF" w:rsidRDefault="00E758F0" w:rsidP="00375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8F0" w:rsidRPr="003756EF" w:rsidRDefault="00E758F0" w:rsidP="00375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58F0" w:rsidRPr="003756EF" w:rsidRDefault="00E758F0" w:rsidP="00375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758F0" w:rsidRPr="003756EF" w:rsidRDefault="00E758F0" w:rsidP="00375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758F0" w:rsidRPr="003756EF" w:rsidRDefault="00E758F0" w:rsidP="00375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F5BDE" w:rsidRDefault="00E758F0" w:rsidP="003756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75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756EF" w:rsidRPr="003756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Закон </w:t>
      </w:r>
    </w:p>
    <w:p w:rsidR="00DF5BDE" w:rsidRDefault="003756EF" w:rsidP="003756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756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E758F0" w:rsidRPr="003756EF" w:rsidRDefault="003756EF" w:rsidP="003756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756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подоходном налоге с физических лиц</w:t>
      </w:r>
      <w:r w:rsidR="00E758F0" w:rsidRPr="003756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758F0" w:rsidRPr="003756EF" w:rsidRDefault="00E758F0" w:rsidP="0037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8F0" w:rsidRPr="003756EF" w:rsidRDefault="00E758F0" w:rsidP="003756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6E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758F0" w:rsidRPr="003756EF" w:rsidRDefault="00E758F0" w:rsidP="003756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6E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E758F0" w:rsidRPr="003756EF" w:rsidRDefault="00E758F0" w:rsidP="003756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756EF" w:rsidRPr="003756EF" w:rsidRDefault="00E758F0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56EF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3756EF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от 28 декабря 2001 года № 87-З-III «О подоходном налоге с физических лиц» (САЗ 01-53) с изменениями и дополнениями, внесенными законами Приднестровской Молдавской Республики от 2 августа 2002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№ 179-ЗИД-III (САЗ 02-31); от 2 августа 2002 года № 180-ЗИД-III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(САЗ 02-31); от 5 августа 2002 года № 181-ЗИ-III (САЗ 02-32); от 28 сентября 2002 года № 194-ЗИД-III (САЗ 02-39); от 31 октября 2002 года № 201-ЗИ-III (САЗ 02-44); от 8 апреля 2003 года № 262-ЗИД-III (САЗ 03-15); от 26 сентября 2003 года № 335-ЗИД-III (САЗ 03-39); от 25 сентября 2004 года № 472-ЗИД-III (САЗ 04-39); от 29 декабря 2004 года № 510-ЗИД-III (САЗ 05-1); от 14 февраля 2005 года № 536-ЗД-III (САЗ 05-8); от 12 мая 2005 года № 567-ЗИ-III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(САЗ 05-20); от 30 июня 2005 года № 588-ЗД-III (САЗ 05-27); от 9 августа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2005 года № 622-ЗД-III (САЗ 05-33); от 29 сентября 2005 года № 633-ЗИД-III (САЗ 05-40); от 30 июня 2006 года № 54-ЗИД-IV (САЗ 06-27); от 29 сентября 2006 года № 92-ЗИД-IV (САЗ 06-40); от 29 сентября 2006 года № 98-ЗИ-IV (САЗ 06-40); от 30 ноября 2006 года № 127-ЗИ-IV (САЗ 06-49); от 19 января 2007 года № 162-ЗИ-IV (САЗ 07-4); от 17 июля 2007 года № 255-ЗИ-IV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07-30); от 26 сентября 2007 года № 296-ЗИ-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07-40); </w:t>
      </w:r>
      <w:r w:rsidRPr="003756EF">
        <w:rPr>
          <w:rFonts w:ascii="Times New Roman" w:hAnsi="Times New Roman" w:cs="Times New Roman"/>
          <w:sz w:val="28"/>
          <w:szCs w:val="28"/>
        </w:rPr>
        <w:br/>
        <w:t>от 27 сентября 2007 года № 302-ЗИД-IV (САЗ 07-40); от 27 сентября 2007 года № 308-ЗИ-IV (САЗ 07-40); от 15 апреля 2008 года № 445-ЗИД-IV (САЗ 08-15); от 26 сентября 2008 года № 542-ЗД-IV (САЗ 08-38); от 26 сентября 2008 года № 546-ЗИД-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08-38); от 14 января 2009 года № 644-ЗД-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09-3); от 26 января 2009 года № 657-ЗД-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09-5); от 24 марта 2009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691-ЗД-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09-13); от 23 сентября 2009 года № 863-ЗИ-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09-39); от 23 ноября 2009 года № 905-ЗИД-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09-48); от 11 декабря 2009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911-ЗД-IV (САЗ 09-50); от 23 сентября 2010 года № 165-ЗД-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10-38);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от 27 сентября 2010 года № 168-ЗД-IV (САЗ 10-39); от 11 октября 2010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192-ЗИД-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10-41); от 24 марта 2011 года № 18-ЗД-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11-12); </w:t>
      </w:r>
      <w:r w:rsidRPr="003756EF">
        <w:rPr>
          <w:rFonts w:ascii="Times New Roman" w:hAnsi="Times New Roman" w:cs="Times New Roman"/>
          <w:sz w:val="28"/>
          <w:szCs w:val="28"/>
        </w:rPr>
        <w:br/>
        <w:t>от 21 апреля 2011 года № 27-ЗИД-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11-16); от 24 мая 2011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61-ЗИ-V (САЗ 11-21); от 29 сентября 2011 года № 157-ЗИД-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11-39); </w:t>
      </w:r>
      <w:r w:rsidRPr="003756EF">
        <w:rPr>
          <w:rFonts w:ascii="Times New Roman" w:hAnsi="Times New Roman" w:cs="Times New Roman"/>
          <w:sz w:val="28"/>
          <w:szCs w:val="28"/>
        </w:rPr>
        <w:lastRenderedPageBreak/>
        <w:t>от 7 декабря 2011 года № 229-ЗД-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11-49); от 28 декабря 2011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250-ЗД-V (САЗ 12-1,1); от 29 июня 2012 года № 112-ЗИД-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12-27); </w:t>
      </w:r>
      <w:r w:rsidRPr="003756EF">
        <w:rPr>
          <w:rFonts w:ascii="Times New Roman" w:hAnsi="Times New Roman" w:cs="Times New Roman"/>
          <w:sz w:val="28"/>
          <w:szCs w:val="28"/>
        </w:rPr>
        <w:br/>
        <w:t>от 31 июля 2012 года № 157-ЗД-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12-32); от 1 августа 2012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159-ЗД-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12-32); от 28 сентября 2012 года № 174-ЗИД-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12-40); от 28 сентября 2012 года № 175-ЗИД-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12-40);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от 24 декабря 2012 года № 255-ЗИ-V (САЗ 12-53); от 28 сентября 2013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200-ЗИД-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13-38,1); от 28 сентября 2013 года № 205-ЗИ-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13-38,1); от 20 ноября 2013 года № 239-ЗД-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13-46); от 18 июня </w:t>
      </w:r>
      <w:r w:rsidRPr="003756EF">
        <w:rPr>
          <w:rFonts w:ascii="Times New Roman" w:hAnsi="Times New Roman" w:cs="Times New Roman"/>
          <w:sz w:val="28"/>
          <w:szCs w:val="28"/>
        </w:rPr>
        <w:br/>
        <w:t>2014 года № 116-ЗД-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14-25); от 8 декабря 2014 года № 202-ЗИ-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14-50); от 12 января 2015 года № 3-ЗИ-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15-3); от 26 февраля </w:t>
      </w:r>
      <w:r w:rsidRPr="003756EF">
        <w:rPr>
          <w:rFonts w:ascii="Times New Roman" w:hAnsi="Times New Roman" w:cs="Times New Roman"/>
          <w:sz w:val="28"/>
          <w:szCs w:val="28"/>
        </w:rPr>
        <w:br/>
        <w:t>2016 года № 36-ЗИ-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16-8); от 1 апреля 2016 года № 63-ЗИ-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16-13); от 5 апреля 2016 года № 71-ЗИ-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16-14); от 5 апреля </w:t>
      </w:r>
      <w:r w:rsidRPr="003756EF">
        <w:rPr>
          <w:rFonts w:ascii="Times New Roman" w:hAnsi="Times New Roman" w:cs="Times New Roman"/>
          <w:sz w:val="28"/>
          <w:szCs w:val="28"/>
        </w:rPr>
        <w:br/>
        <w:t>2016 года № 79-ЗИ-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16-14); от 6 апреля 2016 года № 105-ЗИ-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16-14), включая от 10 мая 2016 года № 120-З-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16-19) </w:t>
      </w:r>
      <w:r w:rsidRPr="003756EF">
        <w:rPr>
          <w:rFonts w:ascii="Times New Roman" w:hAnsi="Times New Roman" w:cs="Times New Roman"/>
          <w:sz w:val="28"/>
          <w:szCs w:val="28"/>
        </w:rPr>
        <w:br/>
        <w:t>с изменениями и дополнениями, внесенными законами Приднестровской Молдавской Республики от 15 ноября 2016 года № 246-ЗИ-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16-46), </w:t>
      </w:r>
      <w:r w:rsidRPr="003756EF">
        <w:rPr>
          <w:rFonts w:ascii="Times New Roman" w:hAnsi="Times New Roman" w:cs="Times New Roman"/>
          <w:sz w:val="28"/>
          <w:szCs w:val="28"/>
        </w:rPr>
        <w:br/>
        <w:t>от 30 декабря 2016 года № 320-ЗИД-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17-1), от 14 июня 2017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№ 130-ЗИД-VI (САЗ 17-25), от 27 сентября 2017 года № 250-ЗИД-VI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17-40) с дополнением, внесенным Законом Приднестровской Молдавской Республики от 22 декабря 2017 года № 384-ЗД-VI (САЗ 17-52),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 от 30 ноября 2017 года № 351-ЗИД-VI (САЗ 17-49), от 28 декабря 2017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393-ЗД-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18-1,1) с изменением и дополнением, внесенными Законом Приднестровской Молдавской Республики от 1 февраля 2018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20-ЗИД-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18-5), от 10 апреля 2018 года № 93-ЗИ-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18-15),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от 8 мая 2018 года № 134-ЗИД-VI (САЗ 18-19), от 27 декабря 2018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346-ЗИ-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18-52,1), от 28 декабря 2018 года № 356-ЗИ-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(САЗ 18-52,1), </w:t>
      </w:r>
      <w:r w:rsidRPr="003756EF">
        <w:rPr>
          <w:rFonts w:ascii="Times New Roman" w:hAnsi="Times New Roman" w:cs="Times New Roman"/>
          <w:bCs/>
          <w:sz w:val="28"/>
          <w:szCs w:val="28"/>
        </w:rPr>
        <w:t xml:space="preserve">от 24 июля 2019 года № 153-ЗИД-VI (САЗ 19-28), </w:t>
      </w:r>
      <w:r w:rsidRPr="003756EF">
        <w:rPr>
          <w:rFonts w:ascii="Times New Roman" w:hAnsi="Times New Roman" w:cs="Times New Roman"/>
          <w:bCs/>
          <w:sz w:val="28"/>
          <w:szCs w:val="28"/>
        </w:rPr>
        <w:br/>
        <w:t xml:space="preserve">от 27 декабря 2019 года № 257-ЗИ-VI (САЗ 19-50), от 27 января 2020 года </w:t>
      </w:r>
      <w:r w:rsidRPr="003756EF">
        <w:rPr>
          <w:rFonts w:ascii="Times New Roman" w:hAnsi="Times New Roman" w:cs="Times New Roman"/>
          <w:bCs/>
          <w:sz w:val="28"/>
          <w:szCs w:val="28"/>
        </w:rPr>
        <w:br/>
        <w:t>№ 16-ЗД-</w:t>
      </w:r>
      <w:r w:rsidRPr="003756E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bCs/>
          <w:sz w:val="28"/>
          <w:szCs w:val="28"/>
        </w:rPr>
        <w:t xml:space="preserve"> (САЗ 20-5), от 30 декабря 2020 года № 244-ЗИ-VII (САЗ 21-1,1), от 17 марта 2021 года № 40-ЗД-</w:t>
      </w:r>
      <w:r w:rsidRPr="003756E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bCs/>
          <w:sz w:val="28"/>
          <w:szCs w:val="28"/>
        </w:rPr>
        <w:t xml:space="preserve"> (САЗ 21-11),</w:t>
      </w:r>
      <w:r w:rsidRPr="003756EF">
        <w:rPr>
          <w:rFonts w:ascii="Times New Roman" w:hAnsi="Times New Roman" w:cs="Times New Roman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bCs/>
          <w:sz w:val="28"/>
          <w:szCs w:val="28"/>
        </w:rPr>
        <w:t xml:space="preserve">от 3 декабря 2021 года </w:t>
      </w:r>
      <w:r w:rsidRPr="003756EF">
        <w:rPr>
          <w:rFonts w:ascii="Times New Roman" w:hAnsi="Times New Roman" w:cs="Times New Roman"/>
          <w:bCs/>
          <w:sz w:val="28"/>
          <w:szCs w:val="28"/>
        </w:rPr>
        <w:br/>
        <w:t xml:space="preserve">№ 299-ЗИ-VII (САЗ 21-48), от 6 декабря 2021 года № 321-ЗИ-VII (САЗ 21-49), от 10 декабря 2021 года № 327-ЗИ-VII (САЗ 21-49), от 20 июня 2022 года </w:t>
      </w:r>
      <w:r w:rsidRPr="003756EF">
        <w:rPr>
          <w:rFonts w:ascii="Times New Roman" w:hAnsi="Times New Roman" w:cs="Times New Roman"/>
          <w:bCs/>
          <w:sz w:val="28"/>
          <w:szCs w:val="28"/>
        </w:rPr>
        <w:br/>
        <w:t xml:space="preserve">№ 123-ЗИД-VII (САЗ 22-24), от 13 июля 2022 года № 175-ЗИД-VII </w:t>
      </w:r>
      <w:r w:rsidRPr="003756EF">
        <w:rPr>
          <w:rFonts w:ascii="Times New Roman" w:hAnsi="Times New Roman" w:cs="Times New Roman"/>
          <w:bCs/>
          <w:sz w:val="28"/>
          <w:szCs w:val="28"/>
        </w:rPr>
        <w:br/>
        <w:t>(САЗ 22-27), от 26 декабря 2022 года № 376-ЗИ-</w:t>
      </w:r>
      <w:r w:rsidRPr="003756E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bCs/>
          <w:sz w:val="28"/>
          <w:szCs w:val="28"/>
        </w:rPr>
        <w:t xml:space="preserve"> (САЗ 23-1), от 16 февраля 2023 года № 22-ЗИД-</w:t>
      </w:r>
      <w:r w:rsidRPr="003756E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bCs/>
          <w:sz w:val="28"/>
          <w:szCs w:val="28"/>
        </w:rPr>
        <w:t xml:space="preserve"> (САЗ 23-7,1), от 20 февраля 2023 года № 28-ЗД-</w:t>
      </w:r>
      <w:r w:rsidRPr="003756E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bCs/>
          <w:sz w:val="28"/>
          <w:szCs w:val="28"/>
        </w:rPr>
        <w:t xml:space="preserve"> (САЗ 23-8), от 17 марта 2023 года № 47-ЗД-</w:t>
      </w:r>
      <w:r w:rsidRPr="003756E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bCs/>
          <w:sz w:val="28"/>
          <w:szCs w:val="28"/>
        </w:rPr>
        <w:t xml:space="preserve"> (САЗ 23-11), </w:t>
      </w:r>
      <w:r w:rsidRPr="003756E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756EF">
        <w:rPr>
          <w:rFonts w:ascii="Times New Roman" w:hAnsi="Times New Roman" w:cs="Times New Roman"/>
          <w:sz w:val="28"/>
          <w:szCs w:val="28"/>
        </w:rPr>
        <w:br/>
        <w:t>от 25 июля 2016 года № 177-ЗИ-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16-30); от 25 июля 2016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183-ЗД-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16-30); от </w:t>
      </w:r>
      <w:r w:rsidRPr="003756EF">
        <w:rPr>
          <w:rFonts w:ascii="Times New Roman" w:hAnsi="Times New Roman" w:cs="Times New Roman"/>
          <w:bCs/>
          <w:sz w:val="28"/>
          <w:szCs w:val="28"/>
        </w:rPr>
        <w:t>3 февраля 2017 года № 30-ЗИ-</w:t>
      </w:r>
      <w:r w:rsidRPr="003756E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z w:val="28"/>
          <w:szCs w:val="28"/>
        </w:rPr>
        <w:t xml:space="preserve">(САЗ 17-6); </w:t>
      </w:r>
      <w:r w:rsidRPr="003756EF">
        <w:rPr>
          <w:rFonts w:ascii="Times New Roman" w:hAnsi="Times New Roman" w:cs="Times New Roman"/>
          <w:sz w:val="28"/>
          <w:szCs w:val="28"/>
        </w:rPr>
        <w:br/>
        <w:t>от 29 марта 2017 года № 65-ЗИД-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17-14); от 26 июня 2017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185-ЗД-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17-27); от 19 июля 2017 года № 225-ЗД-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17-30); </w:t>
      </w:r>
      <w:r w:rsidRPr="003756EF">
        <w:rPr>
          <w:rFonts w:ascii="Times New Roman" w:hAnsi="Times New Roman" w:cs="Times New Roman"/>
          <w:sz w:val="28"/>
          <w:szCs w:val="28"/>
        </w:rPr>
        <w:br/>
        <w:t xml:space="preserve">от 27 сентября 2017 года № 246-ЗИ-VI (САЗ 17-40); от 18 декабря 2017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375-ЗД-VI (САЗ 17-52); от 10 января 2018 года № 3-ЗИД-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18-2); </w:t>
      </w:r>
      <w:r w:rsidRPr="003756EF">
        <w:rPr>
          <w:rFonts w:ascii="Times New Roman" w:hAnsi="Times New Roman" w:cs="Times New Roman"/>
          <w:sz w:val="28"/>
          <w:szCs w:val="28"/>
        </w:rPr>
        <w:br/>
        <w:t>от 3 февраля 2018 года № 27-ЗИ-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18-5); от 8 мая 2018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128-ЗД-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18-19); от 25 июня 2018 года № 181-ЗИ-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I (САЗ 18-26); </w:t>
      </w:r>
      <w:r w:rsidRPr="003756EF">
        <w:rPr>
          <w:rFonts w:ascii="Times New Roman" w:hAnsi="Times New Roman" w:cs="Times New Roman"/>
          <w:sz w:val="28"/>
          <w:szCs w:val="28"/>
        </w:rPr>
        <w:br/>
        <w:t>от 29 июня 2018 года № 189-ЗИД-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I (САЗ 18-26); от 30 сентября 2018 года </w:t>
      </w:r>
      <w:r w:rsidRPr="003756EF">
        <w:rPr>
          <w:rFonts w:ascii="Times New Roman" w:hAnsi="Times New Roman" w:cs="Times New Roman"/>
          <w:sz w:val="28"/>
          <w:szCs w:val="28"/>
        </w:rPr>
        <w:br/>
      </w:r>
      <w:r w:rsidRPr="003756EF">
        <w:rPr>
          <w:rFonts w:ascii="Times New Roman" w:hAnsi="Times New Roman" w:cs="Times New Roman"/>
          <w:sz w:val="28"/>
          <w:szCs w:val="28"/>
        </w:rPr>
        <w:lastRenderedPageBreak/>
        <w:t>№ 261-ЗИД-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>I (САЗ 18-39); от 30 сентября 2018 года № 272-ЗИ-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56EF">
        <w:rPr>
          <w:rFonts w:ascii="Times New Roman" w:hAnsi="Times New Roman" w:cs="Times New Roman"/>
          <w:sz w:val="28"/>
          <w:szCs w:val="28"/>
        </w:rPr>
        <w:t xml:space="preserve">I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18-39); от 7 декабря 2018 года № 324-ЗИ-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18-49); от 28 декабря 2018 года № 355-ЗИ-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18-52,1); от 8 апреля 2019 года № 55-ЗИД-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19-14); от 29 мая 2019 года № 96-ЗИД-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19-20); от 6 июня </w:t>
      </w:r>
      <w:r w:rsidRPr="003756EF">
        <w:rPr>
          <w:rFonts w:ascii="Times New Roman" w:hAnsi="Times New Roman" w:cs="Times New Roman"/>
          <w:sz w:val="28"/>
          <w:szCs w:val="28"/>
        </w:rPr>
        <w:br/>
        <w:t>2019 года № 103-ЗИД-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19-21); от 23 июля 2019 года № 139-ЗД-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19-28); от 29 сентября 2020 года № 148-ЗИ-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20-40); </w:t>
      </w:r>
      <w:r w:rsidRPr="003756EF">
        <w:rPr>
          <w:rFonts w:ascii="Times New Roman" w:hAnsi="Times New Roman" w:cs="Times New Roman"/>
          <w:sz w:val="28"/>
          <w:szCs w:val="28"/>
        </w:rPr>
        <w:br/>
        <w:t>от 29 сентября 2020 года № 149-ЗД-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20-40); от 12 ноября 2020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192-ЗИД-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20-46); от 30 декабря 2020 года № 240-ЗИД-VII </w:t>
      </w:r>
      <w:r w:rsidRPr="003756EF">
        <w:rPr>
          <w:rFonts w:ascii="Times New Roman" w:hAnsi="Times New Roman" w:cs="Times New Roman"/>
          <w:sz w:val="28"/>
          <w:szCs w:val="28"/>
        </w:rPr>
        <w:br/>
        <w:t>(САЗ 21-1,1); от 26 мая 2021 года № 96-ЗД-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21-21); от 16 июня </w:t>
      </w:r>
      <w:r w:rsidRPr="003756EF">
        <w:rPr>
          <w:rFonts w:ascii="Times New Roman" w:hAnsi="Times New Roman" w:cs="Times New Roman"/>
          <w:sz w:val="28"/>
          <w:szCs w:val="28"/>
        </w:rPr>
        <w:br/>
        <w:t>2021 года № 129-ЗИД-</w:t>
      </w:r>
      <w:r w:rsidRPr="003756E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z w:val="28"/>
          <w:szCs w:val="28"/>
        </w:rPr>
        <w:t xml:space="preserve"> (САЗ 21-24); от 29 сентября 2021 года </w:t>
      </w:r>
      <w:r w:rsidRPr="003756EF">
        <w:rPr>
          <w:rFonts w:ascii="Times New Roman" w:hAnsi="Times New Roman" w:cs="Times New Roman"/>
          <w:sz w:val="28"/>
          <w:szCs w:val="28"/>
        </w:rPr>
        <w:br/>
        <w:t>№ 224-ЗИ-VII (САЗ 21-39,1)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; от 19 октября 2021 года № 249-ЗИД-VII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br/>
        <w:t xml:space="preserve">(САЗ 21-42); от 20 апреля 2022 года № 66-ЗИ-VII (САЗ 22-15); от 28 июня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br/>
        <w:t>2022 года № 153-ЗИ-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(САЗ 22-25); от 5 июля 2022 года № 162-ЗД-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br/>
        <w:t>(САЗ 22-26); от 29 сентября 2022 года № 246-ЗИ-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(САЗ 22-38,1);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br/>
        <w:t>от 29 сентября 2022 года № 249-ЗИ-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(САЗ 22-38,1); от 29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сентября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br/>
        <w:t>20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 года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№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255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-З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ИД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-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(САЗ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-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38,1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)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; от 24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ноября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 20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 года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№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335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-З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ИД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-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 xml:space="preserve">(САЗ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-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46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)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; от 22 декабря 2022 года № 364-ЗД-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br/>
        <w:t>(САЗ 22-50); от 16 марта 2023 года № 43-ЗИ-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(САЗ 23-11); от 28 июня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br/>
        <w:t xml:space="preserve">2023 года № 164-ЗД-VII (САЗ 23-26); от 28 июня 2023 года № 169-ЗД-VII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br/>
        <w:t xml:space="preserve">(САЗ 23-26); от 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30 июня 2023 года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№ 181-ЗИД-VII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756EF">
        <w:rPr>
          <w:rFonts w:ascii="Times New Roman" w:hAnsi="Times New Roman" w:cs="Times New Roman"/>
          <w:snapToGrid w:val="0"/>
          <w:sz w:val="28"/>
          <w:szCs w:val="28"/>
          <w:lang w:val="x-none"/>
        </w:rPr>
        <w:t>(САЗ 23-26)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3756EF" w:rsidRPr="003756EF">
        <w:rPr>
          <w:rFonts w:ascii="Times New Roman" w:hAnsi="Times New Roman" w:cs="Times New Roman"/>
          <w:snapToGrid w:val="0"/>
          <w:sz w:val="28"/>
          <w:szCs w:val="28"/>
        </w:rPr>
        <w:t>следующие изменения.</w:t>
      </w:r>
    </w:p>
    <w:p w:rsidR="003756EF" w:rsidRPr="003756EF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756EF" w:rsidRPr="003756EF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Пункт 1 статьи 22 изложить в следующей редакции: </w:t>
      </w:r>
    </w:p>
    <w:p w:rsidR="003756EF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«1. Суммы налога, своевременно не исчисленные, не удержанные работодателями с заработков и с других помесячно облагаемых </w:t>
      </w:r>
      <w:r w:rsidR="00DF5BDE"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доходов физических лиц, могут быть удержаны с них не более чем за </w:t>
      </w:r>
      <w:r w:rsidR="00DF5BDE">
        <w:rPr>
          <w:rFonts w:ascii="Times New Roman" w:hAnsi="Times New Roman" w:cs="Times New Roman"/>
          <w:snapToGrid w:val="0"/>
          <w:sz w:val="28"/>
          <w:szCs w:val="28"/>
        </w:rPr>
        <w:t>3 (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три</w:t>
      </w:r>
      <w:r w:rsidR="00DF5BDE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предыдущих месяца, а возврат излишне исчисленных сумм налога допускается не более чем за </w:t>
      </w:r>
      <w:r>
        <w:rPr>
          <w:rFonts w:ascii="Times New Roman" w:hAnsi="Times New Roman" w:cs="Times New Roman"/>
          <w:snapToGrid w:val="0"/>
          <w:sz w:val="28"/>
          <w:szCs w:val="28"/>
        </w:rPr>
        <w:t>3 (три) года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со дня обна</w:t>
      </w:r>
      <w:r>
        <w:rPr>
          <w:rFonts w:ascii="Times New Roman" w:hAnsi="Times New Roman" w:cs="Times New Roman"/>
          <w:snapToGrid w:val="0"/>
          <w:sz w:val="28"/>
          <w:szCs w:val="28"/>
        </w:rPr>
        <w:t>ружения неправильного удержания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56EF" w:rsidRPr="003756EF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756EF" w:rsidRPr="003756EF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>Пункт 2 статьи 22 изложить в следующей редакции:</w:t>
      </w:r>
    </w:p>
    <w:p w:rsidR="003756EF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56EF">
        <w:rPr>
          <w:rFonts w:ascii="Times New Roman" w:hAnsi="Times New Roman" w:cs="Times New Roman"/>
          <w:snapToGrid w:val="0"/>
          <w:sz w:val="28"/>
          <w:szCs w:val="28"/>
        </w:rPr>
        <w:t>«2. Налог, не уплаченный в ре</w:t>
      </w:r>
      <w:r>
        <w:rPr>
          <w:rFonts w:ascii="Times New Roman" w:hAnsi="Times New Roman" w:cs="Times New Roman"/>
          <w:snapToGrid w:val="0"/>
          <w:sz w:val="28"/>
          <w:szCs w:val="28"/>
        </w:rPr>
        <w:t>зультате уклонения плательщика –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 физического лица от налогообложения, взимается за весь период уклонения в пределах срока давности, установленного Законом Приднестровской Молдавской Республики «Об основах налоговой системы в Приднестровской Молд</w:t>
      </w:r>
      <w:r>
        <w:rPr>
          <w:rFonts w:ascii="Times New Roman" w:hAnsi="Times New Roman" w:cs="Times New Roman"/>
          <w:snapToGrid w:val="0"/>
          <w:sz w:val="28"/>
          <w:szCs w:val="28"/>
        </w:rPr>
        <w:t>авской Республике».</w:t>
      </w:r>
    </w:p>
    <w:p w:rsidR="003756EF" w:rsidRPr="003756EF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756EF" w:rsidRPr="003756EF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56EF">
        <w:rPr>
          <w:rFonts w:ascii="Times New Roman" w:hAnsi="Times New Roman" w:cs="Times New Roman"/>
          <w:snapToGrid w:val="0"/>
          <w:sz w:val="28"/>
          <w:szCs w:val="28"/>
        </w:rPr>
        <w:t>3. Пункт 3 статьи 22 изложить в следующей редакции:</w:t>
      </w:r>
    </w:p>
    <w:p w:rsidR="00E758F0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56EF">
        <w:rPr>
          <w:rFonts w:ascii="Times New Roman" w:hAnsi="Times New Roman" w:cs="Times New Roman"/>
          <w:snapToGrid w:val="0"/>
          <w:sz w:val="28"/>
          <w:szCs w:val="28"/>
        </w:rPr>
        <w:t xml:space="preserve">«3. Суммы налога, своевременно не исчисленные, не удержанные, удержанные не полностью или не перечисленные в бюджет по месту выплаты дохода, взыскиваются налоговыми органами в порядке, установленном действующим законодательством Приднестровской Молдавской Республики, с работодателей, организаций, выплачивающих доходы физическим лицам, за весь период в пределах срока давности, установленного Законом </w:t>
      </w:r>
      <w:r w:rsidRPr="003756EF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Приднестровской Молдавской Республики «Об основах налоговой системы в Приднест</w:t>
      </w:r>
      <w:r>
        <w:rPr>
          <w:rFonts w:ascii="Times New Roman" w:hAnsi="Times New Roman" w:cs="Times New Roman"/>
          <w:snapToGrid w:val="0"/>
          <w:sz w:val="28"/>
          <w:szCs w:val="28"/>
        </w:rPr>
        <w:t>ровской Молдавской Республике».</w:t>
      </w:r>
    </w:p>
    <w:p w:rsidR="003756EF" w:rsidRDefault="003756EF" w:rsidP="003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758F0" w:rsidRPr="008451A3" w:rsidRDefault="00E758F0" w:rsidP="003756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2024 года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8F0" w:rsidRPr="003756EF" w:rsidRDefault="00E758F0" w:rsidP="00375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8F0" w:rsidRPr="003756EF" w:rsidRDefault="00E758F0" w:rsidP="00375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8F0" w:rsidRPr="003756EF" w:rsidRDefault="00E758F0" w:rsidP="0037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758F0" w:rsidRPr="003756EF" w:rsidRDefault="00E758F0" w:rsidP="0037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758F0" w:rsidRPr="003756EF" w:rsidRDefault="00E758F0" w:rsidP="0037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E758F0" w:rsidRDefault="00E758F0" w:rsidP="0037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7D" w:rsidRDefault="005D457D" w:rsidP="0037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7D" w:rsidRDefault="005D457D" w:rsidP="0037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7D" w:rsidRPr="005D457D" w:rsidRDefault="005D457D" w:rsidP="005D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  <w:bookmarkStart w:id="0" w:name="_GoBack"/>
      <w:bookmarkEnd w:id="0"/>
    </w:p>
    <w:p w:rsidR="005D457D" w:rsidRPr="005D457D" w:rsidRDefault="005D457D" w:rsidP="005D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D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г.</w:t>
      </w:r>
    </w:p>
    <w:p w:rsidR="005D457D" w:rsidRPr="005D457D" w:rsidRDefault="005D457D" w:rsidP="005D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259-ЗИ-VI</w:t>
      </w:r>
      <w:r w:rsidRPr="005D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D457D" w:rsidRPr="003756EF" w:rsidRDefault="005D457D" w:rsidP="0037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457D" w:rsidRPr="003756E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44" w:rsidRDefault="00505D44">
      <w:pPr>
        <w:spacing w:after="0" w:line="240" w:lineRule="auto"/>
      </w:pPr>
      <w:r>
        <w:separator/>
      </w:r>
    </w:p>
  </w:endnote>
  <w:endnote w:type="continuationSeparator" w:id="0">
    <w:p w:rsidR="00505D44" w:rsidRDefault="0050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44" w:rsidRDefault="00505D44">
      <w:pPr>
        <w:spacing w:after="0" w:line="240" w:lineRule="auto"/>
      </w:pPr>
      <w:r>
        <w:separator/>
      </w:r>
    </w:p>
  </w:footnote>
  <w:footnote w:type="continuationSeparator" w:id="0">
    <w:p w:rsidR="00505D44" w:rsidRDefault="0050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701B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457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F0"/>
    <w:rsid w:val="001B5588"/>
    <w:rsid w:val="003756EF"/>
    <w:rsid w:val="00505D44"/>
    <w:rsid w:val="005264A2"/>
    <w:rsid w:val="005D457D"/>
    <w:rsid w:val="008701BD"/>
    <w:rsid w:val="00DF5BDE"/>
    <w:rsid w:val="00E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A18C-87B0-461D-B687-4F668E2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8F0"/>
  </w:style>
  <w:style w:type="paragraph" w:styleId="a5">
    <w:name w:val="Balloon Text"/>
    <w:basedOn w:val="a"/>
    <w:link w:val="a6"/>
    <w:uiPriority w:val="99"/>
    <w:semiHidden/>
    <w:unhideWhenUsed/>
    <w:rsid w:val="0087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2023-07-12T13:22:00Z</cp:lastPrinted>
  <dcterms:created xsi:type="dcterms:W3CDTF">2023-07-12T13:06:00Z</dcterms:created>
  <dcterms:modified xsi:type="dcterms:W3CDTF">2023-07-25T09:07:00Z</dcterms:modified>
</cp:coreProperties>
</file>