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23" w:rsidRPr="00F9375C" w:rsidRDefault="00196823" w:rsidP="001968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96823" w:rsidRPr="00F9375C" w:rsidRDefault="00196823" w:rsidP="001968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96823" w:rsidRPr="00F9375C" w:rsidRDefault="00196823" w:rsidP="001968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96823" w:rsidRPr="00F9375C" w:rsidRDefault="00196823" w:rsidP="001968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96823" w:rsidRPr="00F9375C" w:rsidRDefault="00196823" w:rsidP="001968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96823" w:rsidRPr="00F9375C" w:rsidRDefault="00196823" w:rsidP="001968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9375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96823" w:rsidRPr="00F9375C" w:rsidRDefault="00196823" w:rsidP="001968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9375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96823" w:rsidRPr="00F9375C" w:rsidRDefault="00196823" w:rsidP="001968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96823" w:rsidRPr="00F9375C" w:rsidRDefault="00196823" w:rsidP="001968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93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968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изменения и дополнения в Закон Приднестровской Молдавской Республики «О порядке проведения проверок при осуществлении государственного контроля (надзора)</w:t>
      </w:r>
      <w:r w:rsidRPr="00F9375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196823" w:rsidRPr="00F9375C" w:rsidRDefault="00196823" w:rsidP="00196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23" w:rsidRPr="00F9375C" w:rsidRDefault="00196823" w:rsidP="001968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75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96823" w:rsidRPr="00F9375C" w:rsidRDefault="00196823" w:rsidP="001968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75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12 июля 2023 года</w:t>
      </w:r>
    </w:p>
    <w:p w:rsidR="00196823" w:rsidRPr="00F9375C" w:rsidRDefault="00196823" w:rsidP="00196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96823" w:rsidRPr="00196823" w:rsidRDefault="00196823" w:rsidP="001968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19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1 августа 2002 года № 174-З-III «О порядке проведения проверок при осуществлении государственного контроля (надзора)» (САЗ 02-31)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7 июля 2003 года № 307-ЗД-III (САЗ 03-28);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31 марта 2005 года № 553-ЗИД-III (САЗ 05-14); от 3 апреля 2006 года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18-ЗИД-IV (САЗ 06-15); от 19 июня 2006 года № 46-ЗИД-IV (САЗ 06-26);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27 сентября 2006 года № 80-ЗИ-IV (САЗ 06-40); от 5 ноября 2008 года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583-ЗД-IV (САЗ 08-44); от 18 сентября 2009 года № 858-ЗД-IV (САЗ 09-38); от 3 июня 2010 года № 91-ЗИД-IV (САЗ 10-22); от 24 ноября 2010 года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233-ЗД-IV (САЗ 10-47); от 24 ноября 2011 года № 215-ЗИ-V (САЗ 11-47);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24 декабря 2012 года № 247-ЗИ-V (САЗ 12-53); от 8 апреля 2013 года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87-ЗИ-V (САЗ 13-14); от 5 апреля 2016 года № 91-ЗИ-VI (САЗ 16-14);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25 мая 2016 года № 141-ЗИ-VI (САЗ 16-21); от 28 декабря 2016 года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309-ЗД-VI (САЗ 17-1); от 19 июня 2017 года № 135-ЗД-VI (САЗ 17-25);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4 октября 2017 года № 255-ЗИ-VI (САЗ 17-41); от 24 ноября 2017 года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327-ЗИ-VI (САЗ 17-48); от 28 ноября 2017 года № 348-ЗИД-VI (САЗ 17-49); от 1 марта 2018 года № 51-ЗИД-VI (САЗ 18-9); от 31 мая 2018 года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159-ЗД-VI (САЗ 18-22); от 26 июля 2018 года № 240-ЗИД-VI (САЗ 18-30); от 30 сентября 2018 года № 276-ЗД-VI (САЗ 18-39); от 29 декабря 2018 года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367-ЗИД-VI (САЗ 18-52,1); от 3 апреля 2019 года № 42-ЗИД-VI (САЗ 19-13); от 15 июля 2020 года № 90-ЗИД-VI (САЗ 20-29); от 23 июля 2020 года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105-ЗИД-VI (САЗ 20-30); от 19 февраля 2021 года № 13-ЗИ-VII (САЗ 21-7); от 6 мая 2021 года № 87-ЗД-VII (САЗ 21-18); от 8 июня 2021 года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№ 112-ЗИД-VII (САЗ 21-23); от 23 декабря 2021 года № 347-ЗИД-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(САЗ 21-51);</w:t>
      </w:r>
      <w:r w:rsidRPr="0019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2022 года № 53-ЗИД-VII (САЗ 22-13); </w:t>
      </w:r>
      <w:r w:rsidRPr="001968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28 октября 2022 года № 312-ЗД- VII (С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АЗ 22-42); от </w:t>
      </w:r>
      <w:r w:rsidRPr="001968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30 июня 2023 года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968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182-ЗД-VII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1968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23-26)</w:t>
      </w:r>
      <w:r w:rsidRPr="00F937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96823">
        <w:rPr>
          <w:rFonts w:ascii="Times New Roman" w:eastAsia="Calibri" w:hAnsi="Times New Roman" w:cs="Times New Roman"/>
          <w:sz w:val="28"/>
          <w:szCs w:val="28"/>
        </w:rPr>
        <w:t xml:space="preserve">следующие изменение и дополнение. </w:t>
      </w:r>
    </w:p>
    <w:p w:rsidR="00196823" w:rsidRPr="00196823" w:rsidRDefault="00196823" w:rsidP="001968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823" w:rsidRPr="00196823" w:rsidRDefault="00196823" w:rsidP="001968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Pr="00196823">
        <w:rPr>
          <w:rFonts w:ascii="Times New Roman" w:eastAsia="Calibri" w:hAnsi="Times New Roman" w:cs="Times New Roman"/>
          <w:sz w:val="28"/>
          <w:szCs w:val="28"/>
        </w:rPr>
        <w:t xml:space="preserve">Пункт 2 статьи 7 дополнить новыми частями четвертой и пятой следующего содержания: </w:t>
      </w:r>
    </w:p>
    <w:p w:rsidR="00196823" w:rsidRPr="00196823" w:rsidRDefault="00196823" w:rsidP="001968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23">
        <w:rPr>
          <w:rFonts w:ascii="Times New Roman" w:eastAsia="Calibri" w:hAnsi="Times New Roman" w:cs="Times New Roman"/>
          <w:sz w:val="28"/>
          <w:szCs w:val="28"/>
        </w:rPr>
        <w:t>«Объем проводимого в рамках настоящего Закона мероприятия по контролю не может включать период деятельности подконтрольного лица, превышающий:</w:t>
      </w:r>
    </w:p>
    <w:p w:rsidR="00196823" w:rsidRPr="00196823" w:rsidRDefault="00196823" w:rsidP="001968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23">
        <w:rPr>
          <w:rFonts w:ascii="Times New Roman" w:eastAsia="Calibri" w:hAnsi="Times New Roman" w:cs="Times New Roman"/>
          <w:sz w:val="28"/>
          <w:szCs w:val="28"/>
        </w:rPr>
        <w:t>а) для физических лиц, за исключением ин</w:t>
      </w:r>
      <w:r>
        <w:rPr>
          <w:rFonts w:ascii="Times New Roman" w:eastAsia="Calibri" w:hAnsi="Times New Roman" w:cs="Times New Roman"/>
          <w:sz w:val="28"/>
          <w:szCs w:val="28"/>
        </w:rPr>
        <w:t>дивидуальных предпринимателей, –</w:t>
      </w:r>
      <w:r w:rsidRPr="00196823">
        <w:rPr>
          <w:rFonts w:ascii="Times New Roman" w:eastAsia="Calibri" w:hAnsi="Times New Roman" w:cs="Times New Roman"/>
          <w:sz w:val="28"/>
          <w:szCs w:val="28"/>
        </w:rPr>
        <w:t xml:space="preserve"> 3 (трех) календарных лет, предшествующих году, в котором вынесено решение о проведении контрольного мероприятия;</w:t>
      </w:r>
    </w:p>
    <w:p w:rsidR="00196823" w:rsidRPr="00196823" w:rsidRDefault="00196823" w:rsidP="001968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23">
        <w:rPr>
          <w:rFonts w:ascii="Times New Roman" w:eastAsia="Calibri" w:hAnsi="Times New Roman" w:cs="Times New Roman"/>
          <w:sz w:val="28"/>
          <w:szCs w:val="28"/>
        </w:rPr>
        <w:t>б) для юридических лиц 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ндивидуальных предпринимателей –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96823">
        <w:rPr>
          <w:rFonts w:ascii="Times New Roman" w:eastAsia="Calibri" w:hAnsi="Times New Roman" w:cs="Times New Roman"/>
          <w:sz w:val="28"/>
          <w:szCs w:val="28"/>
        </w:rPr>
        <w:t>6 (шести) календарных лет, предшествующих году, в котором вынесено решение о проведении контрольного мероприятия.</w:t>
      </w:r>
    </w:p>
    <w:p w:rsidR="00196823" w:rsidRPr="00196823" w:rsidRDefault="00196823" w:rsidP="001968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23">
        <w:rPr>
          <w:rFonts w:ascii="Times New Roman" w:eastAsia="Calibri" w:hAnsi="Times New Roman" w:cs="Times New Roman"/>
          <w:sz w:val="28"/>
          <w:szCs w:val="28"/>
        </w:rPr>
        <w:t>Указанный проверяемый период деятельности подконтрольного лица увеличивается на период приостановления в соответствии с действующим законодательством Приднестровской Молдавской Республики его деятельности».</w:t>
      </w:r>
    </w:p>
    <w:p w:rsidR="00196823" w:rsidRPr="00196823" w:rsidRDefault="00196823" w:rsidP="001968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823" w:rsidRPr="00196823" w:rsidRDefault="00196823" w:rsidP="001968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196823">
        <w:rPr>
          <w:rFonts w:ascii="Times New Roman" w:eastAsia="Calibri" w:hAnsi="Times New Roman" w:cs="Times New Roman"/>
          <w:sz w:val="28"/>
          <w:szCs w:val="28"/>
        </w:rPr>
        <w:t>Части четвертую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196823">
        <w:rPr>
          <w:rFonts w:ascii="Times New Roman" w:eastAsia="Calibri" w:hAnsi="Times New Roman" w:cs="Times New Roman"/>
          <w:sz w:val="28"/>
          <w:szCs w:val="28"/>
        </w:rPr>
        <w:t>восьмую пункта 2 статьи 7 считать частя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>
        <w:rPr>
          <w:rFonts w:ascii="Times New Roman" w:eastAsia="Calibri" w:hAnsi="Times New Roman" w:cs="Times New Roman"/>
          <w:sz w:val="28"/>
          <w:szCs w:val="28"/>
        </w:rPr>
        <w:br/>
        <w:t>шестой–</w:t>
      </w:r>
      <w:r w:rsidRPr="00196823">
        <w:rPr>
          <w:rFonts w:ascii="Times New Roman" w:eastAsia="Calibri" w:hAnsi="Times New Roman" w:cs="Times New Roman"/>
          <w:sz w:val="28"/>
          <w:szCs w:val="28"/>
        </w:rPr>
        <w:t>десятой пункта 2 статьи 7 соответственно.</w:t>
      </w:r>
    </w:p>
    <w:p w:rsidR="00196823" w:rsidRPr="00F9375C" w:rsidRDefault="00196823" w:rsidP="001968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823" w:rsidRPr="008451A3" w:rsidRDefault="00196823" w:rsidP="001968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84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 1 января 2024 года</w:t>
      </w:r>
      <w:r w:rsidRPr="0084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823" w:rsidRPr="00F9375C" w:rsidRDefault="00196823" w:rsidP="00196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23" w:rsidRPr="00F9375C" w:rsidRDefault="00196823" w:rsidP="00196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23" w:rsidRPr="00F9375C" w:rsidRDefault="00196823" w:rsidP="0019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96823" w:rsidRPr="00F9375C" w:rsidRDefault="00196823" w:rsidP="0019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96823" w:rsidRPr="00F9375C" w:rsidRDefault="00196823" w:rsidP="0019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196823" w:rsidRDefault="00196823" w:rsidP="0019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5A" w:rsidRDefault="00922A5A" w:rsidP="0019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A5A" w:rsidRDefault="00922A5A" w:rsidP="0019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22A5A" w:rsidRPr="00922A5A" w:rsidRDefault="00922A5A" w:rsidP="00922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22A5A" w:rsidRPr="00922A5A" w:rsidRDefault="00922A5A" w:rsidP="00922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A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2023 г.</w:t>
      </w:r>
    </w:p>
    <w:p w:rsidR="00922A5A" w:rsidRPr="00922A5A" w:rsidRDefault="00922A5A" w:rsidP="00922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5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256-ЗИД-VI</w:t>
      </w:r>
      <w:r w:rsidRPr="00922A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922A5A" w:rsidRPr="00F9375C" w:rsidRDefault="00922A5A" w:rsidP="0019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2A5A" w:rsidRPr="00F9375C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4F" w:rsidRDefault="00FF2C4F">
      <w:pPr>
        <w:spacing w:after="0" w:line="240" w:lineRule="auto"/>
      </w:pPr>
      <w:r>
        <w:separator/>
      </w:r>
    </w:p>
  </w:endnote>
  <w:endnote w:type="continuationSeparator" w:id="0">
    <w:p w:rsidR="00FF2C4F" w:rsidRDefault="00FF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4F" w:rsidRDefault="00FF2C4F">
      <w:pPr>
        <w:spacing w:after="0" w:line="240" w:lineRule="auto"/>
      </w:pPr>
      <w:r>
        <w:separator/>
      </w:r>
    </w:p>
  </w:footnote>
  <w:footnote w:type="continuationSeparator" w:id="0">
    <w:p w:rsidR="00FF2C4F" w:rsidRDefault="00FF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D8035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A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23"/>
    <w:rsid w:val="00196823"/>
    <w:rsid w:val="001B5588"/>
    <w:rsid w:val="002214A5"/>
    <w:rsid w:val="00246C52"/>
    <w:rsid w:val="008A03C9"/>
    <w:rsid w:val="00922A5A"/>
    <w:rsid w:val="00D80358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E1857-0217-4745-BAF6-98305E81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823"/>
  </w:style>
  <w:style w:type="paragraph" w:styleId="a5">
    <w:name w:val="Balloon Text"/>
    <w:basedOn w:val="a"/>
    <w:link w:val="a6"/>
    <w:uiPriority w:val="99"/>
    <w:semiHidden/>
    <w:unhideWhenUsed/>
    <w:rsid w:val="00D80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2023-07-12T12:15:00Z</cp:lastPrinted>
  <dcterms:created xsi:type="dcterms:W3CDTF">2023-07-13T08:28:00Z</dcterms:created>
  <dcterms:modified xsi:type="dcterms:W3CDTF">2023-07-25T08:55:00Z</dcterms:modified>
</cp:coreProperties>
</file>