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A005" w14:textId="77777777" w:rsidR="00A60C48" w:rsidRDefault="00A60C48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961C99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D3DF31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262AD3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45BA31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04C5F6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2B583E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E50F40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86E417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E91806" w14:textId="77777777" w:rsid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4B9DEE" w14:textId="77777777" w:rsidR="00CF53EF" w:rsidRPr="00CF53EF" w:rsidRDefault="00CF53EF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BA054" w14:textId="3DD815A4" w:rsidR="00A60C48" w:rsidRPr="00CF53EF" w:rsidRDefault="00A60C48" w:rsidP="00CF53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Об утверждении Положения о Боевом знамени воинск</w:t>
      </w:r>
      <w:r w:rsidR="0000384A" w:rsidRPr="00CF53EF">
        <w:rPr>
          <w:rFonts w:ascii="Times New Roman" w:hAnsi="Times New Roman" w:cs="Times New Roman"/>
          <w:sz w:val="28"/>
          <w:szCs w:val="28"/>
        </w:rPr>
        <w:t>ой</w:t>
      </w:r>
      <w:r w:rsidRPr="00CF53EF">
        <w:rPr>
          <w:rFonts w:ascii="Times New Roman" w:hAnsi="Times New Roman" w:cs="Times New Roman"/>
          <w:sz w:val="28"/>
          <w:szCs w:val="28"/>
        </w:rPr>
        <w:t xml:space="preserve"> част</w:t>
      </w:r>
      <w:r w:rsidR="0000384A" w:rsidRPr="00CF53EF">
        <w:rPr>
          <w:rFonts w:ascii="Times New Roman" w:hAnsi="Times New Roman" w:cs="Times New Roman"/>
          <w:sz w:val="28"/>
          <w:szCs w:val="28"/>
        </w:rPr>
        <w:t>и</w:t>
      </w:r>
      <w:r w:rsidRPr="00CF5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29F6A" w14:textId="77777777" w:rsidR="00A60C48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5E66F" w14:textId="77777777" w:rsidR="00CF53EF" w:rsidRPr="00CF53EF" w:rsidRDefault="00CF53EF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3B383" w14:textId="4D91FCB6" w:rsidR="00430DBF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10 июля 2000 года № 315-З «Об обороне» (СЗМP 00-3) в действующей редакции, в целях регламентации боевой и служебной деятельности Вооруженных сил Приднестровской Молдавской Республики, других войск и органов,</w:t>
      </w:r>
      <w:r w:rsidR="00003356" w:rsidRPr="00CF53E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F53EF">
        <w:rPr>
          <w:rFonts w:ascii="Times New Roman" w:hAnsi="Times New Roman" w:cs="Times New Roman"/>
          <w:sz w:val="28"/>
          <w:szCs w:val="28"/>
        </w:rPr>
        <w:t xml:space="preserve"> развития исторических и боевых традиций, </w:t>
      </w:r>
    </w:p>
    <w:p w14:paraId="138A8ABD" w14:textId="4357E37D" w:rsidR="00A60C48" w:rsidRPr="00CF53EF" w:rsidRDefault="00CF53EF" w:rsidP="00CF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CF53EF">
        <w:rPr>
          <w:rFonts w:ascii="Times New Roman" w:hAnsi="Times New Roman" w:cs="Times New Roman"/>
          <w:sz w:val="28"/>
          <w:szCs w:val="28"/>
        </w:rPr>
        <w:t>ю:</w:t>
      </w:r>
    </w:p>
    <w:p w14:paraId="44F93759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D1E23" w14:textId="52F7D9A5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1. Утвердить Положение о Боевом знамени </w:t>
      </w:r>
      <w:r w:rsidR="0000384A" w:rsidRPr="00CF53EF">
        <w:rPr>
          <w:rFonts w:ascii="Times New Roman" w:hAnsi="Times New Roman" w:cs="Times New Roman"/>
          <w:sz w:val="28"/>
          <w:szCs w:val="28"/>
        </w:rPr>
        <w:t>воинской части</w:t>
      </w:r>
      <w:r w:rsidRPr="00CF53E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164E6" w:rsidRPr="00CF53EF">
        <w:rPr>
          <w:rFonts w:ascii="Times New Roman" w:hAnsi="Times New Roman" w:cs="Times New Roman"/>
          <w:sz w:val="28"/>
          <w:szCs w:val="28"/>
        </w:rPr>
        <w:t xml:space="preserve"> № 1 </w:t>
      </w:r>
      <w:r w:rsidRPr="00CF53EF">
        <w:rPr>
          <w:rFonts w:ascii="Times New Roman" w:hAnsi="Times New Roman" w:cs="Times New Roman"/>
          <w:sz w:val="28"/>
          <w:szCs w:val="28"/>
        </w:rPr>
        <w:t>к настоящему Указу.</w:t>
      </w:r>
    </w:p>
    <w:p w14:paraId="0309DF2A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2F572" w14:textId="71D9EA7E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2. </w:t>
      </w:r>
      <w:r w:rsidR="00430DBF" w:rsidRPr="00CF53EF">
        <w:rPr>
          <w:rFonts w:ascii="Times New Roman" w:hAnsi="Times New Roman" w:cs="Times New Roman"/>
          <w:sz w:val="28"/>
          <w:szCs w:val="28"/>
        </w:rPr>
        <w:t>Установить, что о</w:t>
      </w:r>
      <w:r w:rsidRPr="00CF53EF">
        <w:rPr>
          <w:rFonts w:ascii="Times New Roman" w:hAnsi="Times New Roman" w:cs="Times New Roman"/>
          <w:sz w:val="28"/>
          <w:szCs w:val="28"/>
        </w:rPr>
        <w:t xml:space="preserve">писание образцов </w:t>
      </w:r>
      <w:r w:rsidR="00CF53EF">
        <w:rPr>
          <w:rFonts w:ascii="Times New Roman" w:hAnsi="Times New Roman" w:cs="Times New Roman"/>
          <w:sz w:val="28"/>
          <w:szCs w:val="28"/>
        </w:rPr>
        <w:t>Б</w:t>
      </w:r>
      <w:r w:rsidRPr="00CF53EF">
        <w:rPr>
          <w:rFonts w:ascii="Times New Roman" w:hAnsi="Times New Roman" w:cs="Times New Roman"/>
          <w:sz w:val="28"/>
          <w:szCs w:val="28"/>
        </w:rPr>
        <w:t>оевых знамен воинских частей Вооруженных сил Приднестровской Молдавской Республики</w:t>
      </w:r>
      <w:r w:rsidR="00AF1EC9" w:rsidRPr="00CF53EF">
        <w:rPr>
          <w:rFonts w:ascii="Times New Roman" w:hAnsi="Times New Roman" w:cs="Times New Roman"/>
          <w:sz w:val="28"/>
          <w:szCs w:val="28"/>
        </w:rPr>
        <w:t xml:space="preserve">, других войск </w:t>
      </w:r>
      <w:r w:rsidR="00CF53EF">
        <w:rPr>
          <w:rFonts w:ascii="Times New Roman" w:hAnsi="Times New Roman" w:cs="Times New Roman"/>
          <w:sz w:val="28"/>
          <w:szCs w:val="28"/>
        </w:rPr>
        <w:br/>
      </w:r>
      <w:r w:rsidR="00AF1EC9" w:rsidRPr="00CF53EF">
        <w:rPr>
          <w:rFonts w:ascii="Times New Roman" w:hAnsi="Times New Roman" w:cs="Times New Roman"/>
          <w:sz w:val="28"/>
          <w:szCs w:val="28"/>
        </w:rPr>
        <w:t>и органов</w:t>
      </w:r>
      <w:r w:rsidRPr="00CF53EF">
        <w:rPr>
          <w:rFonts w:ascii="Times New Roman" w:hAnsi="Times New Roman" w:cs="Times New Roman"/>
          <w:sz w:val="28"/>
          <w:szCs w:val="28"/>
        </w:rPr>
        <w:t xml:space="preserve">, в которых предусмотрена военная служба, и рисунки отдельных элементов </w:t>
      </w:r>
      <w:r w:rsidR="00AE503A">
        <w:rPr>
          <w:rFonts w:ascii="Times New Roman" w:hAnsi="Times New Roman" w:cs="Times New Roman"/>
          <w:sz w:val="28"/>
          <w:szCs w:val="28"/>
        </w:rPr>
        <w:t>Б</w:t>
      </w:r>
      <w:r w:rsidRPr="00CF53EF">
        <w:rPr>
          <w:rFonts w:ascii="Times New Roman" w:hAnsi="Times New Roman" w:cs="Times New Roman"/>
          <w:sz w:val="28"/>
          <w:szCs w:val="28"/>
        </w:rPr>
        <w:t xml:space="preserve">оевых знамен утверждаются отдельными правовыми актами Президента Приднестровской Молдавской Республики. </w:t>
      </w:r>
    </w:p>
    <w:p w14:paraId="4E4EF02E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0F66B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14:paraId="33DA3B51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26119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3F1A4" w14:textId="77777777" w:rsidR="00A60C48" w:rsidRDefault="00A60C48" w:rsidP="00CF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A040F" w14:textId="77777777" w:rsidR="000A5AF2" w:rsidRPr="00CF53EF" w:rsidRDefault="000A5AF2" w:rsidP="00CF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A0D4B" w14:textId="77777777" w:rsidR="000A5AF2" w:rsidRPr="000A5AF2" w:rsidRDefault="000A5AF2" w:rsidP="000A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A5CA168" w14:textId="77777777" w:rsidR="000A5AF2" w:rsidRPr="000A5AF2" w:rsidRDefault="000A5AF2" w:rsidP="000A5A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8DE3C" w14:textId="77777777" w:rsidR="000A5AF2" w:rsidRPr="000A5AF2" w:rsidRDefault="000A5AF2" w:rsidP="000A5AF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627A43" w14:textId="77777777" w:rsidR="000A5AF2" w:rsidRPr="00AD7665" w:rsidRDefault="000A5AF2" w:rsidP="000A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94DB5" w14:textId="77777777" w:rsidR="000A5AF2" w:rsidRPr="00AD7665" w:rsidRDefault="000A5AF2" w:rsidP="000A5A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A26EBDA" w14:textId="556AEF81" w:rsidR="000A5AF2" w:rsidRPr="00AD7665" w:rsidRDefault="00AD7665" w:rsidP="000A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="000A5AF2" w:rsidRPr="00AD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г.</w:t>
      </w:r>
    </w:p>
    <w:p w14:paraId="1232CE88" w14:textId="024D71A6" w:rsidR="000A5AF2" w:rsidRPr="00AD7665" w:rsidRDefault="000A5AF2" w:rsidP="000A5A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246</w:t>
      </w:r>
    </w:p>
    <w:p w14:paraId="4C8A208E" w14:textId="77777777" w:rsidR="00A60C48" w:rsidRPr="00AD7665" w:rsidRDefault="00A60C48" w:rsidP="00CF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FCAB7" w14:textId="77777777" w:rsidR="00A60C48" w:rsidRPr="00AD7665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2E534" w14:textId="77777777" w:rsidR="00A60C48" w:rsidRPr="00AD7665" w:rsidRDefault="00A60C48" w:rsidP="00CF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665">
        <w:rPr>
          <w:rFonts w:ascii="Times New Roman" w:hAnsi="Times New Roman" w:cs="Times New Roman"/>
          <w:sz w:val="28"/>
          <w:szCs w:val="28"/>
        </w:rPr>
        <w:br w:type="page"/>
      </w:r>
    </w:p>
    <w:p w14:paraId="4F7FDF3F" w14:textId="5B68CC36" w:rsidR="00A60C48" w:rsidRPr="00AD7665" w:rsidRDefault="000A5AF2" w:rsidP="000A5AF2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D766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7A4482E" w14:textId="77777777" w:rsidR="00A60C48" w:rsidRPr="00AD7665" w:rsidRDefault="00A60C48" w:rsidP="000A5AF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6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7665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14:paraId="52A34A01" w14:textId="5E6F262E" w:rsidR="00A60C48" w:rsidRPr="00AD7665" w:rsidRDefault="00A60C48" w:rsidP="000A5AF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D766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5D5AE14D" w14:textId="725043CE" w:rsidR="00A60C48" w:rsidRPr="00AD7665" w:rsidRDefault="00395DB9" w:rsidP="000A5AF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AF2" w:rsidRPr="00AD7665">
        <w:rPr>
          <w:rFonts w:ascii="Times New Roman" w:hAnsi="Times New Roman" w:cs="Times New Roman"/>
          <w:sz w:val="28"/>
          <w:szCs w:val="28"/>
        </w:rPr>
        <w:t xml:space="preserve"> июля 2023 года № </w:t>
      </w:r>
      <w:r>
        <w:rPr>
          <w:rFonts w:ascii="Times New Roman" w:hAnsi="Times New Roman" w:cs="Times New Roman"/>
          <w:sz w:val="28"/>
          <w:szCs w:val="28"/>
        </w:rPr>
        <w:t>246</w:t>
      </w:r>
    </w:p>
    <w:p w14:paraId="0282381E" w14:textId="77777777" w:rsidR="00A60C48" w:rsidRPr="00AD7665" w:rsidRDefault="00A60C48" w:rsidP="00CF53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8AF9503" w14:textId="77777777" w:rsidR="00A60C48" w:rsidRPr="00AD7665" w:rsidRDefault="00A60C48" w:rsidP="00CF53E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2F4842F" w14:textId="196A9092" w:rsidR="00A60C48" w:rsidRPr="000A5AF2" w:rsidRDefault="000A5AF2" w:rsidP="000A5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AF2">
        <w:rPr>
          <w:rFonts w:ascii="Times New Roman" w:hAnsi="Times New Roman" w:cs="Times New Roman"/>
          <w:sz w:val="24"/>
          <w:szCs w:val="24"/>
        </w:rPr>
        <w:t>ПОЛОЖЕНИЕ</w:t>
      </w:r>
    </w:p>
    <w:p w14:paraId="597FE5BA" w14:textId="77777777" w:rsidR="00A60C48" w:rsidRPr="00CF53EF" w:rsidRDefault="00A60C48" w:rsidP="000A5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3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53EF">
        <w:rPr>
          <w:rFonts w:ascii="Times New Roman" w:hAnsi="Times New Roman" w:cs="Times New Roman"/>
          <w:sz w:val="28"/>
          <w:szCs w:val="28"/>
        </w:rPr>
        <w:t xml:space="preserve"> Боевом знамени воинской части</w:t>
      </w:r>
    </w:p>
    <w:p w14:paraId="1A9CE491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959E8" w14:textId="18767C64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1. Боевое знамя воинской </w:t>
      </w:r>
      <w:r w:rsidRPr="00E04DEB">
        <w:rPr>
          <w:rFonts w:ascii="Times New Roman" w:hAnsi="Times New Roman" w:cs="Times New Roman"/>
          <w:sz w:val="28"/>
          <w:szCs w:val="28"/>
        </w:rPr>
        <w:t>части</w:t>
      </w:r>
      <w:r w:rsidR="001B1C59" w:rsidRPr="00E04DEB">
        <w:rPr>
          <w:rFonts w:ascii="Times New Roman" w:hAnsi="Times New Roman" w:cs="Times New Roman"/>
          <w:sz w:val="28"/>
          <w:szCs w:val="28"/>
        </w:rPr>
        <w:t xml:space="preserve"> Вооруженных сил Приднестровской Молдавской Республики, других войск и органов</w:t>
      </w:r>
      <w:r w:rsidRPr="00CF53EF">
        <w:rPr>
          <w:rFonts w:ascii="Times New Roman" w:hAnsi="Times New Roman" w:cs="Times New Roman"/>
          <w:sz w:val="28"/>
          <w:szCs w:val="28"/>
        </w:rPr>
        <w:t xml:space="preserve"> (далее – Боевое знамя)</w:t>
      </w:r>
      <w:r w:rsidRPr="00CF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53EF">
        <w:rPr>
          <w:rFonts w:ascii="Times New Roman" w:hAnsi="Times New Roman" w:cs="Times New Roman"/>
          <w:sz w:val="28"/>
          <w:szCs w:val="28"/>
        </w:rPr>
        <w:t>является официальным символом и воинской реликвией воинской части, олицетворяет ее честь, доблесть, славу и боевые традиции, указывает на предназначение воинской части и ее принадлежность к Вооруженным силам Приднестровской Молдавской Республики</w:t>
      </w:r>
      <w:r w:rsidR="00340C44" w:rsidRPr="00CF53EF">
        <w:rPr>
          <w:rFonts w:ascii="Times New Roman" w:hAnsi="Times New Roman" w:cs="Times New Roman"/>
          <w:sz w:val="28"/>
          <w:szCs w:val="28"/>
        </w:rPr>
        <w:t xml:space="preserve"> и иным органам государственной власти Приднестровской Молдавск</w:t>
      </w:r>
      <w:bookmarkStart w:id="0" w:name="_GoBack"/>
      <w:bookmarkEnd w:id="0"/>
      <w:r w:rsidR="00340C44" w:rsidRPr="00CF53EF">
        <w:rPr>
          <w:rFonts w:ascii="Times New Roman" w:hAnsi="Times New Roman" w:cs="Times New Roman"/>
          <w:sz w:val="28"/>
          <w:szCs w:val="28"/>
        </w:rPr>
        <w:t>ой Республики</w:t>
      </w:r>
      <w:r w:rsidR="00AF1EC9" w:rsidRPr="00CF53EF">
        <w:rPr>
          <w:rFonts w:ascii="Times New Roman" w:hAnsi="Times New Roman" w:cs="Times New Roman"/>
          <w:sz w:val="28"/>
          <w:szCs w:val="28"/>
        </w:rPr>
        <w:t>,</w:t>
      </w:r>
      <w:r w:rsidRPr="00CF53EF">
        <w:rPr>
          <w:rFonts w:ascii="Times New Roman" w:hAnsi="Times New Roman" w:cs="Times New Roman"/>
          <w:sz w:val="28"/>
          <w:szCs w:val="28"/>
        </w:rPr>
        <w:t xml:space="preserve"> в которых предусмотрена военная служба (далее – Вооруженные силы, </w:t>
      </w:r>
      <w:r w:rsidR="0082778C" w:rsidRPr="00CF53EF">
        <w:rPr>
          <w:rFonts w:ascii="Times New Roman" w:hAnsi="Times New Roman" w:cs="Times New Roman"/>
          <w:sz w:val="28"/>
          <w:szCs w:val="28"/>
        </w:rPr>
        <w:t xml:space="preserve">другие войска </w:t>
      </w:r>
      <w:r w:rsidRPr="00CF53EF">
        <w:rPr>
          <w:rFonts w:ascii="Times New Roman" w:hAnsi="Times New Roman" w:cs="Times New Roman"/>
          <w:sz w:val="28"/>
          <w:szCs w:val="28"/>
        </w:rPr>
        <w:t xml:space="preserve">и органы). </w:t>
      </w:r>
    </w:p>
    <w:p w14:paraId="6BFADAD7" w14:textId="2838E318" w:rsidR="00A60C48" w:rsidRPr="00CF53EF" w:rsidRDefault="00A60C48" w:rsidP="00CF53EF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Боевое знамя входит в состав знаменного комплекса, который включает </w:t>
      </w:r>
      <w:r w:rsidR="000A5AF2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 xml:space="preserve">в себя следующие элементы: двустороннее полотнище, древко, </w:t>
      </w:r>
      <w:proofErr w:type="spellStart"/>
      <w:r w:rsidRPr="00CF53EF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Pr="00CF53EF">
        <w:rPr>
          <w:rFonts w:ascii="Times New Roman" w:hAnsi="Times New Roman" w:cs="Times New Roman"/>
          <w:sz w:val="28"/>
          <w:szCs w:val="28"/>
        </w:rPr>
        <w:t>, скоб</w:t>
      </w:r>
      <w:r w:rsidR="000F3121" w:rsidRPr="00CF53EF">
        <w:rPr>
          <w:rFonts w:ascii="Times New Roman" w:hAnsi="Times New Roman" w:cs="Times New Roman"/>
          <w:sz w:val="28"/>
          <w:szCs w:val="28"/>
        </w:rPr>
        <w:t>у</w:t>
      </w:r>
      <w:r w:rsidRPr="00CF53EF">
        <w:rPr>
          <w:rFonts w:ascii="Times New Roman" w:hAnsi="Times New Roman" w:cs="Times New Roman"/>
          <w:sz w:val="28"/>
          <w:szCs w:val="28"/>
        </w:rPr>
        <w:t xml:space="preserve">, подток, шнур с кистями и знаменные гвозди. </w:t>
      </w:r>
    </w:p>
    <w:p w14:paraId="11AA67D7" w14:textId="296CD015" w:rsidR="00A60C48" w:rsidRPr="00CF53EF" w:rsidRDefault="00A60C48" w:rsidP="00CF53EF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В комплект с Боевым знаменем также входят знаки и ленты орденов </w:t>
      </w:r>
      <w:r w:rsidR="000A5AF2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 xml:space="preserve">(для гвардейских воинских частей – георгиевские знаменные ленты), </w:t>
      </w:r>
      <w:proofErr w:type="spellStart"/>
      <w:r w:rsidRPr="00CF53EF">
        <w:rPr>
          <w:rFonts w:ascii="Times New Roman" w:hAnsi="Times New Roman" w:cs="Times New Roman"/>
          <w:sz w:val="28"/>
          <w:szCs w:val="28"/>
        </w:rPr>
        <w:t>панталер</w:t>
      </w:r>
      <w:proofErr w:type="spellEnd"/>
      <w:r w:rsidRPr="00CF53EF">
        <w:rPr>
          <w:rFonts w:ascii="Times New Roman" w:hAnsi="Times New Roman" w:cs="Times New Roman"/>
          <w:sz w:val="28"/>
          <w:szCs w:val="28"/>
        </w:rPr>
        <w:t xml:space="preserve"> для переноски знамени, две перевязи ассистентов знаменщиков и знаменный чехол.</w:t>
      </w:r>
    </w:p>
    <w:p w14:paraId="515E4ECA" w14:textId="65A0CB3C" w:rsidR="00A60C48" w:rsidRPr="00CF53EF" w:rsidRDefault="00A60C48" w:rsidP="00CF53EF">
      <w:pPr>
        <w:shd w:val="clear" w:color="auto" w:fill="FEFEFE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Образец Боевого знамени должен содержать </w:t>
      </w:r>
      <w:r w:rsidR="000F3121" w:rsidRPr="00CF53EF">
        <w:rPr>
          <w:rFonts w:ascii="Times New Roman" w:hAnsi="Times New Roman" w:cs="Times New Roman"/>
          <w:sz w:val="28"/>
          <w:szCs w:val="28"/>
        </w:rPr>
        <w:t>о</w:t>
      </w:r>
      <w:r w:rsidRPr="00CF53EF">
        <w:rPr>
          <w:rFonts w:ascii="Times New Roman" w:hAnsi="Times New Roman" w:cs="Times New Roman"/>
          <w:sz w:val="28"/>
          <w:szCs w:val="28"/>
        </w:rPr>
        <w:t>писание всех элементов Боевого знамени с четким определением их размеров, диаметра, особенностей размещения изображения и текста, гравировки.</w:t>
      </w:r>
    </w:p>
    <w:p w14:paraId="2A017141" w14:textId="6E4D5DAE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2. Боевое знамя вручается воинской части</w:t>
      </w:r>
      <w:r w:rsidR="001B1C59" w:rsidRPr="00CF53EF">
        <w:rPr>
          <w:rFonts w:ascii="Times New Roman" w:hAnsi="Times New Roman" w:cs="Times New Roman"/>
          <w:sz w:val="28"/>
          <w:szCs w:val="28"/>
        </w:rPr>
        <w:t xml:space="preserve"> </w:t>
      </w:r>
      <w:r w:rsidR="001B1C59" w:rsidRPr="00A306F9">
        <w:rPr>
          <w:rFonts w:ascii="Times New Roman" w:hAnsi="Times New Roman" w:cs="Times New Roman"/>
          <w:sz w:val="28"/>
          <w:szCs w:val="28"/>
        </w:rPr>
        <w:t>Вооруженных сил, других войск и органов</w:t>
      </w:r>
      <w:r w:rsidRPr="00A306F9">
        <w:rPr>
          <w:rFonts w:ascii="Times New Roman" w:hAnsi="Times New Roman" w:cs="Times New Roman"/>
          <w:sz w:val="28"/>
          <w:szCs w:val="28"/>
        </w:rPr>
        <w:t>, военной организации профессионального</w:t>
      </w:r>
      <w:r w:rsidRPr="00CF53EF">
        <w:rPr>
          <w:rFonts w:ascii="Times New Roman" w:hAnsi="Times New Roman" w:cs="Times New Roman"/>
          <w:sz w:val="28"/>
          <w:szCs w:val="28"/>
        </w:rPr>
        <w:t xml:space="preserve"> образования (далее – воинская часть) в торжественной обстановке от имени Президента Приднестровской Молдавской Республики руководителем соответствующего органа государственной власти</w:t>
      </w:r>
      <w:r w:rsidR="00AA2370" w:rsidRPr="00CF53E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 xml:space="preserve">, </w:t>
      </w:r>
      <w:r w:rsidR="00A306F9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в котором предусмотрена военная служба:</w:t>
      </w:r>
    </w:p>
    <w:p w14:paraId="1462843C" w14:textId="59473829" w:rsidR="00A60C48" w:rsidRPr="00CF53EF" w:rsidRDefault="00205AFA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с</w:t>
      </w:r>
      <w:r w:rsidR="00A60C48" w:rsidRPr="00CF53EF">
        <w:rPr>
          <w:rFonts w:ascii="Times New Roman" w:hAnsi="Times New Roman" w:cs="Times New Roman"/>
          <w:sz w:val="28"/>
          <w:szCs w:val="28"/>
        </w:rPr>
        <w:t>формировании воинской части;</w:t>
      </w:r>
    </w:p>
    <w:p w14:paraId="2277BF6D" w14:textId="21AFB8C1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3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3EF">
        <w:rPr>
          <w:rFonts w:ascii="Times New Roman" w:hAnsi="Times New Roman" w:cs="Times New Roman"/>
          <w:sz w:val="28"/>
          <w:szCs w:val="28"/>
        </w:rPr>
        <w:t>) при замене Боевого знамени в связи с его обветшанием, существенным повреждением или утратой Боевого знамени не по вине личного состава, а также в связи с утверждением новых образцов боевых знамен;</w:t>
      </w:r>
    </w:p>
    <w:p w14:paraId="66F772F7" w14:textId="1C425F4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3EF">
        <w:rPr>
          <w:rFonts w:ascii="Times New Roman" w:hAnsi="Times New Roman" w:cs="Times New Roman"/>
          <w:sz w:val="28"/>
          <w:szCs w:val="28"/>
        </w:rPr>
        <w:t xml:space="preserve">) при восстановлении права воинской части на новое Боевое знамя, </w:t>
      </w:r>
      <w:r w:rsidR="00205AFA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если ранее произошла утрата Боевого знамени по вине личного состава воинской части.</w:t>
      </w:r>
    </w:p>
    <w:p w14:paraId="3E025AAD" w14:textId="10E08286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FA">
        <w:rPr>
          <w:rFonts w:ascii="Times New Roman" w:hAnsi="Times New Roman" w:cs="Times New Roman"/>
          <w:spacing w:val="-2"/>
          <w:sz w:val="28"/>
          <w:szCs w:val="28"/>
        </w:rPr>
        <w:t>Воинским частям обслуживания Боевое знамя не вручается, за исключением</w:t>
      </w:r>
      <w:r w:rsidRPr="00CF53EF">
        <w:rPr>
          <w:rFonts w:ascii="Times New Roman" w:hAnsi="Times New Roman" w:cs="Times New Roman"/>
          <w:sz w:val="28"/>
          <w:szCs w:val="28"/>
        </w:rPr>
        <w:t xml:space="preserve"> воинских частей, которым оно было вручено ранее.</w:t>
      </w:r>
    </w:p>
    <w:p w14:paraId="7B5D7CBB" w14:textId="0F37074A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lastRenderedPageBreak/>
        <w:t>3. При вручении воинской части Боевого знамени ей выдается Грамота Президента Приднестровской Молдавской Республики к Боевому знамени (далее – Грамота Президента Приднестровской Молдавской Республики).</w:t>
      </w:r>
    </w:p>
    <w:p w14:paraId="4C8702A0" w14:textId="34816804" w:rsidR="00A60C48" w:rsidRPr="00247E11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7E11">
        <w:rPr>
          <w:rFonts w:ascii="Times New Roman" w:hAnsi="Times New Roman" w:cs="Times New Roman"/>
          <w:spacing w:val="-4"/>
          <w:sz w:val="28"/>
          <w:szCs w:val="28"/>
        </w:rPr>
        <w:t xml:space="preserve">Описания и рисунки образцов бланков </w:t>
      </w:r>
      <w:r w:rsidR="007D3434" w:rsidRPr="00247E11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47E11">
        <w:rPr>
          <w:rFonts w:ascii="Times New Roman" w:hAnsi="Times New Roman" w:cs="Times New Roman"/>
          <w:spacing w:val="-4"/>
          <w:sz w:val="28"/>
          <w:szCs w:val="28"/>
        </w:rPr>
        <w:t>рамот Президента Приднестровской Молдавской Республики утверждаются руководителем соответствующего органа государственной власти</w:t>
      </w:r>
      <w:r w:rsidR="000259CD" w:rsidRPr="00247E11">
        <w:rPr>
          <w:rFonts w:ascii="Times New Roman" w:hAnsi="Times New Roman" w:cs="Times New Roman"/>
          <w:spacing w:val="-4"/>
          <w:sz w:val="28"/>
          <w:szCs w:val="28"/>
        </w:rPr>
        <w:t xml:space="preserve"> Приднестровской Молдавской Республики</w:t>
      </w:r>
      <w:r w:rsidRPr="00247E11">
        <w:rPr>
          <w:rFonts w:ascii="Times New Roman" w:hAnsi="Times New Roman" w:cs="Times New Roman"/>
          <w:spacing w:val="-4"/>
          <w:sz w:val="28"/>
          <w:szCs w:val="28"/>
        </w:rPr>
        <w:t xml:space="preserve">, в котором предусмотрена военная служба, по согласованию с Геральдическим советом </w:t>
      </w:r>
      <w:r w:rsidR="00247E1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47E11">
        <w:rPr>
          <w:rFonts w:ascii="Times New Roman" w:hAnsi="Times New Roman" w:cs="Times New Roman"/>
          <w:spacing w:val="-4"/>
          <w:sz w:val="28"/>
          <w:szCs w:val="28"/>
        </w:rPr>
        <w:t>при Президенте Приднестровской Молдавской Республики.</w:t>
      </w:r>
    </w:p>
    <w:p w14:paraId="43C04408" w14:textId="4162AD48" w:rsidR="00986381" w:rsidRPr="007D3434" w:rsidRDefault="00986381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34">
        <w:rPr>
          <w:rFonts w:ascii="Times New Roman" w:hAnsi="Times New Roman" w:cs="Times New Roman"/>
          <w:sz w:val="28"/>
          <w:szCs w:val="28"/>
        </w:rPr>
        <w:t xml:space="preserve">Примечание: Грамота Президента Приднестровской Молдавской Республики подтверждает документально значение </w:t>
      </w:r>
      <w:r w:rsidR="00A20CC4" w:rsidRPr="007D3434">
        <w:rPr>
          <w:rFonts w:ascii="Times New Roman" w:hAnsi="Times New Roman" w:cs="Times New Roman"/>
          <w:sz w:val="28"/>
          <w:szCs w:val="28"/>
        </w:rPr>
        <w:t xml:space="preserve">Боевого знамени </w:t>
      </w:r>
      <w:r w:rsidR="007D3434">
        <w:rPr>
          <w:rFonts w:ascii="Times New Roman" w:hAnsi="Times New Roman" w:cs="Times New Roman"/>
          <w:sz w:val="28"/>
          <w:szCs w:val="28"/>
        </w:rPr>
        <w:br/>
      </w:r>
      <w:r w:rsidR="00A20CC4" w:rsidRPr="007D3434">
        <w:rPr>
          <w:rFonts w:ascii="Times New Roman" w:hAnsi="Times New Roman" w:cs="Times New Roman"/>
          <w:sz w:val="28"/>
          <w:szCs w:val="28"/>
        </w:rPr>
        <w:t xml:space="preserve">как </w:t>
      </w:r>
      <w:r w:rsidRPr="007D3434">
        <w:rPr>
          <w:rFonts w:ascii="Times New Roman" w:hAnsi="Times New Roman" w:cs="Times New Roman"/>
          <w:sz w:val="28"/>
          <w:szCs w:val="28"/>
        </w:rPr>
        <w:t xml:space="preserve">воинского символа, закрепляя его принадлежность </w:t>
      </w:r>
      <w:r w:rsidR="00807F40" w:rsidRPr="007D3434">
        <w:rPr>
          <w:rFonts w:ascii="Times New Roman" w:hAnsi="Times New Roman" w:cs="Times New Roman"/>
          <w:sz w:val="28"/>
          <w:szCs w:val="28"/>
        </w:rPr>
        <w:t xml:space="preserve">к </w:t>
      </w:r>
      <w:r w:rsidRPr="007D3434">
        <w:rPr>
          <w:rFonts w:ascii="Times New Roman" w:hAnsi="Times New Roman" w:cs="Times New Roman"/>
          <w:sz w:val="28"/>
          <w:szCs w:val="28"/>
        </w:rPr>
        <w:t>конкретно</w:t>
      </w:r>
      <w:r w:rsidR="00B82848" w:rsidRPr="007D3434">
        <w:rPr>
          <w:rFonts w:ascii="Times New Roman" w:hAnsi="Times New Roman" w:cs="Times New Roman"/>
          <w:sz w:val="28"/>
          <w:szCs w:val="28"/>
        </w:rPr>
        <w:t>й</w:t>
      </w:r>
      <w:r w:rsidRPr="007D3434">
        <w:rPr>
          <w:rFonts w:ascii="Times New Roman" w:hAnsi="Times New Roman" w:cs="Times New Roman"/>
          <w:sz w:val="28"/>
          <w:szCs w:val="28"/>
        </w:rPr>
        <w:t xml:space="preserve"> </w:t>
      </w:r>
      <w:r w:rsidR="00B82848" w:rsidRPr="007D3434">
        <w:rPr>
          <w:rFonts w:ascii="Times New Roman" w:hAnsi="Times New Roman" w:cs="Times New Roman"/>
          <w:sz w:val="28"/>
          <w:szCs w:val="28"/>
        </w:rPr>
        <w:t>воинской части</w:t>
      </w:r>
      <w:r w:rsidRPr="007D3434">
        <w:rPr>
          <w:rFonts w:ascii="Times New Roman" w:hAnsi="Times New Roman" w:cs="Times New Roman"/>
          <w:sz w:val="28"/>
          <w:szCs w:val="28"/>
        </w:rPr>
        <w:t xml:space="preserve">. </w:t>
      </w:r>
      <w:r w:rsidR="009D7909" w:rsidRPr="007D3434">
        <w:rPr>
          <w:rFonts w:ascii="Times New Roman" w:hAnsi="Times New Roman" w:cs="Times New Roman"/>
          <w:sz w:val="28"/>
          <w:szCs w:val="28"/>
        </w:rPr>
        <w:t>Грамота Президента Приднестровской Молдавской Республики</w:t>
      </w:r>
      <w:r w:rsidR="007D3434">
        <w:rPr>
          <w:rFonts w:ascii="Times New Roman" w:hAnsi="Times New Roman" w:cs="Times New Roman"/>
          <w:sz w:val="28"/>
          <w:szCs w:val="28"/>
        </w:rPr>
        <w:t>,</w:t>
      </w:r>
      <w:r w:rsidR="009D7909" w:rsidRPr="007D3434">
        <w:rPr>
          <w:rFonts w:ascii="Times New Roman" w:hAnsi="Times New Roman" w:cs="Times New Roman"/>
          <w:sz w:val="28"/>
          <w:szCs w:val="28"/>
        </w:rPr>
        <w:t xml:space="preserve"> выданная при вручении воинской части Боевого знамени</w:t>
      </w:r>
      <w:r w:rsidR="007D3434">
        <w:rPr>
          <w:rFonts w:ascii="Times New Roman" w:hAnsi="Times New Roman" w:cs="Times New Roman"/>
          <w:sz w:val="28"/>
          <w:szCs w:val="28"/>
        </w:rPr>
        <w:t>,</w:t>
      </w:r>
      <w:r w:rsidR="009D7909" w:rsidRPr="007D3434">
        <w:rPr>
          <w:rFonts w:ascii="Times New Roman" w:hAnsi="Times New Roman" w:cs="Times New Roman"/>
          <w:sz w:val="28"/>
          <w:szCs w:val="28"/>
        </w:rPr>
        <w:t xml:space="preserve"> не является государственной наградой</w:t>
      </w:r>
      <w:r w:rsidR="00B82848" w:rsidRPr="007D3434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7D3434">
        <w:rPr>
          <w:rFonts w:ascii="Times New Roman" w:hAnsi="Times New Roman" w:cs="Times New Roman"/>
          <w:sz w:val="28"/>
          <w:szCs w:val="28"/>
        </w:rPr>
        <w:t>.</w:t>
      </w:r>
    </w:p>
    <w:p w14:paraId="727C9528" w14:textId="631508CD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34">
        <w:rPr>
          <w:rFonts w:ascii="Times New Roman" w:hAnsi="Times New Roman" w:cs="Times New Roman"/>
          <w:sz w:val="28"/>
          <w:szCs w:val="28"/>
        </w:rPr>
        <w:t xml:space="preserve">4. Ранее врученные воинской части </w:t>
      </w:r>
      <w:r w:rsidR="007D3434">
        <w:rPr>
          <w:rFonts w:ascii="Times New Roman" w:hAnsi="Times New Roman" w:cs="Times New Roman"/>
          <w:sz w:val="28"/>
          <w:szCs w:val="28"/>
        </w:rPr>
        <w:t>Б</w:t>
      </w:r>
      <w:r w:rsidR="0046469D" w:rsidRPr="007D3434">
        <w:rPr>
          <w:rFonts w:ascii="Times New Roman" w:hAnsi="Times New Roman" w:cs="Times New Roman"/>
          <w:sz w:val="28"/>
          <w:szCs w:val="28"/>
        </w:rPr>
        <w:t>оевые</w:t>
      </w:r>
      <w:r w:rsidR="0046469D" w:rsidRPr="00CF53EF">
        <w:rPr>
          <w:rFonts w:ascii="Times New Roman" w:hAnsi="Times New Roman" w:cs="Times New Roman"/>
          <w:sz w:val="28"/>
          <w:szCs w:val="28"/>
        </w:rPr>
        <w:t xml:space="preserve"> </w:t>
      </w:r>
      <w:r w:rsidRPr="00CF53EF">
        <w:rPr>
          <w:rFonts w:ascii="Times New Roman" w:hAnsi="Times New Roman" w:cs="Times New Roman"/>
          <w:sz w:val="28"/>
          <w:szCs w:val="28"/>
        </w:rPr>
        <w:t xml:space="preserve">знамена остаются у нее </w:t>
      </w:r>
      <w:r w:rsidR="007D3434">
        <w:rPr>
          <w:rFonts w:ascii="Times New Roman" w:hAnsi="Times New Roman" w:cs="Times New Roman"/>
          <w:sz w:val="28"/>
          <w:szCs w:val="28"/>
        </w:rPr>
        <w:br/>
      </w:r>
      <w:r w:rsidR="006B2E4C">
        <w:rPr>
          <w:rFonts w:ascii="Times New Roman" w:hAnsi="Times New Roman" w:cs="Times New Roman"/>
          <w:sz w:val="28"/>
          <w:szCs w:val="28"/>
        </w:rPr>
        <w:t>на хранении как реликвии</w:t>
      </w:r>
      <w:r w:rsidR="007D3434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F53EF">
        <w:rPr>
          <w:rFonts w:ascii="Times New Roman" w:hAnsi="Times New Roman" w:cs="Times New Roman"/>
          <w:sz w:val="28"/>
          <w:szCs w:val="28"/>
        </w:rPr>
        <w:t xml:space="preserve"> по решению руководителя соответствующего органа государственной власти</w:t>
      </w:r>
      <w:r w:rsidR="0046469D" w:rsidRPr="00CF53E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 xml:space="preserve">, </w:t>
      </w:r>
      <w:r w:rsidR="007D3434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в котором предусмотрена военная служба, передаются в музей воинской части.</w:t>
      </w:r>
    </w:p>
    <w:p w14:paraId="47201476" w14:textId="53D71416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5. При присвоении воинской части наименования «гвардейская» ей вручается георгиевская знаменная лента. Боевое знамя с георгиевской знаменной лентой именуется «Георгиевское знамя» и является высшим знаком отличия воинской части.</w:t>
      </w:r>
    </w:p>
    <w:p w14:paraId="34BDCCA2" w14:textId="2D6402A8" w:rsidR="00A60C48" w:rsidRPr="00CF53EF" w:rsidRDefault="00A60C48" w:rsidP="00D3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Георгиевская знаменная лента к Боевому знамени вручается воинским частям руководителем соответствующего органа государственной власти</w:t>
      </w:r>
      <w:r w:rsidR="0046469D" w:rsidRPr="00CF53E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 xml:space="preserve">, в котором предусмотрена военная служба. </w:t>
      </w:r>
    </w:p>
    <w:p w14:paraId="43A0316F" w14:textId="247DA194" w:rsidR="002344FC" w:rsidRDefault="002344FC" w:rsidP="0023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FC">
        <w:rPr>
          <w:rFonts w:ascii="Times New Roman" w:hAnsi="Times New Roman" w:cs="Times New Roman"/>
          <w:sz w:val="28"/>
          <w:szCs w:val="28"/>
        </w:rPr>
        <w:t xml:space="preserve">6. Воинская часть может быть удостоена государственных наград Приднестровской Молдавской Республики. При награждении воинской части государственной наградой Приднестровской Молдавской Республики вместе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344FC">
        <w:rPr>
          <w:rFonts w:ascii="Times New Roman" w:hAnsi="Times New Roman" w:cs="Times New Roman"/>
          <w:sz w:val="28"/>
          <w:szCs w:val="28"/>
        </w:rPr>
        <w:t>со знаком ордена вручается орденская лента.</w:t>
      </w:r>
    </w:p>
    <w:p w14:paraId="34C07E19" w14:textId="7777777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К Боевому знамени воинской части, награжденной орденами Приднестровской Молдавской Республики, СССР и иностранных государств, прикрепляются знаки и ленты орденов, которыми награждена воинская часть. </w:t>
      </w:r>
    </w:p>
    <w:p w14:paraId="57B252EE" w14:textId="3002FBEC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7. О вручении Боевого знамени командир (начальник) воинской части отдает приказ, в котором указываются день и порядок организации в воинской части проведения церемонии крепления (прибивки) полотнища к древку, день вручения Боевого знамени, а также определяется место его хранения </w:t>
      </w:r>
      <w:r w:rsidR="00247E11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и назначаются знаменщик, ассистенты и знаменный взвод.</w:t>
      </w:r>
    </w:p>
    <w:p w14:paraId="6F246A19" w14:textId="18600588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8. Боевое знамя всегда находится с воинской частью, а в районе боевых действий – в условиях, исключающих захват Боевого знамени противником.</w:t>
      </w:r>
    </w:p>
    <w:p w14:paraId="630721AA" w14:textId="211A8275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9. Военнослужащие воинской части в случае угрозы утраты Боевого знамени обязаны принять все возможные меры к его спасению, самоотверженно и мужественно защищать Боевое знамя в бою и не допустить его захвата противником.</w:t>
      </w:r>
    </w:p>
    <w:p w14:paraId="23A355D8" w14:textId="01F03662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при непосредственной опасности захвата Боевого знамени противником и отсутствии реальной возможности его защиты и спасения Боевое знамя подлежит уничтожению по приказу командира (начальника) воинской части.</w:t>
      </w:r>
    </w:p>
    <w:p w14:paraId="4C210633" w14:textId="48E58420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10. В случае утраты Боевого знамени проводится разбирательство </w:t>
      </w:r>
      <w:r w:rsidR="00247E11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в порядке, определяемом руководителем соответствующего органа государственной власти</w:t>
      </w:r>
      <w:r w:rsidR="008B1720" w:rsidRPr="00CF53E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>, в котором предусмотрена военная служба.</w:t>
      </w:r>
    </w:p>
    <w:p w14:paraId="29F7BE5A" w14:textId="280A9F03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Военнослужащие, виновные в утрате Боевого знамени, привлекаются </w:t>
      </w:r>
      <w:r w:rsidR="00247E11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к ответственности по основаниям и в порядке, установленном законодательством Приднестровской Молдавской Республики.</w:t>
      </w:r>
    </w:p>
    <w:p w14:paraId="204E44C9" w14:textId="3A82F255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Если утрата Боевого знамени произошла по вине личного состава воинской части, то она лишается всех своих знаков отличия. Решение о восстановлении права воинской части на новое Боевое знамя</w:t>
      </w:r>
      <w:r w:rsidR="00BB6FD9" w:rsidRPr="00CF53EF">
        <w:rPr>
          <w:rFonts w:ascii="Times New Roman" w:hAnsi="Times New Roman" w:cs="Times New Roman"/>
          <w:sz w:val="28"/>
          <w:szCs w:val="28"/>
        </w:rPr>
        <w:t xml:space="preserve"> </w:t>
      </w:r>
      <w:r w:rsidRPr="00CF53EF">
        <w:rPr>
          <w:rFonts w:ascii="Times New Roman" w:hAnsi="Times New Roman" w:cs="Times New Roman"/>
          <w:sz w:val="28"/>
          <w:szCs w:val="28"/>
        </w:rPr>
        <w:t>принимается Президентом Приднестровской Молдавской Республики по представлению руководителя соответствующего органа государственной власти</w:t>
      </w:r>
      <w:r w:rsidR="008B1720" w:rsidRPr="00CF53E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>, в котором предусмотрена военная служба, в знак признания новых заслуг воинской части.</w:t>
      </w:r>
    </w:p>
    <w:p w14:paraId="75B18E6F" w14:textId="6D6DDBBB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11. Боевое знамя сохраняется за воинской частью на все время, независимо от изменения действительного и условного наименований воинской части. Изменение действительного и условного наименований воинской части, а также сведения о знаках отличия воинской части заносятся в Грамоту Президента Приднестровской Молдавской Республики и наносятся на знаменную скобу.</w:t>
      </w:r>
    </w:p>
    <w:p w14:paraId="37B23A1A" w14:textId="6B6B61ED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12. Для сохранения боевых традиций воинских частей их боевые </w:t>
      </w:r>
      <w:r w:rsidR="00247E11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 xml:space="preserve">знамена и знаки отличия могут передаваться другим воинским частям </w:t>
      </w:r>
      <w:r w:rsidR="00247E11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при переформировании одной или нескольких воинских частей в новую воинскую часть.</w:t>
      </w:r>
    </w:p>
    <w:p w14:paraId="4B6BC200" w14:textId="79C1DD90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При переформировании одной воинской части в 2 (две) или более воинских части Боевое знамя, Грамота Президента Приднестровской Молдавской Республики, а также все знаки отличия </w:t>
      </w:r>
      <w:proofErr w:type="spellStart"/>
      <w:r w:rsidRPr="00CF53EF">
        <w:rPr>
          <w:rFonts w:ascii="Times New Roman" w:hAnsi="Times New Roman" w:cs="Times New Roman"/>
          <w:sz w:val="28"/>
          <w:szCs w:val="28"/>
        </w:rPr>
        <w:t>переформируемой</w:t>
      </w:r>
      <w:proofErr w:type="spellEnd"/>
      <w:r w:rsidRPr="00CF53EF">
        <w:rPr>
          <w:rFonts w:ascii="Times New Roman" w:hAnsi="Times New Roman" w:cs="Times New Roman"/>
          <w:sz w:val="28"/>
          <w:szCs w:val="28"/>
        </w:rPr>
        <w:t xml:space="preserve"> воинской части полностью сохраняются за одной из формируемых воинских частей, а другой сформированной воинской части вручается новое Боевое знамя, Грамота Президента Приднестровской Молдавской Республики. Знамена, находящиеся на хранении в </w:t>
      </w:r>
      <w:proofErr w:type="spellStart"/>
      <w:r w:rsidRPr="00CF53EF">
        <w:rPr>
          <w:rFonts w:ascii="Times New Roman" w:hAnsi="Times New Roman" w:cs="Times New Roman"/>
          <w:sz w:val="28"/>
          <w:szCs w:val="28"/>
        </w:rPr>
        <w:t>переформируемой</w:t>
      </w:r>
      <w:proofErr w:type="spellEnd"/>
      <w:r w:rsidRPr="00CF53EF">
        <w:rPr>
          <w:rFonts w:ascii="Times New Roman" w:hAnsi="Times New Roman" w:cs="Times New Roman"/>
          <w:sz w:val="28"/>
          <w:szCs w:val="28"/>
        </w:rPr>
        <w:t xml:space="preserve"> воинской части как реликвии, сдаются в музей.</w:t>
      </w:r>
    </w:p>
    <w:p w14:paraId="7FFE4992" w14:textId="739C9EF2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При расформировании воинской части Боевое знамя, Грамота Президента Приднестровской Молдавской Республики и знаки отличия, находящиеся </w:t>
      </w:r>
      <w:r w:rsidR="00E04DEB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>на хранении в воинской части как реликвии, сдаются в музей.</w:t>
      </w:r>
    </w:p>
    <w:p w14:paraId="5959627E" w14:textId="5A8AABD7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 xml:space="preserve">13. Порядок изготовления и </w:t>
      </w:r>
      <w:r w:rsidR="00FE0286" w:rsidRPr="00CF53EF">
        <w:rPr>
          <w:rFonts w:ascii="Times New Roman" w:hAnsi="Times New Roman" w:cs="Times New Roman"/>
          <w:sz w:val="28"/>
          <w:szCs w:val="28"/>
        </w:rPr>
        <w:t>замены Боевого знамени определяю</w:t>
      </w:r>
      <w:r w:rsidRPr="00CF53EF">
        <w:rPr>
          <w:rFonts w:ascii="Times New Roman" w:hAnsi="Times New Roman" w:cs="Times New Roman"/>
          <w:sz w:val="28"/>
          <w:szCs w:val="28"/>
        </w:rPr>
        <w:t xml:space="preserve">тся </w:t>
      </w:r>
      <w:r w:rsidRPr="00E04DEB">
        <w:rPr>
          <w:rFonts w:ascii="Times New Roman" w:hAnsi="Times New Roman" w:cs="Times New Roman"/>
          <w:spacing w:val="-6"/>
          <w:sz w:val="28"/>
          <w:szCs w:val="28"/>
        </w:rPr>
        <w:t>руководителем соответствующего органа государственной власти</w:t>
      </w:r>
      <w:r w:rsidR="00633D9E" w:rsidRPr="00E04DEB">
        <w:rPr>
          <w:rFonts w:ascii="Times New Roman" w:hAnsi="Times New Roman" w:cs="Times New Roman"/>
          <w:spacing w:val="-6"/>
          <w:sz w:val="28"/>
          <w:szCs w:val="28"/>
        </w:rPr>
        <w:t xml:space="preserve"> Приднестровской</w:t>
      </w:r>
      <w:r w:rsidR="00633D9E" w:rsidRPr="00CF53EF">
        <w:rPr>
          <w:rFonts w:ascii="Times New Roman" w:hAnsi="Times New Roman" w:cs="Times New Roman"/>
          <w:sz w:val="28"/>
          <w:szCs w:val="28"/>
        </w:rPr>
        <w:t xml:space="preserve"> Молдавской Республики</w:t>
      </w:r>
      <w:r w:rsidRPr="00CF53EF">
        <w:rPr>
          <w:rFonts w:ascii="Times New Roman" w:hAnsi="Times New Roman" w:cs="Times New Roman"/>
          <w:sz w:val="28"/>
          <w:szCs w:val="28"/>
        </w:rPr>
        <w:t>, в котором предусмотрена военная служба.</w:t>
      </w:r>
    </w:p>
    <w:p w14:paraId="552470BC" w14:textId="23616D69" w:rsidR="00A60C48" w:rsidRPr="00CF53EF" w:rsidRDefault="00A60C48" w:rsidP="00CF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EF">
        <w:rPr>
          <w:rFonts w:ascii="Times New Roman" w:hAnsi="Times New Roman" w:cs="Times New Roman"/>
          <w:sz w:val="28"/>
          <w:szCs w:val="28"/>
        </w:rPr>
        <w:t>14. Вручение Боевого знамени,</w:t>
      </w:r>
      <w:r w:rsidR="00E04DEB">
        <w:rPr>
          <w:rFonts w:ascii="Times New Roman" w:hAnsi="Times New Roman" w:cs="Times New Roman"/>
          <w:sz w:val="28"/>
          <w:szCs w:val="28"/>
        </w:rPr>
        <w:t xml:space="preserve"> георгиевских знаменных лент, </w:t>
      </w:r>
      <w:proofErr w:type="spellStart"/>
      <w:r w:rsidRPr="00CF53EF">
        <w:rPr>
          <w:rFonts w:ascii="Times New Roman" w:hAnsi="Times New Roman" w:cs="Times New Roman"/>
          <w:sz w:val="28"/>
          <w:szCs w:val="28"/>
        </w:rPr>
        <w:t>навершия</w:t>
      </w:r>
      <w:proofErr w:type="spellEnd"/>
      <w:r w:rsidRPr="00CF53EF">
        <w:rPr>
          <w:rFonts w:ascii="Times New Roman" w:hAnsi="Times New Roman" w:cs="Times New Roman"/>
          <w:sz w:val="28"/>
          <w:szCs w:val="28"/>
        </w:rPr>
        <w:t xml:space="preserve">, государственных наград Приднестровской Молдавской Республики, а также передача, хранение, содержание и ремонт Боевого знамени осуществляются </w:t>
      </w:r>
      <w:r w:rsidR="00E04DEB">
        <w:rPr>
          <w:rFonts w:ascii="Times New Roman" w:hAnsi="Times New Roman" w:cs="Times New Roman"/>
          <w:sz w:val="28"/>
          <w:szCs w:val="28"/>
        </w:rPr>
        <w:br/>
      </w:r>
      <w:r w:rsidRPr="00CF53EF">
        <w:rPr>
          <w:rFonts w:ascii="Times New Roman" w:hAnsi="Times New Roman" w:cs="Times New Roman"/>
          <w:sz w:val="28"/>
          <w:szCs w:val="28"/>
        </w:rPr>
        <w:t xml:space="preserve">в соответствии с общевоинскими уставами Вооруженных сил Приднестровской Молдавской Республики. </w:t>
      </w:r>
    </w:p>
    <w:sectPr w:rsidR="00A60C48" w:rsidRPr="00CF53EF" w:rsidSect="00E04DEB">
      <w:headerReference w:type="default" r:id="rId7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C0D5" w14:textId="77777777" w:rsidR="00474BCD" w:rsidRDefault="00474BCD" w:rsidP="00CF53EF">
      <w:pPr>
        <w:spacing w:after="0" w:line="240" w:lineRule="auto"/>
      </w:pPr>
      <w:r>
        <w:separator/>
      </w:r>
    </w:p>
  </w:endnote>
  <w:endnote w:type="continuationSeparator" w:id="0">
    <w:p w14:paraId="59A84AD6" w14:textId="77777777" w:rsidR="00474BCD" w:rsidRDefault="00474BCD" w:rsidP="00C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501EB" w14:textId="77777777" w:rsidR="00474BCD" w:rsidRDefault="00474BCD" w:rsidP="00CF53EF">
      <w:pPr>
        <w:spacing w:after="0" w:line="240" w:lineRule="auto"/>
      </w:pPr>
      <w:r>
        <w:separator/>
      </w:r>
    </w:p>
  </w:footnote>
  <w:footnote w:type="continuationSeparator" w:id="0">
    <w:p w14:paraId="07620075" w14:textId="77777777" w:rsidR="00474BCD" w:rsidRDefault="00474BCD" w:rsidP="00CF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338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D3CC92" w14:textId="3989C9E2" w:rsidR="00CF53EF" w:rsidRPr="00CF53EF" w:rsidRDefault="00CF53EF">
        <w:pPr>
          <w:pStyle w:val="ac"/>
          <w:jc w:val="center"/>
          <w:rPr>
            <w:rFonts w:ascii="Times New Roman" w:hAnsi="Times New Roman" w:cs="Times New Roman"/>
          </w:rPr>
        </w:pPr>
        <w:r w:rsidRPr="00CF53EF">
          <w:rPr>
            <w:rFonts w:ascii="Times New Roman" w:hAnsi="Times New Roman" w:cs="Times New Roman"/>
          </w:rPr>
          <w:fldChar w:fldCharType="begin"/>
        </w:r>
        <w:r w:rsidRPr="00CF53EF">
          <w:rPr>
            <w:rFonts w:ascii="Times New Roman" w:hAnsi="Times New Roman" w:cs="Times New Roman"/>
          </w:rPr>
          <w:instrText>PAGE   \* MERGEFORMAT</w:instrText>
        </w:r>
        <w:r w:rsidRPr="00CF53EF">
          <w:rPr>
            <w:rFonts w:ascii="Times New Roman" w:hAnsi="Times New Roman" w:cs="Times New Roman"/>
          </w:rPr>
          <w:fldChar w:fldCharType="separate"/>
        </w:r>
        <w:r w:rsidR="00097BF8">
          <w:rPr>
            <w:rFonts w:ascii="Times New Roman" w:hAnsi="Times New Roman" w:cs="Times New Roman"/>
            <w:noProof/>
          </w:rPr>
          <w:t>- 2 -</w:t>
        </w:r>
        <w:r w:rsidRPr="00CF53EF">
          <w:rPr>
            <w:rFonts w:ascii="Times New Roman" w:hAnsi="Times New Roman" w:cs="Times New Roman"/>
          </w:rPr>
          <w:fldChar w:fldCharType="end"/>
        </w:r>
      </w:p>
    </w:sdtContent>
  </w:sdt>
  <w:p w14:paraId="6DF294BE" w14:textId="77777777" w:rsidR="00CF53EF" w:rsidRDefault="00CF53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F5"/>
    <w:rsid w:val="00003356"/>
    <w:rsid w:val="0000384A"/>
    <w:rsid w:val="000259CD"/>
    <w:rsid w:val="00037AE8"/>
    <w:rsid w:val="00065F78"/>
    <w:rsid w:val="00097BF8"/>
    <w:rsid w:val="000A5AF2"/>
    <w:rsid w:val="000D46FC"/>
    <w:rsid w:val="000F3121"/>
    <w:rsid w:val="001216C4"/>
    <w:rsid w:val="0013622A"/>
    <w:rsid w:val="00142203"/>
    <w:rsid w:val="00182459"/>
    <w:rsid w:val="00182E49"/>
    <w:rsid w:val="001B1C59"/>
    <w:rsid w:val="00205AFA"/>
    <w:rsid w:val="002316AD"/>
    <w:rsid w:val="00234156"/>
    <w:rsid w:val="002344FC"/>
    <w:rsid w:val="00247E11"/>
    <w:rsid w:val="002539C8"/>
    <w:rsid w:val="003378A8"/>
    <w:rsid w:val="00340C44"/>
    <w:rsid w:val="003435D6"/>
    <w:rsid w:val="00395DB9"/>
    <w:rsid w:val="00412579"/>
    <w:rsid w:val="00430DBF"/>
    <w:rsid w:val="0046469D"/>
    <w:rsid w:val="00474BCD"/>
    <w:rsid w:val="0049373D"/>
    <w:rsid w:val="004E1F94"/>
    <w:rsid w:val="0058714F"/>
    <w:rsid w:val="005D5347"/>
    <w:rsid w:val="006228CA"/>
    <w:rsid w:val="00633D9E"/>
    <w:rsid w:val="006B2E4C"/>
    <w:rsid w:val="006D784C"/>
    <w:rsid w:val="00747FD8"/>
    <w:rsid w:val="007A5440"/>
    <w:rsid w:val="007B5F55"/>
    <w:rsid w:val="007C0699"/>
    <w:rsid w:val="007D3434"/>
    <w:rsid w:val="00807F40"/>
    <w:rsid w:val="0082778C"/>
    <w:rsid w:val="00827CFA"/>
    <w:rsid w:val="008A758F"/>
    <w:rsid w:val="008B1720"/>
    <w:rsid w:val="008D1091"/>
    <w:rsid w:val="00926D9F"/>
    <w:rsid w:val="00946888"/>
    <w:rsid w:val="00986381"/>
    <w:rsid w:val="009A3EFB"/>
    <w:rsid w:val="009C1BB4"/>
    <w:rsid w:val="009D7909"/>
    <w:rsid w:val="00A033E5"/>
    <w:rsid w:val="00A05138"/>
    <w:rsid w:val="00A20CC4"/>
    <w:rsid w:val="00A25ED9"/>
    <w:rsid w:val="00A306F9"/>
    <w:rsid w:val="00A44D37"/>
    <w:rsid w:val="00A60C48"/>
    <w:rsid w:val="00AA2370"/>
    <w:rsid w:val="00AD7665"/>
    <w:rsid w:val="00AE503A"/>
    <w:rsid w:val="00AF1EC9"/>
    <w:rsid w:val="00B82848"/>
    <w:rsid w:val="00BA1EFE"/>
    <w:rsid w:val="00BB6FD9"/>
    <w:rsid w:val="00BC730E"/>
    <w:rsid w:val="00BE67BD"/>
    <w:rsid w:val="00C164E6"/>
    <w:rsid w:val="00C469B7"/>
    <w:rsid w:val="00CA6EBF"/>
    <w:rsid w:val="00CF53EF"/>
    <w:rsid w:val="00D31882"/>
    <w:rsid w:val="00D37679"/>
    <w:rsid w:val="00D46724"/>
    <w:rsid w:val="00E04DEB"/>
    <w:rsid w:val="00E261B4"/>
    <w:rsid w:val="00E26DF3"/>
    <w:rsid w:val="00EE2D99"/>
    <w:rsid w:val="00EE6F0E"/>
    <w:rsid w:val="00F605F5"/>
    <w:rsid w:val="00F62743"/>
    <w:rsid w:val="00FC287A"/>
    <w:rsid w:val="00FC75B6"/>
    <w:rsid w:val="00FE0286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A75F"/>
  <w15:chartTrackingRefBased/>
  <w15:docId w15:val="{B47B5E25-D8C3-4B49-A2A6-E820E59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43"/>
    <w:pPr>
      <w:spacing w:line="259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6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6E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6E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EB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E0C7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E0C7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65F7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53EF"/>
  </w:style>
  <w:style w:type="paragraph" w:styleId="ae">
    <w:name w:val="footer"/>
    <w:basedOn w:val="a"/>
    <w:link w:val="af"/>
    <w:uiPriority w:val="99"/>
    <w:unhideWhenUsed/>
    <w:rsid w:val="00CF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F3F9-48C9-425C-83B1-BF346222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43</cp:revision>
  <cp:lastPrinted>2023-07-20T12:58:00Z</cp:lastPrinted>
  <dcterms:created xsi:type="dcterms:W3CDTF">2022-11-03T08:49:00Z</dcterms:created>
  <dcterms:modified xsi:type="dcterms:W3CDTF">2023-07-20T12:58:00Z</dcterms:modified>
</cp:coreProperties>
</file>