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952AD" w:rsidRPr="00B202B7" w:rsidRDefault="000952AD" w:rsidP="00095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952AD" w:rsidRDefault="000952AD" w:rsidP="000952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52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0952AD" w:rsidRDefault="000952AD" w:rsidP="000952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52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952AD" w:rsidRPr="00E61ECA" w:rsidRDefault="000952AD" w:rsidP="000952A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952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индивидуальном (персонифицированном) учете в системе государственного пенсионного страхования</w:t>
      </w: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952AD" w:rsidRPr="00B202B7" w:rsidRDefault="000952AD" w:rsidP="0009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AD" w:rsidRPr="00B202B7" w:rsidRDefault="000952AD" w:rsidP="000952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952AD" w:rsidRPr="00B202B7" w:rsidRDefault="000952AD" w:rsidP="000952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0952AD" w:rsidRPr="001C36EE" w:rsidRDefault="000952AD" w:rsidP="00095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095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от 3 июня 2008 года № 480-З-</w:t>
      </w:r>
      <w:r w:rsidRPr="0009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индивидуальном (персонифицированном) учете в системе государственного пенсионного страхования» (САЗ 08-22) с изменениями и дополнениями, внесенными законами Приднестровской Молдавской Республики от 6 июля 2011 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97-ЗИ-V (САЗ 11-27); от 27 марта 2012 года № 34-ЗИД-V (САЗ 12-14);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196-ЗИД-V (САЗ 12-43); от 10 декабря 2014 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208-ЗИД-V (САЗ 14-51); от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25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2016 года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140-ЗИ-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16-21);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19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2017 года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157-ЗИ-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17-25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24 ноября 2017 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332-ЗИД-VI (САЗ 17-48);</w:t>
      </w:r>
      <w:r w:rsidRPr="000952AD">
        <w:rPr>
          <w:rFonts w:ascii="Times New Roman" w:eastAsia="Calibri" w:hAnsi="Times New Roman" w:cs="Times New Roman"/>
          <w:sz w:val="28"/>
          <w:szCs w:val="28"/>
        </w:rPr>
        <w:t xml:space="preserve"> от 12 января </w:t>
      </w:r>
      <w:r w:rsidRPr="000952AD">
        <w:rPr>
          <w:rFonts w:ascii="Times New Roman" w:eastAsia="Calibri" w:hAnsi="Times New Roman" w:cs="Times New Roman"/>
          <w:caps/>
          <w:sz w:val="28"/>
          <w:szCs w:val="28"/>
        </w:rPr>
        <w:t xml:space="preserve">2018 </w:t>
      </w:r>
      <w:r w:rsidRPr="000952AD">
        <w:rPr>
          <w:rFonts w:ascii="Times New Roman" w:eastAsia="Calibri" w:hAnsi="Times New Roman" w:cs="Times New Roman"/>
          <w:sz w:val="28"/>
          <w:szCs w:val="28"/>
        </w:rPr>
        <w:t>года № 14-ЗД-</w:t>
      </w:r>
      <w:r w:rsidRPr="000952A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952AD">
        <w:rPr>
          <w:rFonts w:ascii="Times New Roman" w:eastAsia="Calibri" w:hAnsi="Times New Roman" w:cs="Times New Roman"/>
          <w:sz w:val="28"/>
          <w:szCs w:val="28"/>
        </w:rPr>
        <w:t xml:space="preserve"> (САЗ 18-2);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6 марта 2020 года № 38-ЗД-</w:t>
      </w:r>
      <w:r w:rsidRPr="0009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20-10); от 9 октября </w:t>
      </w:r>
      <w:r w:rsidRPr="000952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159-ЗИД-</w:t>
      </w:r>
      <w:r w:rsidRPr="000952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952AD">
        <w:t xml:space="preserve">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мая 2021 года № 99-ЗИ-VII (САЗ 21-21), следующее изменение.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6 изложить в следующей редакции: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На территории Приднестровской Молдавской Республики на каждое застрахованное лицо орган, осуществляющий индивидуальный (персонифицированный) учет в системе государственного пенсионного страхования, открыв</w:t>
      </w:r>
      <w:r w:rsidR="00B47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индивидуальный лицевой счет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номера реестровой записи о физическом лице в порядке, установленном Законом Приднестровской Молдавской Республики «О едином реестре населения», который содержит следующие сведения: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отчество (при наличии), в том числе фамилия, которая была у застрахованного лица при рождении;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 реестровой записи о физическом лице;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страховой номер;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рождения;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место рождения;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пол;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место регистрации по месту жительства или регистрации по месту пребывания;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серия и номер паспорта или иного документа, удостоверяющего личность, дата выдачи и наименование выдавшего их органа;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и) гражданство;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контактная информация (контактный номер телефона);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страховой стаж, связанный с особыми условиями труда, и иные периоды, включаемые в страховой стаж для назначения трудовой пенсии;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доход (за каждый месяц страхового стажа), на который начислены страховые взносы в соответствии с законодательством Приднестровской Молдавской Республики;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н) доход (за каждый месяц страхового стажа), который учитывается при назначении пенсии;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о) общая сумма начисленных по данному застрахованному лицу страховых взносов (за каждый месяц страхового стажа), в том числе сумма страховых взносов за счет средств страхователя и сумма страховых взносов за счет средств самого застрахованного лица;</w:t>
      </w:r>
    </w:p>
    <w:p w:rsidR="000952AD" w:rsidRP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п) общая сумма уплаченных за данное застрахованное лицо страховых в</w:t>
      </w:r>
      <w:r w:rsidR="008068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(за каждый месяц страхового стажа), в том числе сумма страховых взносов за счет средств самого застрахованного лица, в том числе сумма страховых взносов, уплаченных в добровольном порядке.</w:t>
      </w:r>
    </w:p>
    <w:p w:rsid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подпунктах а), г), д), е), ж) </w:t>
      </w:r>
      <w:r w:rsidR="00A4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вносятся в индивидуальный лицевой счет на основании паспорта или иного документа, удостоверяющего личность».</w:t>
      </w:r>
    </w:p>
    <w:p w:rsidR="000952AD" w:rsidRPr="00E61ECA" w:rsidRDefault="000952AD" w:rsidP="00095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C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61E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0952AD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AD" w:rsidRPr="00174081" w:rsidRDefault="000952AD" w:rsidP="0009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AD" w:rsidRPr="00174081" w:rsidRDefault="000952AD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952AD" w:rsidRPr="00B202B7" w:rsidRDefault="000952AD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952AD" w:rsidRPr="00B202B7" w:rsidRDefault="000952AD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0952AD" w:rsidRDefault="000952AD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10" w:rsidRDefault="00B50B10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10" w:rsidRDefault="00B50B10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10" w:rsidRDefault="00B50B10" w:rsidP="0009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10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B50B10" w:rsidRPr="00B50B10" w:rsidRDefault="00B50B10" w:rsidP="00B50B1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224-ЗИ-VI</w:t>
      </w:r>
      <w:r w:rsidRPr="00B50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B50B10" w:rsidRPr="00B50B1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1B" w:rsidRDefault="0011061B">
      <w:pPr>
        <w:spacing w:after="0" w:line="240" w:lineRule="auto"/>
      </w:pPr>
      <w:r>
        <w:separator/>
      </w:r>
    </w:p>
  </w:endnote>
  <w:endnote w:type="continuationSeparator" w:id="0">
    <w:p w:rsidR="0011061B" w:rsidRDefault="0011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1B" w:rsidRDefault="0011061B">
      <w:pPr>
        <w:spacing w:after="0" w:line="240" w:lineRule="auto"/>
      </w:pPr>
      <w:r>
        <w:separator/>
      </w:r>
    </w:p>
  </w:footnote>
  <w:footnote w:type="continuationSeparator" w:id="0">
    <w:p w:rsidR="0011061B" w:rsidRDefault="0011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729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B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AD"/>
    <w:rsid w:val="000952AD"/>
    <w:rsid w:val="0011061B"/>
    <w:rsid w:val="001B5588"/>
    <w:rsid w:val="00222A2F"/>
    <w:rsid w:val="0033100A"/>
    <w:rsid w:val="00364CC9"/>
    <w:rsid w:val="0057292A"/>
    <w:rsid w:val="00806804"/>
    <w:rsid w:val="00A4711F"/>
    <w:rsid w:val="00B47DB6"/>
    <w:rsid w:val="00B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13EA-65B7-4D4E-8FDB-2A53CEED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AD"/>
  </w:style>
  <w:style w:type="paragraph" w:styleId="a5">
    <w:name w:val="Balloon Text"/>
    <w:basedOn w:val="a"/>
    <w:link w:val="a6"/>
    <w:uiPriority w:val="99"/>
    <w:semiHidden/>
    <w:unhideWhenUsed/>
    <w:rsid w:val="0057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2023-07-06T07:36:00Z</cp:lastPrinted>
  <dcterms:created xsi:type="dcterms:W3CDTF">2023-07-06T07:37:00Z</dcterms:created>
  <dcterms:modified xsi:type="dcterms:W3CDTF">2023-07-17T10:22:00Z</dcterms:modified>
</cp:coreProperties>
</file>