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BF" w:rsidRPr="00FC43AF" w:rsidRDefault="00516CBF" w:rsidP="00516C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16CBF" w:rsidRPr="00FC43AF" w:rsidRDefault="00516CBF" w:rsidP="00516C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16CBF" w:rsidRPr="00FC43AF" w:rsidRDefault="00516CBF" w:rsidP="00516C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16CBF" w:rsidRPr="00FC43AF" w:rsidRDefault="00516CBF" w:rsidP="00516C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16CBF" w:rsidRPr="00FC43AF" w:rsidRDefault="00516CBF" w:rsidP="00516C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16CBF" w:rsidRPr="00FC43AF" w:rsidRDefault="00516CBF" w:rsidP="00516C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C43A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516CBF" w:rsidRPr="00FC43AF" w:rsidRDefault="00516CBF" w:rsidP="00516C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C43A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516CBF" w:rsidRPr="00FC43AF" w:rsidRDefault="00516CBF" w:rsidP="00516C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516CBF" w:rsidRPr="00516CBF" w:rsidRDefault="00516CBF" w:rsidP="00516CB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C4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16C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изменений и дополнений </w:t>
      </w:r>
    </w:p>
    <w:p w:rsidR="00516CBF" w:rsidRPr="00516CBF" w:rsidRDefault="00516CBF" w:rsidP="00516CB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16C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Кодекс Приднестровской Молдавской Республики</w:t>
      </w:r>
    </w:p>
    <w:p w:rsidR="00516CBF" w:rsidRPr="00FC43AF" w:rsidRDefault="00516CBF" w:rsidP="00516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C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 административных правонарушениях</w:t>
      </w:r>
      <w:r w:rsidRPr="00FC4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16CBF" w:rsidRPr="00FC43AF" w:rsidRDefault="00516CBF" w:rsidP="00516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CBF" w:rsidRPr="00FC43AF" w:rsidRDefault="00516CBF" w:rsidP="00516CB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3A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516CBF" w:rsidRPr="00FC43AF" w:rsidRDefault="00516CBF" w:rsidP="00516C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3A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14 июня 2023 года</w:t>
      </w:r>
    </w:p>
    <w:p w:rsidR="00516CBF" w:rsidRPr="00FC43AF" w:rsidRDefault="00516CBF" w:rsidP="00516C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516CBF" w:rsidRPr="00516CBF" w:rsidRDefault="00516CBF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3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FC43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Внести в Кодекс Приднестровской Молдавской Республики об административных пр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авонарушениях от 21 января 2014 года № 10-З-V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14-4) с изменениями и дополнениями, внесенными законами Приднестровской Молдавской Республики от 7 июля 2014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131-ЗИД-V (САЗ 14-28); от 7 октября 2014 года № 154-ЗД-V (САЗ 14-41); от 31 октября 2014 года № 164-ЗД-V (САЗ 14-44); от 10 ноября 2014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174-ЗИ-V (САЗ 14-46); от 8 декабря 2014 года № 200-ЗД-V (САЗ 14-50);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10 декабря 2014 года № 205-ЗИ-V (САЗ 14-51); от 10 декабря 2014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210-ЗД-V (САЗ 14-51); от 30 декабря 2014 года № 233-ЗИД-V (САЗ 15-1); от 16 января 2015 года № 24-ЗИД-V (САЗ 15-3); от 9 февраля 2015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34-ЗИД-V (САЗ 15-7); от 20 марта 2015 года № 47-ЗИД-V (САЗ 15-12);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24 марта 2015 года № 52-ЗД-V (САЗ 15-13,1); от 24 марта 2015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53-ЗИ-V (САЗ 15-13,1); от 25 марта 2015 года № 57-ЗИД-V (САЗ 15-13,1); от 25 марта 2015 года № 59-ЗД-V (САЗ 15-13,1); от 14 апреля 2015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62-ЗИД-V (САЗ 15-16); от 28 апреля 2015 года № 71-ЗИ-V (САЗ 15-18);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5 мая 2015 года № 78-ЗИ-V (САЗ 15-19); от 18 мая 2015 года № 85-ЗИД-V (САЗ 15-21); от 18 мая 2015 года № 87-ЗИ-V (САЗ 15-21); от 30 июня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2015 года № 103-ЗИД-V (САЗ 15-27); от 12 февраля 2016 года № 8-ЗД-VI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16-6); от 17 февраля 2016 года № 23-ЗИД-VI (САЗ 16-7); от 17 февраля 2016 года № 31-ЗИД-VI (САЗ 16-7); от 26 февраля 2016 года № 39-ЗД-VI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16-8); от 5 марта 2016 года № 43-ЗИД-VI (САЗ 16-9); от 5 марта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2016 года № 45-ЗД-VI (САЗ 16-9); от 25 мая 2016 года № 133-ЗИД-VI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16-21) с изменениями, внесенными Законом Приднестровской Молдавской Республики от 30 января 2017 года № 22-ЗИ-VI (САЗ 17-6);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23 июня 2016 года № 155-ЗД-VI (САЗ 16-25); от 1 июля 2016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168-ЗИ-VI (САЗ 16-26); от 25 июля 2016 года № 192-ЗД-VI (САЗ 16-30);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25 июля 2016 года № 194-ЗД-VI (САЗ 16-30); от 27 сентября 2016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215-ЗИД-VI (САЗ 16-39); от 15 ноября 2016 года № 245-ЗИ-VI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16-46); от 9 декабря 2016 года № 283-ЗД-VI (САЗ 16-49); от 6 января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2017 года № 2-ЗД-VI (САЗ 17-2); от 6 января 2017 года № 7-ЗИ-VI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(САЗ 17-2); от 16 января 2017 года № 19-ЗД-VI (САЗ 17-4); от 21 февраля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2017 года № 39-ЗД-VI (САЗ 17-9); от 28 марта 2017 года № 61-ЗД-VI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17-14); от 29 марта 2017 года № 68-ЗИД-VI (САЗ 17-14); от 11 апреля 2017 года № 82-ЗИД-VI (САЗ 17-16); от 25 апреля 2017 года № 85-ЗИ-VI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17-18); от 27 апреля 2017 года № 91-ЗИ-VI (САЗ 17-18); от 3 мая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2017 года № 95-ЗИД-VI (САЗ 17-19); от 29 мая 2017 года № 110-ЗИД-VI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17-23,1); от 19 июня 2017 года № 147-ЗИ-VI (САЗ 17-25); от 22 июня 2017 года № 180-ЗИ-VI (САЗ 17-26); от 28 июня 2017 года № 189-ЗИ-VI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17-27); от 30 июня 2017 года № 198-ЗИ-VI (САЗ 17-27); от 14 июля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2017 года № 215-ЗИД-VI (САЗ 17-29); от 19 июля 2017 года № 222-ЗИ-VI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17-30); от 12 октября 2017 года № 261-ЗИД-VI (САЗ 17-42); от 1 ноября 2017 года № 284-ЗД-VI 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(САЗ 17-48); от 24 ноября 2017 года № 333-ЗД-VI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17-48); от 29 ноября 2017 года № 350-ЗИД-VI (САЗ 17-49);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18 декабря 2017 года № 362-ЗИ-VI (САЗ 17-52); от 18 декабря 2017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374-ЗД-VI (САЗ 17-52); от 29 декабря 2017 года № 395-ЗИ-VI (САЗ 18-1,1); от 29 декабря 2017 года № 397-ЗД-VI (САЗ 18-1,1); от 3 февраля 2018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28-ЗД-VI (САЗ 18-5); от 6 февраля 2018 года № 34-ЗИД-VI (САЗ 18-6);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7 февраля 2018 года № 36-ЗИ-VI (САЗ 18-6); от 28 февраля 2018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44-ЗД-VI (САЗ 18-9); от 28 февраля 2018 года № 48-ЗИ-VI (САЗ 18-9);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 марта 2018 года № 56-ЗД-VI (САЗ 18-9); от 18 апреля 2018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99-ЗИД-VI (САЗ 18-16); от 18 апреля 2018 года № 103-ЗИД-VI (САЗ 18-16); от 28 апреля 2018 года № 105-ЗИ-VI (САЗ 18-17); от 29 мая 2018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146-ЗИД-VI (САЗ 18-22); от 12 июня 2018 года № 163-ЗИ-VI (САЗ 18-24); от 12 июня 2018 года № 165-ЗИ-VI (САЗ 18-24); от 27 июня 2018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184-ЗИ-VI (САЗ 18-26); от 26 июля 2018 года № 250-ЗИД-VI (САЗ 18-30); от 22 октября 2018 года № 287-ЗД-VI (САЗ 18-43); от 7 декабря 2018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324-ЗИ-VI (САЗ 18-49); от 7 декабря 2018 года № 332-ЗД-VI (САЗ 18-49); от 18 декабря 2018 года № 337-ЗИ-VI (САЗ 18-51); от 10 января 2019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2-ЗИ-VI (САЗ 19-1); от 10 января 2019 года № 3-ЗИ-VI (САЗ 19-1);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10 января 2019 года № 4-ЗИД-VI (САЗ 19-1); от 5 апреля 2019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43-ЗИД-VI (САЗ 19-13); от 5 апреля 2019 года № 52-ЗИ-VI (САЗ 19-13);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8 апреля 2019 года № 57-ЗИ-VI (САЗ 19-14); от 10 апреля 2019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61-ЗИ-VI (САЗ 19-14); от 20 мая 2019 года № 79-ЗД-VI (САЗ 19-19);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20 мая 2019 года № 86-ЗИД-VI (САЗ 19-19); от 20 мая 2019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87-ЗИД-VI (САЗ 19-19); от 31 июля 2019 года № 159-ЗИД-VI (САЗ 19-29); от 23 сентября 2019 года № 176-ЗИД-VI (САЗ 19-37); от 21 октября 2019 года № 182-ЗИД-VI (САЗ 19-41); от 31 октября 2019 года № 193-ЗИ-VI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19-42); от 31 октября 2019 года № 195-ЗД-VI (САЗ 19-42); от 16 декабря 2019 года № 235-ЗИД-VI (САЗ 19-49); от 24 декабря 2019 года № 243-ЗИД-VI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19-50); от 27 декабря 2019 года № 254-ЗИД-VI (САЗ 19-50); от 7 февраля 2020 года № 21-ЗИД-VI (САЗ 20-6); от 6 марта 2020 года № 41-ЗД-VI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(САЗ 20-10); от 21 марта 2020 года № 54-ЗИД-VI (САЗ 20-12) с изменениями, внесенными законами Приднестровской Молдавской Республики от 5 августа 2020 года № 125-ЗИ-VI (САЗ 20-32), от 14 декабря 2020 года № 218-ЗИ-VI (САЗ 20-51), от 26 января 2021 года № 2-ЗИ-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21-4), от 29 марта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2021 года № 53-ЗИ-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21-13), от 14 мая 2021 года № 90-ЗИ-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 21-19), от 15 июня 2021 года № 126-ЗИ-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21-24), от 19 июля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2021 года № 169-ЗИ-VI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21-29), от 13 сентября 2021 года № 217-ЗИ-VII (САЗ 21-37), от 30 сентября 2021 года № 234-ЗИ-VII (САЗ 21-39,1),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23 декабря 2021 года № 340-ЗИ-VII (САЗ 21-51), от 28 марта 2022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43-ЗИ-VII (САЗ 22-12); от 21 апреля 2020 года № 65-ЗИД-VI (САЗ 20-17); от 1 июля 2020 года № 80-ЗД-VI (САЗ 20-27) с изменениями, внесенными законами Приднестровской Молдавской Республики от 28 сентября 2020 года № 144-З-VI (САЗ 20-40), от 11 ноября 2020 года № 187-ЗИ-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20-46),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14 декабря 2020 года № 218-ЗИ-VI (САЗ 20-51), от 26 января 2021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2-ЗИ-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21-4), от 29 марта 2021 года № 53-ЗИ-VII (САЗ 21-13),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14 мая 2021 года № 90-ЗИ-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АЗ 21-19), от 15 июня 2021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126-ЗИ-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21-24), от 19 июля 2021 года № 169-ЗИ-VI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21-29), от 13 сентября 2021 года № 217-ЗИ-VII (САЗ 21-37), от 30 сентября 2021 года № 234-ЗИ-VII (САЗ 21-39,1), от 23 декабря 2021 года № 340-ЗИ-VII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21-51), от 28 марта 2022 года № 43-ЗИ-VII (САЗ 22-12); от 27 июля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2020 года № 114-ЗИД-VI (САЗ 20-31); от 5 августа 2020 года № 128-ЗИД-VI (САЗ 20-32); от 6 августа 2020 года № 130-ЗД-VI (САЗ 20-32); от 29 сентября 2020 года № 146-ЗИД-VI (САЗ 20-40); от 2 октября 2020 года № 153-ЗИД-VI (САЗ 20-40); от 19 ноября 2020 года № 198-ЗИД-VI (САЗ 20-47); от 19 декабря 2020 года № 223-ЗИД-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20-51) с изменениями и дополнениями, внесенными законами Приднестровской Молдавской Республики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30 декабря 2020 года № 238-ЗИ-VII (САЗ 21-1,1), от 1 февраля 2021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4-ЗИД-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21-5); от 25 февраля 2021 года № 18-ЗИД-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21-8); от 27 февраля 2021 года № 23-ЗИД-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21-8); от 12 апреля 2021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63-ЗИ-VII (САЗ 21-15); от 12 апреля 2021 года № 66-ЗД-VII (САЗ 21-15);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26 мая 2021 года № 95-ЗИД-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21-21); от 26 мая 2021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98-ЗИ-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21-21); от 21 июня 2021 года № 139-ЗИ-VII (САЗ 21-25);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19 июля 2021 года № 171-ЗИД-VII (САЗ 21-29); от 22 июля 2021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178-ЗИ-VII (САЗ 21-29); от 26 июля 2021 года № 183-ЗИД-VII (САЗ 21-30); от 26 июля 2021 года № 186-ЗИД-VII (САЗ 21-30); от 26 июля 2021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188-ЗИД-VII (САЗ 21-30); от 3 августа 2021 года № 215-ЗИД-VII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САЗ 21-31); от 29 сентября 2021 года № 227-ЗИД-VII (САЗ 21-39,1);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25 октября 2021 года № 263-ЗИ-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21-43); от 9 декабря 2021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326-ЗИ-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21-49); от 14 декабря 2021 года № 328-ЗИД-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(САЗ 21-50); от 22 декабря 2021 года № 336-ЗИ-VII (САЗ 21-51); от 28 декабря 2021 года № 357-ЗИД-VII (САЗ 21-52,1); от 10 января 2022 года № 10-ЗИД-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22-1); от 17 февраля 2022 года № 29-ЗИД-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22-6); от 10 марта 2022 года № 34-ЗИ-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22-9); от 10 марта 2022 года № 35-ЗИД-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22-9); от 4 апреля 2022 года № 51-ЗИД-VII (САЗ 22-13); от 4 мая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2022 года № 77-ЗИД-VII (САЗ 22-17); от 4 мая 2022 года № 80-ЗИД-VII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(САЗ 22-17); от 30 мая 2022 года № 92-ЗИД-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22-25); от 20 июня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2022 года № 125-ЗД-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22-24); от 20 июня 2022 года № 137-ЗИД-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22-24); от 29 июля 2022 года № 228-ЗИ-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22-29); от 1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августа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br/>
        <w:t>20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№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239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-З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ИД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30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)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от 19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октября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20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№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283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-З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41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)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от 24 октября 2022 года № 310-ЗИД-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I (САЗ 22-42);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от 28 октября 2022 года № 313-ЗИ-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I (САЗ 22-42); от 15 декабря 2022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353-ЗИД-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22-49); от 15 декабря 2022 года № 354-ЗИД-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22-49);</w:t>
      </w:r>
      <w:r w:rsidRPr="00E2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февраля 2023 года № 19-ЗИД-VII (САЗ 23-7); от </w:t>
      </w:r>
      <w:r w:rsidRPr="00E2106D">
        <w:rPr>
          <w:rFonts w:ascii="Times New Roman" w:hAnsi="Times New Roman" w:cs="Times New Roman"/>
          <w:sz w:val="28"/>
          <w:szCs w:val="28"/>
        </w:rPr>
        <w:t>27 февраля 2023 года № 33-ЗИ-</w:t>
      </w:r>
      <w:r w:rsidRPr="00E2106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2106D">
        <w:rPr>
          <w:rFonts w:ascii="Times New Roman" w:hAnsi="Times New Roman" w:cs="Times New Roman"/>
          <w:sz w:val="28"/>
          <w:szCs w:val="28"/>
        </w:rPr>
        <w:t xml:space="preserve"> (САЗ 23-9)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CF1C06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C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56-ЗИД-VII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1C0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23-13)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196AC6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 2023 года № 63-ЗИД-VII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AC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23-13)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0C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мая </w:t>
      </w:r>
      <w:r w:rsidR="00AB2A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6F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104-ЗД-VII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6F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2B5F94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2023 года № 112-ЗИД-VII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5F94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июня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121-ЗИ-VII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6CBF">
        <w:rPr>
          <w:rFonts w:ascii="Times New Roman" w:eastAsia="Calibri" w:hAnsi="Times New Roman" w:cs="Times New Roman"/>
          <w:sz w:val="28"/>
          <w:szCs w:val="28"/>
        </w:rPr>
        <w:t>следующие изменения и дополнения.</w:t>
      </w:r>
    </w:p>
    <w:p w:rsidR="00516CBF" w:rsidRPr="00516CBF" w:rsidRDefault="00516CBF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CBF" w:rsidRPr="00516CBF" w:rsidRDefault="00516CBF" w:rsidP="002016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CBF">
        <w:rPr>
          <w:rFonts w:ascii="Times New Roman" w:eastAsia="Calibri" w:hAnsi="Times New Roman" w:cs="Times New Roman"/>
          <w:sz w:val="28"/>
          <w:szCs w:val="28"/>
        </w:rPr>
        <w:t>1. Примечание к статье 15.4 дополнить частью третьей следующего содержания:</w:t>
      </w:r>
    </w:p>
    <w:p w:rsidR="002016B2" w:rsidRPr="002016B2" w:rsidRDefault="00516CBF" w:rsidP="002016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CBF">
        <w:rPr>
          <w:rFonts w:ascii="Times New Roman" w:eastAsia="Calibri" w:hAnsi="Times New Roman" w:cs="Times New Roman"/>
          <w:sz w:val="28"/>
          <w:szCs w:val="28"/>
        </w:rPr>
        <w:t>«Действие пунктов 1 и 2 настоящей статьи не применяется в случаях нарушения порядка и сроков представления финансовой отчетности</w:t>
      </w:r>
      <w:r w:rsidR="00AB2A7E">
        <w:rPr>
          <w:rFonts w:ascii="Times New Roman" w:eastAsia="Calibri" w:hAnsi="Times New Roman" w:cs="Times New Roman"/>
          <w:sz w:val="28"/>
          <w:szCs w:val="28"/>
        </w:rPr>
        <w:t>,</w:t>
      </w:r>
      <w:r w:rsidRPr="00516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564A" w:rsidRPr="002016B2">
        <w:rPr>
          <w:rFonts w:ascii="Times New Roman" w:eastAsia="Calibri" w:hAnsi="Times New Roman" w:cs="Times New Roman"/>
          <w:sz w:val="28"/>
          <w:szCs w:val="28"/>
        </w:rPr>
        <w:t>административная</w:t>
      </w:r>
      <w:r w:rsidR="0079564A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2016B2" w:rsidRPr="002016B2">
        <w:rPr>
          <w:rFonts w:ascii="Times New Roman" w:eastAsia="Calibri" w:hAnsi="Times New Roman" w:cs="Times New Roman"/>
          <w:sz w:val="28"/>
          <w:szCs w:val="28"/>
        </w:rPr>
        <w:t xml:space="preserve">за которые предусмотрена </w:t>
      </w:r>
      <w:r w:rsidR="004118E3">
        <w:rPr>
          <w:rFonts w:ascii="Times New Roman" w:eastAsia="Calibri" w:hAnsi="Times New Roman" w:cs="Times New Roman"/>
          <w:sz w:val="28"/>
          <w:szCs w:val="28"/>
        </w:rPr>
        <w:t>статьей 15.4-</w:t>
      </w:r>
      <w:r w:rsidR="002016B2">
        <w:rPr>
          <w:rFonts w:ascii="Times New Roman" w:eastAsia="Calibri" w:hAnsi="Times New Roman" w:cs="Times New Roman"/>
          <w:sz w:val="28"/>
          <w:szCs w:val="28"/>
        </w:rPr>
        <w:t>1</w:t>
      </w:r>
      <w:r w:rsidR="0079564A">
        <w:rPr>
          <w:rFonts w:ascii="Times New Roman" w:eastAsia="Calibri" w:hAnsi="Times New Roman" w:cs="Times New Roman"/>
          <w:sz w:val="28"/>
          <w:szCs w:val="28"/>
        </w:rPr>
        <w:t xml:space="preserve"> настоящего Кодекса</w:t>
      </w:r>
      <w:r w:rsidR="002016B2" w:rsidRPr="002016B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16CBF" w:rsidRPr="00516CBF" w:rsidRDefault="00516CBF" w:rsidP="002016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CBF" w:rsidRPr="00516CBF" w:rsidRDefault="00516CBF" w:rsidP="002016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CBF">
        <w:rPr>
          <w:rFonts w:ascii="Times New Roman" w:eastAsia="Calibri" w:hAnsi="Times New Roman" w:cs="Times New Roman"/>
          <w:sz w:val="28"/>
          <w:szCs w:val="28"/>
        </w:rPr>
        <w:t>2</w:t>
      </w:r>
      <w:r w:rsidR="004118E3">
        <w:rPr>
          <w:rFonts w:ascii="Times New Roman" w:eastAsia="Calibri" w:hAnsi="Times New Roman" w:cs="Times New Roman"/>
          <w:sz w:val="28"/>
          <w:szCs w:val="28"/>
        </w:rPr>
        <w:t>. Дополнить Кодекс статьей 15.4-</w:t>
      </w:r>
      <w:r w:rsidRPr="00516CBF">
        <w:rPr>
          <w:rFonts w:ascii="Times New Roman" w:eastAsia="Calibri" w:hAnsi="Times New Roman" w:cs="Times New Roman"/>
          <w:sz w:val="28"/>
          <w:szCs w:val="28"/>
        </w:rPr>
        <w:t>1 следующего содержания:</w:t>
      </w:r>
    </w:p>
    <w:p w:rsidR="002016B2" w:rsidRDefault="004118E3" w:rsidP="002016B2">
      <w:pPr>
        <w:spacing w:after="0" w:line="240" w:lineRule="auto"/>
        <w:ind w:left="2552" w:hanging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«Статья 15.4-</w:t>
      </w:r>
      <w:r w:rsidR="00516CBF" w:rsidRPr="00516CBF">
        <w:rPr>
          <w:rFonts w:ascii="Times New Roman" w:eastAsia="Calibri" w:hAnsi="Times New Roman" w:cs="Times New Roman"/>
          <w:sz w:val="28"/>
          <w:szCs w:val="28"/>
        </w:rPr>
        <w:t>1. Нарушение порядка и сроков представления</w:t>
      </w:r>
    </w:p>
    <w:p w:rsidR="002016B2" w:rsidRDefault="00516CBF" w:rsidP="002016B2">
      <w:pPr>
        <w:spacing w:after="0" w:line="240" w:lineRule="auto"/>
        <w:ind w:left="25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CBF">
        <w:rPr>
          <w:rFonts w:ascii="Times New Roman" w:eastAsia="Calibri" w:hAnsi="Times New Roman" w:cs="Times New Roman"/>
          <w:sz w:val="28"/>
          <w:szCs w:val="28"/>
        </w:rPr>
        <w:t>финансовой</w:t>
      </w:r>
      <w:r w:rsidR="00201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CBF">
        <w:rPr>
          <w:rFonts w:ascii="Times New Roman" w:eastAsia="Calibri" w:hAnsi="Times New Roman" w:cs="Times New Roman"/>
          <w:sz w:val="28"/>
          <w:szCs w:val="28"/>
        </w:rPr>
        <w:t>отче</w:t>
      </w:r>
      <w:r w:rsidR="002016B2">
        <w:rPr>
          <w:rFonts w:ascii="Times New Roman" w:eastAsia="Calibri" w:hAnsi="Times New Roman" w:cs="Times New Roman"/>
          <w:sz w:val="28"/>
          <w:szCs w:val="28"/>
        </w:rPr>
        <w:t xml:space="preserve">тности органами (организациями), </w:t>
      </w:r>
    </w:p>
    <w:p w:rsidR="00516CBF" w:rsidRPr="00516CBF" w:rsidRDefault="00516CBF" w:rsidP="002016B2">
      <w:pPr>
        <w:spacing w:after="0" w:line="240" w:lineRule="auto"/>
        <w:ind w:left="25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CBF">
        <w:rPr>
          <w:rFonts w:ascii="Times New Roman" w:eastAsia="Calibri" w:hAnsi="Times New Roman" w:cs="Times New Roman"/>
          <w:sz w:val="28"/>
          <w:szCs w:val="28"/>
        </w:rPr>
        <w:t>финансируемыми из бюджета</w:t>
      </w:r>
    </w:p>
    <w:p w:rsidR="00516CBF" w:rsidRPr="00516CBF" w:rsidRDefault="00516CBF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CBF" w:rsidRPr="00516CBF" w:rsidRDefault="00516CBF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CBF">
        <w:rPr>
          <w:rFonts w:ascii="Times New Roman" w:eastAsia="Calibri" w:hAnsi="Times New Roman" w:cs="Times New Roman"/>
          <w:sz w:val="28"/>
          <w:szCs w:val="28"/>
        </w:rPr>
        <w:t xml:space="preserve">1. Несвоевременное представление или представление в неустановленной форме финансовой отчетности органами (организациями), финансируемыми </w:t>
      </w:r>
      <w:r w:rsidR="00AB2A7E">
        <w:rPr>
          <w:rFonts w:ascii="Times New Roman" w:eastAsia="Calibri" w:hAnsi="Times New Roman" w:cs="Times New Roman"/>
          <w:sz w:val="28"/>
          <w:szCs w:val="28"/>
        </w:rPr>
        <w:t>и</w:t>
      </w:r>
      <w:r w:rsidRPr="00516CBF">
        <w:rPr>
          <w:rFonts w:ascii="Times New Roman" w:eastAsia="Calibri" w:hAnsi="Times New Roman" w:cs="Times New Roman"/>
          <w:sz w:val="28"/>
          <w:szCs w:val="28"/>
        </w:rPr>
        <w:t>з бюджета, –</w:t>
      </w:r>
    </w:p>
    <w:p w:rsidR="00516CBF" w:rsidRPr="00516CBF" w:rsidRDefault="00516CBF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CBF">
        <w:rPr>
          <w:rFonts w:ascii="Times New Roman" w:eastAsia="Calibri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 лиц в размере до 15 (пятнадцати) РУ МЗП.</w:t>
      </w:r>
    </w:p>
    <w:p w:rsidR="00516CBF" w:rsidRPr="00516CBF" w:rsidRDefault="00516CBF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CBF">
        <w:rPr>
          <w:rFonts w:ascii="Times New Roman" w:eastAsia="Calibri" w:hAnsi="Times New Roman" w:cs="Times New Roman"/>
          <w:sz w:val="28"/>
          <w:szCs w:val="28"/>
        </w:rPr>
        <w:t>2. Повторное совершение административного правонарушения, предусмотренного пунктом 1 настоящей статьи, –</w:t>
      </w:r>
    </w:p>
    <w:p w:rsidR="00516CBF" w:rsidRPr="00516CBF" w:rsidRDefault="00516CBF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CBF">
        <w:rPr>
          <w:rFonts w:ascii="Times New Roman" w:eastAsia="Calibri" w:hAnsi="Times New Roman" w:cs="Times New Roman"/>
          <w:sz w:val="28"/>
          <w:szCs w:val="28"/>
        </w:rPr>
        <w:t xml:space="preserve">влечет наложение административного штрафа на должностных лиц </w:t>
      </w:r>
      <w:r w:rsidR="002016B2">
        <w:rPr>
          <w:rFonts w:ascii="Times New Roman" w:eastAsia="Calibri" w:hAnsi="Times New Roman" w:cs="Times New Roman"/>
          <w:sz w:val="28"/>
          <w:szCs w:val="28"/>
        </w:rPr>
        <w:br/>
      </w:r>
      <w:r w:rsidRPr="00516CBF">
        <w:rPr>
          <w:rFonts w:ascii="Times New Roman" w:eastAsia="Calibri" w:hAnsi="Times New Roman" w:cs="Times New Roman"/>
          <w:sz w:val="28"/>
          <w:szCs w:val="28"/>
        </w:rPr>
        <w:t>в размере от 10 (десяти) до 20 (двадцати) РУ МЗП.</w:t>
      </w:r>
    </w:p>
    <w:p w:rsidR="00516CBF" w:rsidRPr="00516CBF" w:rsidRDefault="00516CBF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CBF">
        <w:rPr>
          <w:rFonts w:ascii="Times New Roman" w:eastAsia="Calibri" w:hAnsi="Times New Roman" w:cs="Times New Roman"/>
          <w:sz w:val="28"/>
          <w:szCs w:val="28"/>
        </w:rPr>
        <w:t>3. Непредставление финансовой отчетности органами (организациями), финансируемыми из бюджета, –</w:t>
      </w:r>
    </w:p>
    <w:p w:rsidR="00516CBF" w:rsidRPr="00516CBF" w:rsidRDefault="00516CBF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CBF">
        <w:rPr>
          <w:rFonts w:ascii="Times New Roman" w:eastAsia="Calibri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 лиц в размере до 70 (семидесяти) РУ МЗП.</w:t>
      </w:r>
    </w:p>
    <w:p w:rsidR="00516CBF" w:rsidRPr="00516CBF" w:rsidRDefault="00516CBF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CBF">
        <w:rPr>
          <w:rFonts w:ascii="Times New Roman" w:eastAsia="Calibri" w:hAnsi="Times New Roman" w:cs="Times New Roman"/>
          <w:sz w:val="28"/>
          <w:szCs w:val="28"/>
        </w:rPr>
        <w:t>4. Повторное совершение административного правонарушения, предусмотренного пунктом 3 настоящей статьи, –</w:t>
      </w:r>
    </w:p>
    <w:p w:rsidR="00516CBF" w:rsidRPr="00516CBF" w:rsidRDefault="00516CBF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CBF">
        <w:rPr>
          <w:rFonts w:ascii="Times New Roman" w:eastAsia="Calibri" w:hAnsi="Times New Roman" w:cs="Times New Roman"/>
          <w:sz w:val="28"/>
          <w:szCs w:val="28"/>
        </w:rPr>
        <w:t xml:space="preserve">влечет наложение административного штрафа на должностных лиц </w:t>
      </w:r>
      <w:r w:rsidR="002016B2">
        <w:rPr>
          <w:rFonts w:ascii="Times New Roman" w:eastAsia="Calibri" w:hAnsi="Times New Roman" w:cs="Times New Roman"/>
          <w:sz w:val="28"/>
          <w:szCs w:val="28"/>
        </w:rPr>
        <w:br/>
      </w:r>
      <w:r w:rsidRPr="00516CBF">
        <w:rPr>
          <w:rFonts w:ascii="Times New Roman" w:eastAsia="Calibri" w:hAnsi="Times New Roman" w:cs="Times New Roman"/>
          <w:sz w:val="28"/>
          <w:szCs w:val="28"/>
        </w:rPr>
        <w:t>в размере от 15 (пятнадцати) до 100 (ста) РУ МЗП.</w:t>
      </w:r>
    </w:p>
    <w:p w:rsidR="00516CBF" w:rsidRPr="00516CBF" w:rsidRDefault="00516CBF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CBF">
        <w:rPr>
          <w:rFonts w:ascii="Times New Roman" w:eastAsia="Calibri" w:hAnsi="Times New Roman" w:cs="Times New Roman"/>
          <w:sz w:val="28"/>
          <w:szCs w:val="28"/>
        </w:rPr>
        <w:t>Примечание.</w:t>
      </w:r>
      <w:r w:rsidR="00AB2A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CBF">
        <w:rPr>
          <w:rFonts w:ascii="Times New Roman" w:eastAsia="Calibri" w:hAnsi="Times New Roman" w:cs="Times New Roman"/>
          <w:sz w:val="28"/>
          <w:szCs w:val="28"/>
        </w:rPr>
        <w:t xml:space="preserve">Под несвоевременным представлением финансовой отчетности, указанной в пункте 1 настоящей статьи, понимается ее </w:t>
      </w:r>
      <w:r w:rsidRPr="00516C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представление до истечения 20 (двадцати) календарных дней с наступления срока, установленного законодательством о бухгалтерском учете для ее представления. </w:t>
      </w:r>
    </w:p>
    <w:p w:rsidR="00516CBF" w:rsidRPr="00516CBF" w:rsidRDefault="00516CBF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CBF">
        <w:rPr>
          <w:rFonts w:ascii="Times New Roman" w:eastAsia="Calibri" w:hAnsi="Times New Roman" w:cs="Times New Roman"/>
          <w:sz w:val="28"/>
          <w:szCs w:val="28"/>
        </w:rPr>
        <w:t>Под непредставлением финансовой отчетности, указанной в пункте 3 настоящей статьи, понимается ее непредставление либо представление после 20 (двадцати) календарных дней с наступления срока, установленного законодательством о бухгалтерском учете для ее представления».</w:t>
      </w:r>
    </w:p>
    <w:p w:rsidR="00516CBF" w:rsidRPr="00516CBF" w:rsidRDefault="00516CBF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CBF" w:rsidRPr="00516CBF" w:rsidRDefault="00516CBF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CBF">
        <w:rPr>
          <w:rFonts w:ascii="Times New Roman" w:eastAsia="Calibri" w:hAnsi="Times New Roman" w:cs="Times New Roman"/>
          <w:sz w:val="28"/>
          <w:szCs w:val="28"/>
        </w:rPr>
        <w:t>3. Статью 23.4 изложить в следующей редакции:</w:t>
      </w:r>
    </w:p>
    <w:p w:rsidR="00516CBF" w:rsidRPr="00516CBF" w:rsidRDefault="00516CBF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CBF">
        <w:rPr>
          <w:rFonts w:ascii="Times New Roman" w:eastAsia="Calibri" w:hAnsi="Times New Roman" w:cs="Times New Roman"/>
          <w:sz w:val="28"/>
          <w:szCs w:val="28"/>
        </w:rPr>
        <w:t>«Статья 23.4. Налоговые органы</w:t>
      </w:r>
    </w:p>
    <w:p w:rsidR="00516CBF" w:rsidRPr="00516CBF" w:rsidRDefault="00516CBF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CBF" w:rsidRPr="00516CBF" w:rsidRDefault="002016B2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6B2">
        <w:rPr>
          <w:rFonts w:ascii="Times New Roman" w:eastAsia="Calibri" w:hAnsi="Times New Roman" w:cs="Times New Roman"/>
          <w:sz w:val="28"/>
          <w:szCs w:val="28"/>
        </w:rPr>
        <w:t xml:space="preserve">Налоговые органы рассматривают дела об административных правонарушениях, предусмотренных пунктами 7–9 статьи 14.1, </w:t>
      </w:r>
      <w:r>
        <w:rPr>
          <w:rFonts w:ascii="Times New Roman" w:eastAsia="Calibri" w:hAnsi="Times New Roman" w:cs="Times New Roman"/>
          <w:sz w:val="28"/>
          <w:szCs w:val="28"/>
        </w:rPr>
        <w:br/>
        <w:t>статьями 14.11, 14.11.1, 15.1–</w:t>
      </w:r>
      <w:r w:rsidRPr="002016B2">
        <w:rPr>
          <w:rFonts w:ascii="Times New Roman" w:eastAsia="Calibri" w:hAnsi="Times New Roman" w:cs="Times New Roman"/>
          <w:sz w:val="28"/>
          <w:szCs w:val="28"/>
        </w:rPr>
        <w:t>15.</w:t>
      </w:r>
      <w:r>
        <w:rPr>
          <w:rFonts w:ascii="Times New Roman" w:eastAsia="Calibri" w:hAnsi="Times New Roman" w:cs="Times New Roman"/>
          <w:sz w:val="28"/>
          <w:szCs w:val="28"/>
        </w:rPr>
        <w:t>4, 15.5–15.9 настоящего Кодекса</w:t>
      </w:r>
      <w:r w:rsidR="00516CBF" w:rsidRPr="00516CB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16CBF" w:rsidRPr="00516CBF" w:rsidRDefault="00516CBF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CBF" w:rsidRPr="00516CBF" w:rsidRDefault="002016B2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В подпункте г)</w:t>
      </w:r>
      <w:r w:rsidR="00516CBF" w:rsidRPr="00516CBF">
        <w:rPr>
          <w:rFonts w:ascii="Times New Roman" w:eastAsia="Calibri" w:hAnsi="Times New Roman" w:cs="Times New Roman"/>
          <w:sz w:val="28"/>
          <w:szCs w:val="28"/>
        </w:rPr>
        <w:t xml:space="preserve"> пункта 1 статьи 29.4 цифровое обозначение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516CBF" w:rsidRPr="00516CBF">
        <w:rPr>
          <w:rFonts w:ascii="Times New Roman" w:eastAsia="Calibri" w:hAnsi="Times New Roman" w:cs="Times New Roman"/>
          <w:sz w:val="28"/>
          <w:szCs w:val="28"/>
        </w:rPr>
        <w:t>«1</w:t>
      </w:r>
      <w:r>
        <w:rPr>
          <w:rFonts w:ascii="Times New Roman" w:eastAsia="Calibri" w:hAnsi="Times New Roman" w:cs="Times New Roman"/>
          <w:sz w:val="28"/>
          <w:szCs w:val="28"/>
        </w:rPr>
        <w:t>5.1–</w:t>
      </w:r>
      <w:r w:rsidR="00516CBF" w:rsidRPr="00516CBF">
        <w:rPr>
          <w:rFonts w:ascii="Times New Roman" w:eastAsia="Calibri" w:hAnsi="Times New Roman" w:cs="Times New Roman"/>
          <w:sz w:val="28"/>
          <w:szCs w:val="28"/>
        </w:rPr>
        <w:t>15.10» замен</w:t>
      </w:r>
      <w:r>
        <w:rPr>
          <w:rFonts w:ascii="Times New Roman" w:eastAsia="Calibri" w:hAnsi="Times New Roman" w:cs="Times New Roman"/>
          <w:sz w:val="28"/>
          <w:szCs w:val="28"/>
        </w:rPr>
        <w:t>ить цифровым обозначением «15.1–15.4, 15.5–</w:t>
      </w:r>
      <w:r w:rsidR="00516CBF" w:rsidRPr="00516CBF">
        <w:rPr>
          <w:rFonts w:ascii="Times New Roman" w:eastAsia="Calibri" w:hAnsi="Times New Roman" w:cs="Times New Roman"/>
          <w:sz w:val="28"/>
          <w:szCs w:val="28"/>
        </w:rPr>
        <w:t>15.10».</w:t>
      </w:r>
    </w:p>
    <w:p w:rsidR="00516CBF" w:rsidRPr="00516CBF" w:rsidRDefault="00516CBF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CBF" w:rsidRPr="00516CBF" w:rsidRDefault="00AB2A7E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Подпункт з)</w:t>
      </w:r>
      <w:r w:rsidR="00516CBF" w:rsidRPr="00516CBF">
        <w:rPr>
          <w:rFonts w:ascii="Times New Roman" w:eastAsia="Calibri" w:hAnsi="Times New Roman" w:cs="Times New Roman"/>
          <w:sz w:val="28"/>
          <w:szCs w:val="28"/>
        </w:rPr>
        <w:t xml:space="preserve"> пункта 1 статьи 29.4 изложить в следующей редакции:</w:t>
      </w:r>
    </w:p>
    <w:p w:rsidR="00516CBF" w:rsidRPr="00516CBF" w:rsidRDefault="00516CBF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CBF">
        <w:rPr>
          <w:rFonts w:ascii="Times New Roman" w:eastAsia="Calibri" w:hAnsi="Times New Roman" w:cs="Times New Roman"/>
          <w:sz w:val="28"/>
          <w:szCs w:val="28"/>
        </w:rPr>
        <w:t>«з) должностные лица органа, осуществляющего контроль (надзор) за использованием бюджетных средств и соблюдением бюджетного законодательства (органа, ответственного за исполнение республиканского бюджета и (или) его соответствующего территориального структурного подразделения) – об административных правонарушениях, предусмотренных статьями</w:t>
      </w:r>
      <w:r w:rsidR="004118E3">
        <w:rPr>
          <w:rFonts w:ascii="Times New Roman" w:eastAsia="Calibri" w:hAnsi="Times New Roman" w:cs="Times New Roman"/>
          <w:sz w:val="28"/>
          <w:szCs w:val="28"/>
        </w:rPr>
        <w:t xml:space="preserve"> 5.33, 14.31, 14.32, 15.1, 15.4-</w:t>
      </w:r>
      <w:r w:rsidRPr="00516CBF">
        <w:rPr>
          <w:rFonts w:ascii="Times New Roman" w:eastAsia="Calibri" w:hAnsi="Times New Roman" w:cs="Times New Roman"/>
          <w:sz w:val="28"/>
          <w:szCs w:val="28"/>
        </w:rPr>
        <w:t>1, 15.12, 15.13, 1</w:t>
      </w:r>
      <w:r w:rsidR="002016B2">
        <w:rPr>
          <w:rFonts w:ascii="Times New Roman" w:eastAsia="Calibri" w:hAnsi="Times New Roman" w:cs="Times New Roman"/>
          <w:sz w:val="28"/>
          <w:szCs w:val="28"/>
        </w:rPr>
        <w:t>5.15–15.17, 15.27, 15.32, 15.34–</w:t>
      </w:r>
      <w:r w:rsidRPr="00516CBF">
        <w:rPr>
          <w:rFonts w:ascii="Times New Roman" w:eastAsia="Calibri" w:hAnsi="Times New Roman" w:cs="Times New Roman"/>
          <w:sz w:val="28"/>
          <w:szCs w:val="28"/>
        </w:rPr>
        <w:t>15.40 настоящего Кодекса».</w:t>
      </w:r>
    </w:p>
    <w:p w:rsidR="00516CBF" w:rsidRPr="00516CBF" w:rsidRDefault="00516CBF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CBF" w:rsidRDefault="00516CBF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CBF">
        <w:rPr>
          <w:rFonts w:ascii="Times New Roman" w:eastAsia="Calibri" w:hAnsi="Times New Roman" w:cs="Times New Roman"/>
          <w:sz w:val="28"/>
          <w:szCs w:val="28"/>
        </w:rPr>
        <w:t>6. Пункт 1 статьи 29.8 после слов «законодательства о физической культуре и спорте в части, касающейся предотвращения применения допинга в спорте и борьбы с ним» через запятую дополнить словами «законодательства о бюджете и финансах».</w:t>
      </w:r>
    </w:p>
    <w:p w:rsidR="002016B2" w:rsidRPr="00FC43AF" w:rsidRDefault="002016B2" w:rsidP="00516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CBF" w:rsidRDefault="00516CBF" w:rsidP="00516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08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0C0208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по истечении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C0208">
        <w:rPr>
          <w:rFonts w:ascii="Times New Roman" w:eastAsia="Calibri" w:hAnsi="Times New Roman" w:cs="Times New Roman"/>
          <w:sz w:val="28"/>
          <w:szCs w:val="28"/>
        </w:rPr>
        <w:t>14 (четырнадцати) дней со дня официального опубликования.</w:t>
      </w:r>
    </w:p>
    <w:p w:rsidR="00516CBF" w:rsidRDefault="00516CBF" w:rsidP="0051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BF" w:rsidRDefault="00516CBF" w:rsidP="0051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BF" w:rsidRPr="00397D0A" w:rsidRDefault="00516CBF" w:rsidP="0051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16CBF" w:rsidRPr="00397D0A" w:rsidRDefault="00516CBF" w:rsidP="0051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16CBF" w:rsidRPr="00397D0A" w:rsidRDefault="00516CBF" w:rsidP="0051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 Н. КРАСНОСЕЛЬСКИЙ</w:t>
      </w:r>
    </w:p>
    <w:p w:rsidR="00516CBF" w:rsidRPr="00397D0A" w:rsidRDefault="00516CBF" w:rsidP="0051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BF" w:rsidRDefault="00516CBF" w:rsidP="0051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AD" w:rsidRDefault="00D275AD" w:rsidP="0051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AD" w:rsidRPr="00D275AD" w:rsidRDefault="00D275AD" w:rsidP="00D27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A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275AD" w:rsidRPr="00D275AD" w:rsidRDefault="00D275AD" w:rsidP="00D27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AD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июня 2023 г.</w:t>
      </w:r>
    </w:p>
    <w:p w:rsidR="00D275AD" w:rsidRPr="00D275AD" w:rsidRDefault="00D275AD" w:rsidP="00D27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A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168-ЗИД-VI</w:t>
      </w:r>
      <w:r w:rsidRPr="00D27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D275AD" w:rsidRPr="00D275AD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60A" w:rsidRDefault="004D260A">
      <w:pPr>
        <w:spacing w:after="0" w:line="240" w:lineRule="auto"/>
      </w:pPr>
      <w:r>
        <w:separator/>
      </w:r>
    </w:p>
  </w:endnote>
  <w:endnote w:type="continuationSeparator" w:id="0">
    <w:p w:rsidR="004D260A" w:rsidRDefault="004D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60A" w:rsidRDefault="004D260A">
      <w:pPr>
        <w:spacing w:after="0" w:line="240" w:lineRule="auto"/>
      </w:pPr>
      <w:r>
        <w:separator/>
      </w:r>
    </w:p>
  </w:footnote>
  <w:footnote w:type="continuationSeparator" w:id="0">
    <w:p w:rsidR="004D260A" w:rsidRDefault="004D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BB3DC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75A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BF"/>
    <w:rsid w:val="0004527B"/>
    <w:rsid w:val="001B5588"/>
    <w:rsid w:val="002016B2"/>
    <w:rsid w:val="004118E3"/>
    <w:rsid w:val="004D260A"/>
    <w:rsid w:val="00516CBF"/>
    <w:rsid w:val="00793B4F"/>
    <w:rsid w:val="0079564A"/>
    <w:rsid w:val="008E269D"/>
    <w:rsid w:val="00AB2A7E"/>
    <w:rsid w:val="00BB3DC7"/>
    <w:rsid w:val="00D2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475A5-DDCA-4EC9-8C98-29DF5647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C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CBF"/>
  </w:style>
  <w:style w:type="paragraph" w:styleId="a5">
    <w:name w:val="Balloon Text"/>
    <w:basedOn w:val="a"/>
    <w:link w:val="a6"/>
    <w:uiPriority w:val="99"/>
    <w:semiHidden/>
    <w:unhideWhenUsed/>
    <w:rsid w:val="00201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2023-06-16T11:02:00Z</cp:lastPrinted>
  <dcterms:created xsi:type="dcterms:W3CDTF">2023-06-21T11:47:00Z</dcterms:created>
  <dcterms:modified xsi:type="dcterms:W3CDTF">2023-06-28T10:51:00Z</dcterms:modified>
</cp:coreProperties>
</file>