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66" w:rsidRPr="00857221" w:rsidRDefault="00E42266" w:rsidP="00E42266">
      <w:pPr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Закон</w:t>
      </w:r>
    </w:p>
    <w:p w:rsidR="00E42266" w:rsidRPr="00857221" w:rsidRDefault="00E42266" w:rsidP="00E42266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Приднестровской Молдавской Республики</w:t>
      </w:r>
    </w:p>
    <w:p w:rsidR="00E42266" w:rsidRPr="00857221" w:rsidRDefault="00E42266" w:rsidP="00E42266">
      <w:pPr>
        <w:jc w:val="center"/>
        <w:rPr>
          <w:b/>
          <w:sz w:val="28"/>
          <w:szCs w:val="28"/>
        </w:rPr>
      </w:pPr>
    </w:p>
    <w:p w:rsidR="00E42266" w:rsidRDefault="00531215" w:rsidP="00E42266">
      <w:pPr>
        <w:jc w:val="center"/>
        <w:rPr>
          <w:b/>
          <w:sz w:val="28"/>
          <w:szCs w:val="28"/>
        </w:rPr>
      </w:pPr>
      <w:r w:rsidRPr="00E42266">
        <w:rPr>
          <w:b/>
          <w:sz w:val="28"/>
          <w:szCs w:val="28"/>
        </w:rPr>
        <w:t xml:space="preserve">«О внесении дополнения </w:t>
      </w:r>
    </w:p>
    <w:p w:rsidR="00531215" w:rsidRPr="00E42266" w:rsidRDefault="00531215" w:rsidP="00E42266">
      <w:pPr>
        <w:jc w:val="center"/>
        <w:rPr>
          <w:b/>
          <w:sz w:val="28"/>
          <w:szCs w:val="28"/>
        </w:rPr>
      </w:pPr>
      <w:r w:rsidRPr="00E42266">
        <w:rPr>
          <w:b/>
          <w:sz w:val="28"/>
          <w:szCs w:val="28"/>
        </w:rPr>
        <w:t>в Закон</w:t>
      </w:r>
      <w:r w:rsidR="00E42266">
        <w:rPr>
          <w:b/>
          <w:sz w:val="28"/>
          <w:szCs w:val="28"/>
        </w:rPr>
        <w:t xml:space="preserve"> </w:t>
      </w:r>
      <w:r w:rsidRPr="00E42266">
        <w:rPr>
          <w:b/>
          <w:sz w:val="28"/>
          <w:szCs w:val="28"/>
        </w:rPr>
        <w:t>Приднестровской Молдавской Республики</w:t>
      </w:r>
    </w:p>
    <w:p w:rsidR="00531215" w:rsidRPr="00E42266" w:rsidRDefault="00531215" w:rsidP="00E42266">
      <w:pPr>
        <w:jc w:val="center"/>
        <w:rPr>
          <w:b/>
          <w:sz w:val="28"/>
          <w:szCs w:val="28"/>
        </w:rPr>
      </w:pPr>
      <w:r w:rsidRPr="00E42266">
        <w:rPr>
          <w:b/>
          <w:sz w:val="28"/>
          <w:szCs w:val="28"/>
        </w:rPr>
        <w:t>«Об организации предоставления государственных услуг»</w:t>
      </w:r>
    </w:p>
    <w:p w:rsidR="00E42266" w:rsidRPr="00F91417" w:rsidRDefault="00E42266" w:rsidP="00E42266">
      <w:pPr>
        <w:ind w:firstLine="709"/>
        <w:jc w:val="center"/>
        <w:rPr>
          <w:sz w:val="28"/>
          <w:szCs w:val="28"/>
        </w:rPr>
      </w:pPr>
    </w:p>
    <w:p w:rsidR="00E42266" w:rsidRPr="00857221" w:rsidRDefault="00E42266" w:rsidP="00E42266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Принят Верховным Советом</w:t>
      </w:r>
    </w:p>
    <w:p w:rsidR="00E42266" w:rsidRPr="00857221" w:rsidRDefault="00E42266" w:rsidP="00E42266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Приднестровской Молдавской Республики                               14 июня 2023 года</w:t>
      </w:r>
    </w:p>
    <w:p w:rsidR="00E42266" w:rsidRPr="00E42266" w:rsidRDefault="00E42266" w:rsidP="00E42266">
      <w:pPr>
        <w:jc w:val="both"/>
        <w:rPr>
          <w:rStyle w:val="a5"/>
          <w:i w:val="0"/>
          <w:iCs w:val="0"/>
          <w:color w:val="auto"/>
          <w:sz w:val="28"/>
          <w:szCs w:val="28"/>
        </w:rPr>
      </w:pPr>
    </w:p>
    <w:p w:rsidR="00531215" w:rsidRPr="00E42266" w:rsidRDefault="00E42266" w:rsidP="00E42266">
      <w:pPr>
        <w:ind w:firstLine="709"/>
        <w:jc w:val="both"/>
        <w:rPr>
          <w:sz w:val="28"/>
          <w:szCs w:val="28"/>
        </w:rPr>
      </w:pPr>
      <w:r w:rsidRPr="00E42266">
        <w:rPr>
          <w:b/>
          <w:sz w:val="28"/>
          <w:szCs w:val="28"/>
        </w:rPr>
        <w:t>Статья 1.</w:t>
      </w:r>
      <w:r w:rsidRPr="00E42266">
        <w:rPr>
          <w:sz w:val="28"/>
          <w:szCs w:val="28"/>
        </w:rPr>
        <w:t xml:space="preserve"> Внести в Закон Приднестровской Молдавской Республики </w:t>
      </w:r>
      <w:r w:rsidRPr="00E42266">
        <w:rPr>
          <w:sz w:val="28"/>
          <w:szCs w:val="28"/>
        </w:rPr>
        <w:br/>
        <w:t xml:space="preserve">от 19 августа 2016 года № 211-З-VI «Об организации предоставления государственных услуг» (САЗ 16-33) с изменениями и дополнениями, внесенными законами Приднестровской Молдавской Республики от 18 июля 2018 года № 224-ЗИД-VI (САЗ 18-29); от 6 ноября 2018 года № 298-ЗИД-VI </w:t>
      </w:r>
      <w:r w:rsidRPr="00E42266">
        <w:rPr>
          <w:sz w:val="28"/>
          <w:szCs w:val="28"/>
        </w:rPr>
        <w:br/>
        <w:t xml:space="preserve">(САЗ 18-45); от 7 февраля 2020 года № 21-ЗИД-VI (САЗ 20-6); от 23 июля </w:t>
      </w:r>
      <w:r w:rsidRPr="00E42266">
        <w:rPr>
          <w:sz w:val="28"/>
          <w:szCs w:val="28"/>
        </w:rPr>
        <w:br/>
        <w:t>2020 года № 103-ЗИД-VI (САЗ 20-30);</w:t>
      </w:r>
      <w:r w:rsidR="00531215" w:rsidRPr="00E42266">
        <w:rPr>
          <w:sz w:val="28"/>
          <w:szCs w:val="28"/>
        </w:rPr>
        <w:t xml:space="preserve"> от 3 декабря 2021 года № 317-ЗИД-VII (С</w:t>
      </w:r>
      <w:r w:rsidR="007F2AC5">
        <w:rPr>
          <w:sz w:val="28"/>
          <w:szCs w:val="28"/>
        </w:rPr>
        <w:t>АЗ 21-48), следующее дополнение:</w:t>
      </w:r>
      <w:r w:rsidR="00531215" w:rsidRPr="00E42266">
        <w:rPr>
          <w:sz w:val="28"/>
          <w:szCs w:val="28"/>
        </w:rPr>
        <w:t xml:space="preserve"> </w:t>
      </w:r>
    </w:p>
    <w:p w:rsidR="00531215" w:rsidRPr="00531215" w:rsidRDefault="00531215" w:rsidP="00531215">
      <w:pPr>
        <w:jc w:val="both"/>
        <w:rPr>
          <w:sz w:val="28"/>
          <w:szCs w:val="28"/>
        </w:rPr>
      </w:pPr>
    </w:p>
    <w:p w:rsidR="00531215" w:rsidRPr="00531215" w:rsidRDefault="007F2AC5" w:rsidP="00A471CA">
      <w:pPr>
        <w:ind w:firstLine="709"/>
        <w:jc w:val="both"/>
        <w:rPr>
          <w:sz w:val="28"/>
          <w:szCs w:val="28"/>
        </w:rPr>
      </w:pPr>
      <w:r w:rsidRPr="00531215">
        <w:rPr>
          <w:sz w:val="28"/>
          <w:szCs w:val="28"/>
        </w:rPr>
        <w:t>п</w:t>
      </w:r>
      <w:r w:rsidR="00531215" w:rsidRPr="00531215">
        <w:rPr>
          <w:sz w:val="28"/>
          <w:szCs w:val="28"/>
        </w:rPr>
        <w:t xml:space="preserve">ункт 1 статьи 15-3 после слов «бюджетов бюджетной системы Приднестровской Молдавской Республики» дополнить </w:t>
      </w:r>
      <w:r w:rsidR="006B64C0">
        <w:rPr>
          <w:sz w:val="28"/>
          <w:szCs w:val="28"/>
        </w:rPr>
        <w:t xml:space="preserve">через запятую </w:t>
      </w:r>
      <w:r w:rsidR="00531215" w:rsidRPr="00531215">
        <w:rPr>
          <w:sz w:val="28"/>
          <w:szCs w:val="28"/>
        </w:rPr>
        <w:t>словами «информации, необходимой для осуществления исполнительного производства, в случае неуплаты в установленный законодательством Приднестровской Молдавской Республики срок денежных взысканий (штрафов) за нарушение законодательства Приднестровской Молдавской Республики».</w:t>
      </w:r>
    </w:p>
    <w:p w:rsidR="00531215" w:rsidRPr="00531215" w:rsidRDefault="00531215" w:rsidP="00531215">
      <w:pPr>
        <w:jc w:val="both"/>
        <w:rPr>
          <w:sz w:val="28"/>
          <w:szCs w:val="28"/>
        </w:rPr>
      </w:pPr>
    </w:p>
    <w:p w:rsidR="00531215" w:rsidRPr="00531215" w:rsidRDefault="00531215" w:rsidP="00A471CA">
      <w:pPr>
        <w:ind w:firstLine="709"/>
        <w:jc w:val="both"/>
        <w:rPr>
          <w:sz w:val="28"/>
          <w:szCs w:val="28"/>
        </w:rPr>
      </w:pPr>
      <w:r w:rsidRPr="00A471CA">
        <w:rPr>
          <w:b/>
          <w:sz w:val="28"/>
          <w:szCs w:val="28"/>
        </w:rPr>
        <w:t>Статья 2.</w:t>
      </w:r>
      <w:r w:rsidRPr="00531215">
        <w:rPr>
          <w:sz w:val="28"/>
          <w:szCs w:val="28"/>
        </w:rPr>
        <w:t xml:space="preserve"> Настоящий Закон вступает в силу по истечении 6 (шести) месяцев со дня официального опубликования. </w:t>
      </w:r>
    </w:p>
    <w:p w:rsidR="00E42266" w:rsidRPr="007C4F42" w:rsidRDefault="00E42266" w:rsidP="00E42266">
      <w:pPr>
        <w:jc w:val="both"/>
        <w:rPr>
          <w:sz w:val="28"/>
          <w:szCs w:val="28"/>
        </w:rPr>
      </w:pPr>
    </w:p>
    <w:p w:rsidR="00E42266" w:rsidRPr="007C4F42" w:rsidRDefault="00E42266" w:rsidP="00E42266">
      <w:pPr>
        <w:jc w:val="both"/>
        <w:rPr>
          <w:sz w:val="28"/>
          <w:szCs w:val="28"/>
        </w:rPr>
      </w:pPr>
    </w:p>
    <w:p w:rsidR="00E42266" w:rsidRPr="007C4F42" w:rsidRDefault="00E42266" w:rsidP="00E42266">
      <w:pPr>
        <w:jc w:val="both"/>
        <w:rPr>
          <w:sz w:val="28"/>
          <w:szCs w:val="28"/>
        </w:rPr>
      </w:pPr>
    </w:p>
    <w:p w:rsidR="00E42266" w:rsidRPr="007C4F42" w:rsidRDefault="00E42266" w:rsidP="00E42266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Президент</w:t>
      </w:r>
    </w:p>
    <w:p w:rsidR="00E42266" w:rsidRPr="007C4F42" w:rsidRDefault="00E42266" w:rsidP="00E42266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Приднестровской</w:t>
      </w:r>
    </w:p>
    <w:p w:rsidR="00E42266" w:rsidRPr="007C4F42" w:rsidRDefault="00E42266" w:rsidP="00E42266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E42266" w:rsidRDefault="00E42266" w:rsidP="00E42266">
      <w:pPr>
        <w:jc w:val="both"/>
        <w:rPr>
          <w:sz w:val="28"/>
          <w:szCs w:val="28"/>
        </w:rPr>
      </w:pPr>
    </w:p>
    <w:p w:rsidR="00F91417" w:rsidRPr="007C4F42" w:rsidRDefault="00F91417" w:rsidP="00E42266">
      <w:pPr>
        <w:jc w:val="both"/>
        <w:rPr>
          <w:sz w:val="28"/>
          <w:szCs w:val="28"/>
        </w:rPr>
      </w:pPr>
      <w:bookmarkStart w:id="0" w:name="_GoBack"/>
      <w:bookmarkEnd w:id="0"/>
    </w:p>
    <w:p w:rsidR="00F91417" w:rsidRPr="000772A1" w:rsidRDefault="00F91417" w:rsidP="00F91417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F91417" w:rsidRPr="000772A1" w:rsidRDefault="00F91417" w:rsidP="00F91417">
      <w:pPr>
        <w:rPr>
          <w:sz w:val="28"/>
          <w:szCs w:val="28"/>
        </w:rPr>
      </w:pPr>
      <w:r w:rsidRPr="00F91417">
        <w:rPr>
          <w:sz w:val="28"/>
          <w:szCs w:val="28"/>
        </w:rPr>
        <w:t>26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F91417" w:rsidRDefault="00F91417" w:rsidP="00F91417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15</w:t>
      </w:r>
      <w:r w:rsidRPr="00F91417">
        <w:rPr>
          <w:sz w:val="28"/>
          <w:szCs w:val="28"/>
        </w:rPr>
        <w:t>7</w:t>
      </w:r>
      <w:r>
        <w:rPr>
          <w:sz w:val="28"/>
          <w:szCs w:val="28"/>
        </w:rPr>
        <w:t>-ЗД-VI</w:t>
      </w:r>
      <w:r>
        <w:rPr>
          <w:sz w:val="28"/>
          <w:szCs w:val="28"/>
          <w:lang w:val="en-US"/>
        </w:rPr>
        <w:t>I</w:t>
      </w:r>
    </w:p>
    <w:sectPr w:rsidR="00F91417" w:rsidSect="00E422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57"/>
    <w:rsid w:val="00087FF6"/>
    <w:rsid w:val="00531215"/>
    <w:rsid w:val="005D0057"/>
    <w:rsid w:val="00611914"/>
    <w:rsid w:val="006B64C0"/>
    <w:rsid w:val="007F2AC5"/>
    <w:rsid w:val="00A471CA"/>
    <w:rsid w:val="00E42266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394E-1CD7-49B7-B64F-5A10EF6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057"/>
    <w:rPr>
      <w:color w:val="0000FF"/>
      <w:u w:val="single"/>
    </w:rPr>
  </w:style>
  <w:style w:type="character" w:styleId="a4">
    <w:name w:val="Strong"/>
    <w:uiPriority w:val="22"/>
    <w:qFormat/>
    <w:rsid w:val="005D0057"/>
    <w:rPr>
      <w:b/>
      <w:bCs/>
    </w:rPr>
  </w:style>
  <w:style w:type="character" w:styleId="a5">
    <w:name w:val="Intense Emphasis"/>
    <w:basedOn w:val="a0"/>
    <w:uiPriority w:val="21"/>
    <w:qFormat/>
    <w:rsid w:val="00E42266"/>
    <w:rPr>
      <w:i/>
      <w:iCs/>
      <w:color w:val="5B9BD5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87F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9</cp:revision>
  <cp:lastPrinted>2023-06-14T09:25:00Z</cp:lastPrinted>
  <dcterms:created xsi:type="dcterms:W3CDTF">2023-06-13T08:54:00Z</dcterms:created>
  <dcterms:modified xsi:type="dcterms:W3CDTF">2023-06-26T07:54:00Z</dcterms:modified>
</cp:coreProperties>
</file>