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5E" w:rsidRDefault="009E3D5E" w:rsidP="009E3D5E">
      <w:pPr>
        <w:pStyle w:val="20"/>
        <w:shd w:val="clear" w:color="auto" w:fill="auto"/>
        <w:spacing w:before="0" w:after="0" w:line="240" w:lineRule="auto"/>
        <w:ind w:left="440"/>
        <w:jc w:val="both"/>
        <w:rPr>
          <w:rFonts w:ascii="Times New Roman" w:hAnsi="Times New Roman" w:cs="Times New Roman"/>
        </w:rPr>
      </w:pPr>
      <w:bookmarkStart w:id="0" w:name="_Hlk9094705"/>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Default="00C43A6A" w:rsidP="009E3D5E">
      <w:pPr>
        <w:pStyle w:val="20"/>
        <w:shd w:val="clear" w:color="auto" w:fill="auto"/>
        <w:spacing w:before="0" w:after="0" w:line="240" w:lineRule="auto"/>
        <w:ind w:left="440"/>
        <w:jc w:val="both"/>
        <w:rPr>
          <w:rFonts w:ascii="Times New Roman" w:hAnsi="Times New Roman" w:cs="Times New Roman"/>
        </w:rPr>
      </w:pPr>
    </w:p>
    <w:p w:rsidR="00C43A6A" w:rsidRPr="00C43A6A" w:rsidRDefault="00C43A6A" w:rsidP="009E3D5E">
      <w:pPr>
        <w:pStyle w:val="20"/>
        <w:shd w:val="clear" w:color="auto" w:fill="auto"/>
        <w:spacing w:before="0" w:after="0" w:line="240" w:lineRule="auto"/>
        <w:ind w:left="440"/>
        <w:jc w:val="both"/>
        <w:rPr>
          <w:rFonts w:ascii="Times New Roman" w:hAnsi="Times New Roman" w:cs="Times New Roman"/>
        </w:rPr>
      </w:pPr>
    </w:p>
    <w:p w:rsidR="009E3D5E" w:rsidRPr="00C43A6A" w:rsidRDefault="009E3D5E" w:rsidP="00C43A6A">
      <w:pPr>
        <w:pStyle w:val="20"/>
        <w:shd w:val="clear" w:color="auto" w:fill="auto"/>
        <w:spacing w:before="0" w:after="0" w:line="240" w:lineRule="auto"/>
        <w:jc w:val="center"/>
        <w:rPr>
          <w:rFonts w:ascii="Times New Roman" w:hAnsi="Times New Roman" w:cs="Times New Roman"/>
        </w:rPr>
      </w:pPr>
      <w:r w:rsidRPr="00C43A6A">
        <w:rPr>
          <w:rFonts w:ascii="Times New Roman" w:hAnsi="Times New Roman" w:cs="Times New Roman"/>
        </w:rPr>
        <w:t>О проекте закона Приднестровской Молдавской Республики</w:t>
      </w:r>
    </w:p>
    <w:p w:rsidR="000F51E8" w:rsidRDefault="009E3D5E" w:rsidP="00C43A6A">
      <w:pPr>
        <w:pStyle w:val="20"/>
        <w:shd w:val="clear" w:color="auto" w:fill="auto"/>
        <w:spacing w:before="0" w:after="0" w:line="240" w:lineRule="auto"/>
        <w:jc w:val="center"/>
        <w:rPr>
          <w:rFonts w:ascii="Times New Roman" w:hAnsi="Times New Roman" w:cs="Times New Roman"/>
        </w:rPr>
      </w:pPr>
      <w:r w:rsidRPr="00C43A6A">
        <w:rPr>
          <w:rFonts w:ascii="Times New Roman" w:hAnsi="Times New Roman" w:cs="Times New Roman"/>
        </w:rPr>
        <w:t xml:space="preserve">«О внесении дополнения в Закон Приднестровской Молдавской Республики </w:t>
      </w:r>
    </w:p>
    <w:p w:rsidR="009E3D5E" w:rsidRPr="00C43A6A" w:rsidRDefault="009E3D5E" w:rsidP="00C43A6A">
      <w:pPr>
        <w:pStyle w:val="20"/>
        <w:shd w:val="clear" w:color="auto" w:fill="auto"/>
        <w:spacing w:before="0" w:after="0" w:line="240" w:lineRule="auto"/>
        <w:jc w:val="center"/>
        <w:rPr>
          <w:rFonts w:ascii="Times New Roman" w:eastAsia="Calibri" w:hAnsi="Times New Roman" w:cs="Times New Roman"/>
        </w:rPr>
      </w:pPr>
      <w:r w:rsidRPr="00C43A6A">
        <w:rPr>
          <w:rFonts w:ascii="Times New Roman" w:hAnsi="Times New Roman" w:cs="Times New Roman"/>
        </w:rPr>
        <w:t>«О республиканском бюджете на 2023 год»</w:t>
      </w:r>
    </w:p>
    <w:p w:rsidR="009E3D5E" w:rsidRDefault="009E3D5E" w:rsidP="009E3D5E">
      <w:pPr>
        <w:pStyle w:val="20"/>
        <w:shd w:val="clear" w:color="auto" w:fill="auto"/>
        <w:spacing w:before="0" w:after="0" w:line="240" w:lineRule="auto"/>
        <w:ind w:left="440"/>
        <w:jc w:val="both"/>
        <w:rPr>
          <w:rFonts w:ascii="Times New Roman" w:hAnsi="Times New Roman" w:cs="Times New Roman"/>
        </w:rPr>
      </w:pPr>
    </w:p>
    <w:p w:rsidR="00C43A6A" w:rsidRPr="00C43A6A" w:rsidRDefault="00C43A6A" w:rsidP="009E3D5E">
      <w:pPr>
        <w:pStyle w:val="20"/>
        <w:shd w:val="clear" w:color="auto" w:fill="auto"/>
        <w:spacing w:before="0" w:after="0" w:line="240" w:lineRule="auto"/>
        <w:ind w:left="440"/>
        <w:jc w:val="both"/>
        <w:rPr>
          <w:rFonts w:ascii="Times New Roman" w:hAnsi="Times New Roman" w:cs="Times New Roman"/>
        </w:rPr>
      </w:pPr>
    </w:p>
    <w:bookmarkEnd w:id="0"/>
    <w:p w:rsidR="009E3D5E" w:rsidRPr="00C43A6A" w:rsidRDefault="009E3D5E" w:rsidP="00C43A6A">
      <w:pPr>
        <w:pStyle w:val="a5"/>
        <w:tabs>
          <w:tab w:val="clear" w:pos="708"/>
          <w:tab w:val="center" w:pos="4677"/>
          <w:tab w:val="right" w:pos="9355"/>
        </w:tabs>
        <w:ind w:left="0" w:firstLine="709"/>
        <w:jc w:val="both"/>
        <w:rPr>
          <w:rFonts w:ascii="Times New Roman" w:eastAsia="Calibri" w:hAnsi="Times New Roman" w:cs="Times New Roman"/>
          <w:sz w:val="28"/>
          <w:szCs w:val="28"/>
        </w:rPr>
      </w:pPr>
      <w:r w:rsidRPr="00C43A6A">
        <w:rPr>
          <w:rFonts w:ascii="Times New Roman" w:eastAsia="Calibri" w:hAnsi="Times New Roman" w:cs="Times New Roman"/>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sidR="00623ADA" w:rsidRPr="00C43A6A">
        <w:rPr>
          <w:rFonts w:ascii="Times New Roman" w:eastAsia="Calibri" w:hAnsi="Times New Roman" w:cs="Times New Roman"/>
          <w:sz w:val="28"/>
          <w:szCs w:val="28"/>
        </w:rPr>
        <w:t>29 июня 2023 года</w:t>
      </w:r>
      <w:r w:rsidRPr="00C43A6A">
        <w:rPr>
          <w:rFonts w:ascii="Times New Roman" w:eastAsia="Calibri" w:hAnsi="Times New Roman" w:cs="Times New Roman"/>
          <w:sz w:val="28"/>
          <w:szCs w:val="28"/>
        </w:rPr>
        <w:t xml:space="preserve">:  </w:t>
      </w:r>
    </w:p>
    <w:p w:rsidR="009E3D5E" w:rsidRPr="00C43A6A" w:rsidRDefault="009E3D5E" w:rsidP="00C43A6A">
      <w:pPr>
        <w:ind w:firstLine="709"/>
        <w:jc w:val="both"/>
        <w:rPr>
          <w:rFonts w:eastAsia="Calibri"/>
          <w:sz w:val="28"/>
          <w:szCs w:val="28"/>
          <w:lang w:eastAsia="en-US"/>
        </w:rPr>
      </w:pPr>
    </w:p>
    <w:p w:rsidR="009E3D5E" w:rsidRPr="00C43A6A" w:rsidRDefault="009E3D5E" w:rsidP="00C43A6A">
      <w:pPr>
        <w:pStyle w:val="a5"/>
        <w:shd w:val="clear" w:color="auto" w:fill="FFFFFF"/>
        <w:tabs>
          <w:tab w:val="center" w:pos="4677"/>
          <w:tab w:val="right" w:pos="9355"/>
        </w:tabs>
        <w:ind w:left="0" w:firstLine="709"/>
        <w:jc w:val="both"/>
        <w:rPr>
          <w:rFonts w:ascii="Times New Roman" w:eastAsia="Calibri" w:hAnsi="Times New Roman" w:cs="Times New Roman"/>
          <w:sz w:val="28"/>
          <w:szCs w:val="28"/>
        </w:rPr>
      </w:pPr>
      <w:r w:rsidRPr="00C43A6A">
        <w:rPr>
          <w:rFonts w:ascii="Times New Roman" w:eastAsia="Calibri" w:hAnsi="Times New Roman" w:cs="Times New Roman"/>
          <w:sz w:val="28"/>
          <w:szCs w:val="28"/>
        </w:rPr>
        <w:t xml:space="preserve">1. Направить </w:t>
      </w:r>
      <w:r w:rsidR="00623ADA" w:rsidRPr="00C43A6A">
        <w:rPr>
          <w:rFonts w:ascii="Times New Roman" w:eastAsia="Calibri" w:hAnsi="Times New Roman" w:cs="Times New Roman"/>
          <w:sz w:val="28"/>
          <w:szCs w:val="28"/>
        </w:rPr>
        <w:t xml:space="preserve">на рассмотрение в Верховный Совет Приднестровской Молдавской Республики </w:t>
      </w:r>
      <w:r w:rsidRPr="00C43A6A">
        <w:rPr>
          <w:rFonts w:ascii="Times New Roman" w:eastAsia="Calibri" w:hAnsi="Times New Roman" w:cs="Times New Roman"/>
          <w:sz w:val="28"/>
          <w:szCs w:val="28"/>
        </w:rPr>
        <w:t>проект закона Приднестровской Молдавской Республики «О внесении дополнения в Закон Приднестровской Молдавской Республики «О республиканском бюджете на 2023 год» (прилагается).</w:t>
      </w:r>
    </w:p>
    <w:p w:rsidR="009E3D5E" w:rsidRPr="00C43A6A" w:rsidRDefault="009E3D5E" w:rsidP="00C43A6A">
      <w:pPr>
        <w:pStyle w:val="a5"/>
        <w:shd w:val="clear" w:color="auto" w:fill="FFFFFF"/>
        <w:tabs>
          <w:tab w:val="clear" w:pos="708"/>
          <w:tab w:val="center" w:pos="4677"/>
          <w:tab w:val="right" w:pos="9355"/>
        </w:tabs>
        <w:ind w:left="0" w:firstLine="709"/>
        <w:jc w:val="both"/>
        <w:rPr>
          <w:rFonts w:ascii="Times New Roman" w:eastAsia="Calibri" w:hAnsi="Times New Roman" w:cs="Times New Roman"/>
          <w:sz w:val="28"/>
          <w:szCs w:val="28"/>
        </w:rPr>
      </w:pPr>
    </w:p>
    <w:p w:rsidR="009E3D5E" w:rsidRDefault="009A0143" w:rsidP="00C43A6A">
      <w:pPr>
        <w:pStyle w:val="a5"/>
        <w:shd w:val="clear" w:color="auto" w:fill="FFFFFF"/>
        <w:tabs>
          <w:tab w:val="clear" w:pos="708"/>
          <w:tab w:val="center" w:pos="4677"/>
          <w:tab w:val="right" w:pos="9355"/>
        </w:tabs>
        <w:ind w:left="0" w:firstLine="709"/>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2</w:t>
      </w:r>
      <w:r w:rsidR="00E700DD" w:rsidRPr="009D329F">
        <w:rPr>
          <w:rFonts w:ascii="Times New Roman" w:eastAsia="Calibri" w:hAnsi="Times New Roman" w:cs="Times New Roman"/>
          <w:spacing w:val="-4"/>
          <w:sz w:val="28"/>
          <w:szCs w:val="28"/>
        </w:rPr>
        <w:t>*</w:t>
      </w:r>
      <w:r>
        <w:rPr>
          <w:rFonts w:ascii="Times New Roman" w:eastAsia="Calibri" w:hAnsi="Times New Roman" w:cs="Times New Roman"/>
          <w:spacing w:val="-4"/>
          <w:sz w:val="28"/>
          <w:szCs w:val="28"/>
        </w:rPr>
        <w:t>.</w:t>
      </w:r>
      <w:r w:rsidR="009E3D5E" w:rsidRPr="009D329F">
        <w:rPr>
          <w:rFonts w:ascii="Times New Roman" w:eastAsia="Calibri" w:hAnsi="Times New Roman" w:cs="Times New Roman"/>
          <w:spacing w:val="-4"/>
          <w:sz w:val="28"/>
          <w:szCs w:val="28"/>
        </w:rPr>
        <w:t xml:space="preserve"> </w:t>
      </w:r>
    </w:p>
    <w:p w:rsidR="00123FCA" w:rsidRPr="009D329F" w:rsidRDefault="00123FCA" w:rsidP="00C43A6A">
      <w:pPr>
        <w:pStyle w:val="a5"/>
        <w:shd w:val="clear" w:color="auto" w:fill="FFFFFF"/>
        <w:tabs>
          <w:tab w:val="clear" w:pos="708"/>
          <w:tab w:val="center" w:pos="4677"/>
          <w:tab w:val="right" w:pos="9355"/>
        </w:tabs>
        <w:ind w:left="0" w:firstLine="709"/>
        <w:jc w:val="both"/>
        <w:rPr>
          <w:rFonts w:ascii="Times New Roman" w:eastAsia="Calibri" w:hAnsi="Times New Roman" w:cs="Times New Roman"/>
          <w:spacing w:val="-6"/>
          <w:sz w:val="28"/>
          <w:szCs w:val="28"/>
        </w:rPr>
      </w:pPr>
    </w:p>
    <w:p w:rsidR="00284B7F" w:rsidRPr="00C43A6A" w:rsidRDefault="00284B7F" w:rsidP="00C43A6A">
      <w:pPr>
        <w:pStyle w:val="a5"/>
        <w:shd w:val="clear" w:color="auto" w:fill="FFFFFF"/>
        <w:tabs>
          <w:tab w:val="clear" w:pos="708"/>
          <w:tab w:val="center" w:pos="4677"/>
          <w:tab w:val="right" w:pos="9355"/>
        </w:tabs>
        <w:ind w:left="0" w:firstLine="709"/>
        <w:jc w:val="both"/>
        <w:rPr>
          <w:rFonts w:ascii="Times New Roman" w:eastAsia="Calibri" w:hAnsi="Times New Roman" w:cs="Times New Roman"/>
          <w:sz w:val="28"/>
          <w:szCs w:val="28"/>
        </w:rPr>
      </w:pPr>
    </w:p>
    <w:p w:rsidR="00E700DD" w:rsidRPr="00C43A6A" w:rsidRDefault="00E700DD" w:rsidP="00C43A6A">
      <w:pPr>
        <w:pStyle w:val="a5"/>
        <w:shd w:val="clear" w:color="auto" w:fill="FFFFFF"/>
        <w:tabs>
          <w:tab w:val="clear" w:pos="708"/>
          <w:tab w:val="center" w:pos="4677"/>
          <w:tab w:val="right" w:pos="9355"/>
        </w:tabs>
        <w:ind w:left="0" w:firstLine="709"/>
        <w:jc w:val="both"/>
        <w:rPr>
          <w:rFonts w:ascii="Times New Roman" w:eastAsia="Calibri" w:hAnsi="Times New Roman" w:cs="Times New Roman"/>
          <w:sz w:val="28"/>
          <w:szCs w:val="28"/>
        </w:rPr>
      </w:pPr>
      <w:r w:rsidRPr="00C43A6A">
        <w:rPr>
          <w:rFonts w:ascii="Times New Roman" w:eastAsia="Calibri" w:hAnsi="Times New Roman" w:cs="Times New Roman"/>
          <w:sz w:val="28"/>
          <w:szCs w:val="28"/>
        </w:rPr>
        <w:t xml:space="preserve">* </w:t>
      </w:r>
      <w:r w:rsidR="00ED1148">
        <w:rPr>
          <w:rFonts w:ascii="Times New Roman" w:eastAsia="Calibri" w:hAnsi="Times New Roman" w:cs="Times New Roman"/>
          <w:sz w:val="28"/>
          <w:szCs w:val="28"/>
        </w:rPr>
        <w:t>-</w:t>
      </w:r>
      <w:r w:rsidRPr="00C43A6A">
        <w:rPr>
          <w:rFonts w:ascii="Times New Roman" w:eastAsia="Calibri" w:hAnsi="Times New Roman" w:cs="Times New Roman"/>
          <w:sz w:val="28"/>
          <w:szCs w:val="28"/>
        </w:rPr>
        <w:t xml:space="preserve"> не для печати.</w:t>
      </w:r>
    </w:p>
    <w:p w:rsidR="009E3D5E" w:rsidRPr="00C43A6A" w:rsidRDefault="009E3D5E" w:rsidP="00C43A6A">
      <w:pPr>
        <w:pStyle w:val="a5"/>
        <w:shd w:val="clear" w:color="auto" w:fill="FFFFFF"/>
        <w:tabs>
          <w:tab w:val="clear" w:pos="708"/>
          <w:tab w:val="center" w:pos="4677"/>
          <w:tab w:val="right" w:pos="9355"/>
        </w:tabs>
        <w:ind w:left="0" w:firstLine="709"/>
        <w:jc w:val="both"/>
        <w:rPr>
          <w:rFonts w:ascii="Times New Roman" w:eastAsia="Calibri" w:hAnsi="Times New Roman" w:cs="Times New Roman"/>
          <w:sz w:val="28"/>
          <w:szCs w:val="28"/>
        </w:rPr>
      </w:pPr>
    </w:p>
    <w:p w:rsidR="009E3D5E" w:rsidRPr="00C43A6A" w:rsidRDefault="009E3D5E" w:rsidP="009E3D5E">
      <w:pPr>
        <w:pStyle w:val="a5"/>
        <w:shd w:val="clear" w:color="auto" w:fill="FFFFFF"/>
        <w:tabs>
          <w:tab w:val="clear" w:pos="708"/>
          <w:tab w:val="center" w:pos="4677"/>
          <w:tab w:val="right" w:pos="9355"/>
        </w:tabs>
        <w:ind w:left="0"/>
        <w:jc w:val="both"/>
        <w:rPr>
          <w:rFonts w:ascii="Times New Roman" w:eastAsia="Calibri" w:hAnsi="Times New Roman" w:cs="Times New Roman"/>
          <w:sz w:val="28"/>
          <w:szCs w:val="28"/>
        </w:rPr>
      </w:pPr>
    </w:p>
    <w:p w:rsidR="009E3D5E" w:rsidRPr="00C43A6A" w:rsidRDefault="009E3D5E" w:rsidP="009E3D5E">
      <w:pPr>
        <w:pStyle w:val="a5"/>
        <w:shd w:val="clear" w:color="auto" w:fill="FFFFFF"/>
        <w:tabs>
          <w:tab w:val="clear" w:pos="708"/>
          <w:tab w:val="center" w:pos="4677"/>
          <w:tab w:val="right" w:pos="9355"/>
        </w:tabs>
        <w:ind w:left="0"/>
        <w:jc w:val="both"/>
        <w:rPr>
          <w:rFonts w:ascii="Times New Roman" w:eastAsia="Calibri" w:hAnsi="Times New Roman" w:cs="Times New Roman"/>
          <w:sz w:val="28"/>
          <w:szCs w:val="28"/>
        </w:rPr>
      </w:pPr>
    </w:p>
    <w:p w:rsidR="00C43A6A" w:rsidRDefault="00C43A6A" w:rsidP="00C43A6A">
      <w:pPr>
        <w:jc w:val="both"/>
      </w:pPr>
      <w:r>
        <w:t>ПРЕЗИДЕНТ                                                                                                В.КРАСНОСЕЛЬСКИЙ</w:t>
      </w:r>
    </w:p>
    <w:p w:rsidR="00C43A6A" w:rsidRDefault="00C43A6A" w:rsidP="00C43A6A">
      <w:pPr>
        <w:ind w:firstLine="708"/>
        <w:rPr>
          <w:sz w:val="28"/>
          <w:szCs w:val="28"/>
        </w:rPr>
      </w:pPr>
    </w:p>
    <w:p w:rsidR="00C43A6A" w:rsidRPr="00C873A6" w:rsidRDefault="00C43A6A" w:rsidP="00C43A6A">
      <w:pPr>
        <w:tabs>
          <w:tab w:val="left" w:pos="1125"/>
        </w:tabs>
        <w:ind w:firstLine="708"/>
        <w:rPr>
          <w:sz w:val="28"/>
          <w:szCs w:val="28"/>
        </w:rPr>
      </w:pPr>
      <w:r w:rsidRPr="00C873A6">
        <w:rPr>
          <w:sz w:val="28"/>
          <w:szCs w:val="28"/>
        </w:rPr>
        <w:tab/>
      </w:r>
    </w:p>
    <w:p w:rsidR="00C43A6A" w:rsidRPr="00C873A6" w:rsidRDefault="00C43A6A" w:rsidP="00C43A6A">
      <w:pPr>
        <w:rPr>
          <w:sz w:val="28"/>
          <w:szCs w:val="28"/>
        </w:rPr>
      </w:pPr>
    </w:p>
    <w:p w:rsidR="00C43A6A" w:rsidRPr="00C873A6" w:rsidRDefault="00C43A6A" w:rsidP="00C43A6A">
      <w:pPr>
        <w:ind w:firstLine="426"/>
        <w:rPr>
          <w:sz w:val="28"/>
          <w:szCs w:val="28"/>
        </w:rPr>
      </w:pPr>
      <w:r w:rsidRPr="00C873A6">
        <w:rPr>
          <w:sz w:val="28"/>
          <w:szCs w:val="28"/>
        </w:rPr>
        <w:t>г. Тирасполь</w:t>
      </w:r>
    </w:p>
    <w:p w:rsidR="00C43A6A" w:rsidRPr="00C873A6" w:rsidRDefault="00A3425F" w:rsidP="00C43A6A">
      <w:pPr>
        <w:rPr>
          <w:sz w:val="28"/>
          <w:szCs w:val="28"/>
        </w:rPr>
      </w:pPr>
      <w:r>
        <w:rPr>
          <w:sz w:val="28"/>
          <w:szCs w:val="28"/>
        </w:rPr>
        <w:t xml:space="preserve">    23</w:t>
      </w:r>
      <w:r w:rsidR="00C43A6A" w:rsidRPr="00C873A6">
        <w:rPr>
          <w:sz w:val="28"/>
          <w:szCs w:val="28"/>
        </w:rPr>
        <w:t xml:space="preserve"> июня 2023 г.</w:t>
      </w:r>
    </w:p>
    <w:p w:rsidR="00C43A6A" w:rsidRPr="00C873A6" w:rsidRDefault="00A3425F" w:rsidP="00C43A6A">
      <w:pPr>
        <w:ind w:firstLine="426"/>
        <w:rPr>
          <w:sz w:val="28"/>
          <w:szCs w:val="28"/>
        </w:rPr>
      </w:pPr>
      <w:r>
        <w:rPr>
          <w:sz w:val="28"/>
          <w:szCs w:val="28"/>
        </w:rPr>
        <w:t xml:space="preserve">   № 160</w:t>
      </w:r>
      <w:r w:rsidR="00C43A6A" w:rsidRPr="00C873A6">
        <w:rPr>
          <w:sz w:val="28"/>
          <w:szCs w:val="28"/>
        </w:rPr>
        <w:t>рп</w:t>
      </w:r>
    </w:p>
    <w:p w:rsidR="00123FCA" w:rsidRDefault="00123FCA" w:rsidP="009D329F">
      <w:pPr>
        <w:ind w:left="5812"/>
        <w:jc w:val="both"/>
      </w:pPr>
    </w:p>
    <w:p w:rsidR="00123FCA" w:rsidRDefault="00123FCA" w:rsidP="009D329F">
      <w:pPr>
        <w:ind w:left="5812"/>
        <w:jc w:val="both"/>
      </w:pPr>
    </w:p>
    <w:p w:rsidR="00123FCA" w:rsidRDefault="00123FCA" w:rsidP="009D329F">
      <w:pPr>
        <w:ind w:left="5812"/>
        <w:jc w:val="both"/>
      </w:pPr>
    </w:p>
    <w:p w:rsidR="00123FCA" w:rsidRDefault="00123FCA" w:rsidP="009D329F">
      <w:pPr>
        <w:ind w:left="5812"/>
        <w:jc w:val="both"/>
      </w:pPr>
    </w:p>
    <w:p w:rsidR="00123FCA" w:rsidRDefault="00123FCA" w:rsidP="009D329F">
      <w:pPr>
        <w:ind w:left="5812"/>
        <w:jc w:val="both"/>
      </w:pPr>
    </w:p>
    <w:p w:rsidR="00123FCA" w:rsidRDefault="00123FCA" w:rsidP="009D329F">
      <w:pPr>
        <w:ind w:left="5812"/>
        <w:jc w:val="both"/>
      </w:pPr>
    </w:p>
    <w:p w:rsidR="00123FCA" w:rsidRDefault="00123FCA" w:rsidP="009D329F">
      <w:pPr>
        <w:ind w:left="5812"/>
        <w:jc w:val="both"/>
      </w:pPr>
    </w:p>
    <w:p w:rsidR="00123FCA" w:rsidRDefault="00123FCA" w:rsidP="009D329F">
      <w:pPr>
        <w:ind w:left="5812"/>
        <w:jc w:val="both"/>
      </w:pPr>
    </w:p>
    <w:p w:rsidR="00123FCA" w:rsidRDefault="00123FCA" w:rsidP="009D329F">
      <w:pPr>
        <w:ind w:left="5812"/>
        <w:jc w:val="both"/>
      </w:pPr>
    </w:p>
    <w:p w:rsidR="00C43A6A" w:rsidRPr="00C873A6" w:rsidRDefault="00C43A6A" w:rsidP="009D329F">
      <w:pPr>
        <w:ind w:left="5812"/>
        <w:jc w:val="both"/>
      </w:pPr>
      <w:bookmarkStart w:id="1" w:name="_GoBack"/>
      <w:bookmarkEnd w:id="1"/>
      <w:r w:rsidRPr="00C873A6">
        <w:lastRenderedPageBreak/>
        <w:t>ПРИЛОЖЕНИЕ</w:t>
      </w:r>
    </w:p>
    <w:p w:rsidR="00C43A6A" w:rsidRPr="00C873A6" w:rsidRDefault="00C43A6A" w:rsidP="009D329F">
      <w:pPr>
        <w:ind w:left="5812"/>
        <w:jc w:val="both"/>
        <w:rPr>
          <w:sz w:val="28"/>
          <w:szCs w:val="28"/>
        </w:rPr>
      </w:pPr>
      <w:proofErr w:type="gramStart"/>
      <w:r w:rsidRPr="00C873A6">
        <w:rPr>
          <w:sz w:val="28"/>
          <w:szCs w:val="28"/>
        </w:rPr>
        <w:t>к</w:t>
      </w:r>
      <w:proofErr w:type="gramEnd"/>
      <w:r w:rsidRPr="00C873A6">
        <w:rPr>
          <w:sz w:val="28"/>
          <w:szCs w:val="28"/>
        </w:rPr>
        <w:t xml:space="preserve"> Распоряжению Президента</w:t>
      </w:r>
    </w:p>
    <w:p w:rsidR="00C43A6A" w:rsidRPr="00C873A6" w:rsidRDefault="00C43A6A" w:rsidP="009D329F">
      <w:pPr>
        <w:ind w:left="5812"/>
        <w:jc w:val="both"/>
        <w:rPr>
          <w:sz w:val="28"/>
          <w:szCs w:val="28"/>
        </w:rPr>
      </w:pPr>
      <w:r w:rsidRPr="00C873A6">
        <w:rPr>
          <w:sz w:val="28"/>
          <w:szCs w:val="28"/>
        </w:rPr>
        <w:t>Приднестровской Молдавской</w:t>
      </w:r>
    </w:p>
    <w:p w:rsidR="00C43A6A" w:rsidRPr="00C873A6" w:rsidRDefault="00C43A6A" w:rsidP="009D329F">
      <w:pPr>
        <w:ind w:left="5812"/>
        <w:jc w:val="both"/>
        <w:rPr>
          <w:sz w:val="28"/>
          <w:szCs w:val="28"/>
        </w:rPr>
      </w:pPr>
      <w:r w:rsidRPr="00C873A6">
        <w:rPr>
          <w:sz w:val="28"/>
          <w:szCs w:val="28"/>
        </w:rPr>
        <w:t>Республики</w:t>
      </w:r>
    </w:p>
    <w:p w:rsidR="00C43A6A" w:rsidRPr="00C873A6" w:rsidRDefault="00C43A6A" w:rsidP="009D329F">
      <w:pPr>
        <w:ind w:left="5812"/>
        <w:jc w:val="both"/>
        <w:rPr>
          <w:sz w:val="28"/>
          <w:szCs w:val="28"/>
        </w:rPr>
      </w:pPr>
      <w:r w:rsidRPr="00C873A6">
        <w:rPr>
          <w:sz w:val="28"/>
          <w:szCs w:val="28"/>
        </w:rPr>
        <w:t xml:space="preserve">от </w:t>
      </w:r>
      <w:r w:rsidR="0048456C">
        <w:rPr>
          <w:sz w:val="28"/>
          <w:szCs w:val="28"/>
        </w:rPr>
        <w:t>23 июня</w:t>
      </w:r>
      <w:r w:rsidRPr="00C873A6">
        <w:rPr>
          <w:sz w:val="28"/>
          <w:szCs w:val="28"/>
        </w:rPr>
        <w:t xml:space="preserve"> 2023 года №</w:t>
      </w:r>
      <w:r w:rsidR="0048456C">
        <w:rPr>
          <w:sz w:val="28"/>
          <w:szCs w:val="28"/>
        </w:rPr>
        <w:t xml:space="preserve"> 160рп</w:t>
      </w:r>
    </w:p>
    <w:p w:rsidR="009E3D5E" w:rsidRPr="00C873A6" w:rsidRDefault="009E3D5E" w:rsidP="009E3D5E">
      <w:pPr>
        <w:pStyle w:val="a5"/>
        <w:shd w:val="clear" w:color="auto" w:fill="FFFFFF"/>
        <w:tabs>
          <w:tab w:val="clear" w:pos="708"/>
          <w:tab w:val="center" w:pos="4677"/>
          <w:tab w:val="right" w:pos="9355"/>
        </w:tabs>
        <w:ind w:left="5529"/>
        <w:jc w:val="both"/>
        <w:rPr>
          <w:rFonts w:ascii="Times New Roman" w:eastAsia="Calibri" w:hAnsi="Times New Roman" w:cs="Times New Roman"/>
          <w:sz w:val="28"/>
          <w:szCs w:val="28"/>
        </w:rPr>
      </w:pPr>
    </w:p>
    <w:p w:rsidR="009E3D5E" w:rsidRPr="00C43A6A" w:rsidRDefault="00965884" w:rsidP="009D329F">
      <w:pPr>
        <w:pStyle w:val="a5"/>
        <w:shd w:val="clear" w:color="auto" w:fill="FFFFFF"/>
        <w:tabs>
          <w:tab w:val="clear" w:pos="708"/>
          <w:tab w:val="center" w:pos="4677"/>
          <w:tab w:val="right" w:pos="9355"/>
        </w:tabs>
        <w:ind w:left="5529"/>
        <w:jc w:val="right"/>
        <w:rPr>
          <w:rFonts w:ascii="Times New Roman" w:eastAsia="Calibri" w:hAnsi="Times New Roman" w:cs="Times New Roman"/>
          <w:sz w:val="28"/>
          <w:szCs w:val="28"/>
        </w:rPr>
      </w:pPr>
      <w:r w:rsidRPr="00C873A6">
        <w:rPr>
          <w:rFonts w:ascii="Times New Roman" w:eastAsia="Calibri" w:hAnsi="Times New Roman" w:cs="Times New Roman"/>
          <w:sz w:val="28"/>
          <w:szCs w:val="28"/>
        </w:rPr>
        <w:tab/>
      </w:r>
      <w:r w:rsidR="009E3D5E" w:rsidRPr="00C43A6A">
        <w:rPr>
          <w:rFonts w:ascii="Times New Roman" w:eastAsia="Calibri" w:hAnsi="Times New Roman" w:cs="Times New Roman"/>
          <w:sz w:val="28"/>
          <w:szCs w:val="28"/>
        </w:rPr>
        <w:t>Проект</w:t>
      </w:r>
    </w:p>
    <w:p w:rsidR="009D329F" w:rsidRDefault="009D329F" w:rsidP="00965884">
      <w:pPr>
        <w:pStyle w:val="a5"/>
        <w:shd w:val="clear" w:color="auto" w:fill="FFFFFF"/>
        <w:tabs>
          <w:tab w:val="clear" w:pos="708"/>
          <w:tab w:val="center" w:pos="4677"/>
          <w:tab w:val="right" w:pos="9355"/>
        </w:tabs>
        <w:ind w:left="0"/>
        <w:jc w:val="center"/>
        <w:rPr>
          <w:rFonts w:ascii="Times New Roman" w:eastAsia="Calibri" w:hAnsi="Times New Roman" w:cs="Times New Roman"/>
          <w:sz w:val="28"/>
          <w:szCs w:val="28"/>
        </w:rPr>
      </w:pPr>
    </w:p>
    <w:p w:rsidR="009E3D5E" w:rsidRPr="009D329F" w:rsidRDefault="009E3D5E" w:rsidP="00965884">
      <w:pPr>
        <w:pStyle w:val="a5"/>
        <w:shd w:val="clear" w:color="auto" w:fill="FFFFFF"/>
        <w:tabs>
          <w:tab w:val="clear" w:pos="708"/>
          <w:tab w:val="center" w:pos="4677"/>
          <w:tab w:val="right" w:pos="9355"/>
        </w:tabs>
        <w:ind w:left="0"/>
        <w:jc w:val="center"/>
        <w:rPr>
          <w:rFonts w:ascii="Times New Roman" w:eastAsia="Calibri" w:hAnsi="Times New Roman" w:cs="Times New Roman"/>
        </w:rPr>
      </w:pPr>
      <w:r w:rsidRPr="009D329F">
        <w:rPr>
          <w:rFonts w:ascii="Times New Roman" w:eastAsia="Calibri" w:hAnsi="Times New Roman" w:cs="Times New Roman"/>
        </w:rPr>
        <w:t>ЗАКОН</w:t>
      </w:r>
    </w:p>
    <w:p w:rsidR="009E3D5E" w:rsidRPr="009D329F" w:rsidRDefault="009E3D5E" w:rsidP="00965884">
      <w:pPr>
        <w:pStyle w:val="a5"/>
        <w:shd w:val="clear" w:color="auto" w:fill="FFFFFF"/>
        <w:tabs>
          <w:tab w:val="clear" w:pos="708"/>
          <w:tab w:val="center" w:pos="4677"/>
          <w:tab w:val="right" w:pos="9355"/>
        </w:tabs>
        <w:ind w:left="0"/>
        <w:jc w:val="center"/>
        <w:rPr>
          <w:rFonts w:ascii="Times New Roman" w:eastAsia="Calibri" w:hAnsi="Times New Roman" w:cs="Times New Roman"/>
        </w:rPr>
      </w:pPr>
      <w:r w:rsidRPr="009D329F">
        <w:rPr>
          <w:rFonts w:ascii="Times New Roman" w:eastAsia="Calibri" w:hAnsi="Times New Roman" w:cs="Times New Roman"/>
        </w:rPr>
        <w:t>ПРИДНЕСТРОВСКОЙ МОЛДАВСКОЙ РЕСПУБЛИКИ</w:t>
      </w:r>
    </w:p>
    <w:p w:rsidR="009E3D5E" w:rsidRPr="00C43A6A" w:rsidRDefault="009E3D5E" w:rsidP="00965884">
      <w:pPr>
        <w:pStyle w:val="a5"/>
        <w:shd w:val="clear" w:color="auto" w:fill="FFFFFF"/>
        <w:tabs>
          <w:tab w:val="clear" w:pos="708"/>
          <w:tab w:val="center" w:pos="4677"/>
          <w:tab w:val="right" w:pos="9355"/>
        </w:tabs>
        <w:ind w:left="0"/>
        <w:jc w:val="center"/>
        <w:rPr>
          <w:rFonts w:ascii="Times New Roman" w:eastAsia="Calibri" w:hAnsi="Times New Roman" w:cs="Times New Roman"/>
          <w:sz w:val="28"/>
          <w:szCs w:val="28"/>
        </w:rPr>
      </w:pPr>
    </w:p>
    <w:p w:rsidR="009D329F" w:rsidRDefault="009E3D5E" w:rsidP="00965884">
      <w:pPr>
        <w:pStyle w:val="20"/>
        <w:shd w:val="clear" w:color="auto" w:fill="auto"/>
        <w:spacing w:before="0" w:after="0" w:line="240" w:lineRule="auto"/>
        <w:ind w:left="440"/>
        <w:jc w:val="center"/>
        <w:rPr>
          <w:rFonts w:ascii="Times New Roman" w:hAnsi="Times New Roman" w:cs="Times New Roman"/>
        </w:rPr>
      </w:pPr>
      <w:r w:rsidRPr="009D329F">
        <w:rPr>
          <w:rFonts w:ascii="Times New Roman" w:hAnsi="Times New Roman" w:cs="Times New Roman"/>
        </w:rPr>
        <w:t xml:space="preserve">О внесении дополнения в Закон </w:t>
      </w:r>
    </w:p>
    <w:p w:rsidR="009D329F" w:rsidRDefault="009E3D5E" w:rsidP="00965884">
      <w:pPr>
        <w:pStyle w:val="20"/>
        <w:shd w:val="clear" w:color="auto" w:fill="auto"/>
        <w:spacing w:before="0" w:after="0" w:line="240" w:lineRule="auto"/>
        <w:ind w:left="440"/>
        <w:jc w:val="center"/>
        <w:rPr>
          <w:rFonts w:ascii="Times New Roman" w:hAnsi="Times New Roman" w:cs="Times New Roman"/>
        </w:rPr>
      </w:pPr>
      <w:r w:rsidRPr="009D329F">
        <w:rPr>
          <w:rFonts w:ascii="Times New Roman" w:hAnsi="Times New Roman" w:cs="Times New Roman"/>
        </w:rPr>
        <w:t xml:space="preserve">Приднестровской Молдавской Республики </w:t>
      </w:r>
    </w:p>
    <w:p w:rsidR="009E3D5E" w:rsidRPr="009D329F" w:rsidRDefault="009E3D5E" w:rsidP="00965884">
      <w:pPr>
        <w:pStyle w:val="20"/>
        <w:shd w:val="clear" w:color="auto" w:fill="auto"/>
        <w:spacing w:before="0" w:after="0" w:line="240" w:lineRule="auto"/>
        <w:ind w:left="440"/>
        <w:jc w:val="center"/>
        <w:rPr>
          <w:rFonts w:ascii="Times New Roman" w:eastAsia="Calibri" w:hAnsi="Times New Roman" w:cs="Times New Roman"/>
        </w:rPr>
      </w:pPr>
      <w:r w:rsidRPr="009D329F">
        <w:rPr>
          <w:rFonts w:ascii="Times New Roman" w:hAnsi="Times New Roman" w:cs="Times New Roman"/>
        </w:rPr>
        <w:t>«О республиканском бюджете на 2023 год»</w:t>
      </w:r>
    </w:p>
    <w:p w:rsidR="009E3D5E" w:rsidRPr="00C43A6A" w:rsidRDefault="009E3D5E" w:rsidP="009E3D5E">
      <w:pPr>
        <w:pStyle w:val="20"/>
        <w:shd w:val="clear" w:color="auto" w:fill="auto"/>
        <w:spacing w:before="0" w:after="0" w:line="240" w:lineRule="auto"/>
        <w:ind w:left="440"/>
        <w:jc w:val="both"/>
        <w:rPr>
          <w:rFonts w:ascii="Times New Roman" w:hAnsi="Times New Roman" w:cs="Times New Roman"/>
        </w:rPr>
      </w:pPr>
    </w:p>
    <w:p w:rsidR="00965884" w:rsidRPr="00C43A6A" w:rsidRDefault="00965884" w:rsidP="009D329F">
      <w:pPr>
        <w:ind w:firstLine="709"/>
        <w:jc w:val="both"/>
        <w:rPr>
          <w:rFonts w:eastAsia="Calibri"/>
          <w:sz w:val="28"/>
          <w:szCs w:val="28"/>
          <w:lang w:eastAsia="en-US"/>
        </w:rPr>
      </w:pPr>
      <w:r w:rsidRPr="00C43A6A">
        <w:rPr>
          <w:b/>
          <w:sz w:val="28"/>
          <w:szCs w:val="28"/>
        </w:rPr>
        <w:t>Статья 1.</w:t>
      </w:r>
      <w:r w:rsidRPr="00C43A6A">
        <w:rPr>
          <w:sz w:val="28"/>
          <w:szCs w:val="28"/>
        </w:rPr>
        <w:t xml:space="preserve"> Внести в Закон Приднестровской Молдавской Республики </w:t>
      </w:r>
      <w:r w:rsidRPr="00C43A6A">
        <w:rPr>
          <w:sz w:val="28"/>
          <w:szCs w:val="28"/>
        </w:rPr>
        <w:br/>
        <w:t xml:space="preserve">от 28 декабря 2022 года № 389-З-VII «О республиканском бюджете </w:t>
      </w:r>
      <w:r w:rsidRPr="00C43A6A">
        <w:rPr>
          <w:sz w:val="28"/>
          <w:szCs w:val="28"/>
        </w:rPr>
        <w:br/>
        <w:t xml:space="preserve">на 2023 год» (САЗ 23-1) с изменениями и дополнениями, внесенными законами Приднестровской Молдавской Республики от 28 января 2023 года </w:t>
      </w:r>
      <w:r w:rsidRPr="00C43A6A">
        <w:rPr>
          <w:sz w:val="28"/>
          <w:szCs w:val="28"/>
        </w:rPr>
        <w:br/>
        <w:t xml:space="preserve">№ 3-ЗИД-VII (САЗ 23-4); от 30 января 2023 года № 6-ЗИД-VII (САЗ 23-5); </w:t>
      </w:r>
      <w:r w:rsidRPr="00C43A6A">
        <w:rPr>
          <w:sz w:val="28"/>
          <w:szCs w:val="28"/>
        </w:rPr>
        <w:br/>
        <w:t xml:space="preserve">от 8 февраля 2023 года № 14-ЗИ-VII (САЗ 23-6); от 8 февраля 2023 года </w:t>
      </w:r>
      <w:r w:rsidRPr="00C43A6A">
        <w:rPr>
          <w:sz w:val="28"/>
          <w:szCs w:val="28"/>
        </w:rPr>
        <w:br/>
        <w:t>№ 16-ЗД-</w:t>
      </w:r>
      <w:r w:rsidRPr="00C43A6A">
        <w:rPr>
          <w:sz w:val="28"/>
          <w:szCs w:val="28"/>
          <w:lang w:val="en-US"/>
        </w:rPr>
        <w:t>VII</w:t>
      </w:r>
      <w:r w:rsidRPr="00C43A6A">
        <w:rPr>
          <w:sz w:val="28"/>
          <w:szCs w:val="28"/>
        </w:rPr>
        <w:t xml:space="preserve"> (САЗ 23-6); от </w:t>
      </w:r>
      <w:r w:rsidRPr="00C43A6A">
        <w:rPr>
          <w:caps/>
          <w:sz w:val="28"/>
          <w:szCs w:val="28"/>
        </w:rPr>
        <w:t xml:space="preserve">16 </w:t>
      </w:r>
      <w:r w:rsidRPr="00C43A6A">
        <w:rPr>
          <w:sz w:val="28"/>
          <w:szCs w:val="28"/>
        </w:rPr>
        <w:t xml:space="preserve">февраля </w:t>
      </w:r>
      <w:r w:rsidRPr="00C43A6A">
        <w:rPr>
          <w:caps/>
          <w:sz w:val="28"/>
          <w:szCs w:val="28"/>
        </w:rPr>
        <w:t xml:space="preserve">2023 </w:t>
      </w:r>
      <w:r w:rsidRPr="00C43A6A">
        <w:rPr>
          <w:sz w:val="28"/>
          <w:szCs w:val="28"/>
        </w:rPr>
        <w:t>года № 26-ЗИД-</w:t>
      </w:r>
      <w:r w:rsidRPr="00C43A6A">
        <w:rPr>
          <w:sz w:val="28"/>
          <w:szCs w:val="28"/>
          <w:lang w:val="en-US"/>
        </w:rPr>
        <w:t>VII</w:t>
      </w:r>
      <w:r w:rsidRPr="00C43A6A">
        <w:rPr>
          <w:sz w:val="28"/>
          <w:szCs w:val="28"/>
        </w:rPr>
        <w:t xml:space="preserve"> (САЗ 23-7,1); </w:t>
      </w:r>
      <w:r w:rsidRPr="00C43A6A">
        <w:rPr>
          <w:sz w:val="28"/>
          <w:szCs w:val="28"/>
        </w:rPr>
        <w:br/>
        <w:t xml:space="preserve">от 29 марта 2023 года № </w:t>
      </w:r>
      <w:r w:rsidRPr="00C43A6A">
        <w:rPr>
          <w:sz w:val="28"/>
          <w:szCs w:val="28"/>
          <w:shd w:val="clear" w:color="auto" w:fill="FFFFFF"/>
        </w:rPr>
        <w:t>57-ЗД-VII (САЗ 23-13);</w:t>
      </w:r>
      <w:r w:rsidRPr="00C43A6A">
        <w:rPr>
          <w:sz w:val="28"/>
          <w:szCs w:val="28"/>
        </w:rPr>
        <w:t xml:space="preserve"> от 5 апреля 2023 года </w:t>
      </w:r>
      <w:r w:rsidRPr="00C43A6A">
        <w:rPr>
          <w:sz w:val="28"/>
          <w:szCs w:val="28"/>
        </w:rPr>
        <w:br/>
        <w:t>№ 70-ЗИД-</w:t>
      </w:r>
      <w:r w:rsidRPr="00C43A6A">
        <w:rPr>
          <w:sz w:val="28"/>
          <w:szCs w:val="28"/>
          <w:lang w:val="en-US"/>
        </w:rPr>
        <w:t>VII</w:t>
      </w:r>
      <w:r w:rsidRPr="00C43A6A">
        <w:rPr>
          <w:sz w:val="28"/>
          <w:szCs w:val="28"/>
        </w:rPr>
        <w:t xml:space="preserve"> (САЗ 23-14); от </w:t>
      </w:r>
      <w:r w:rsidRPr="00C43A6A">
        <w:rPr>
          <w:caps/>
          <w:sz w:val="28"/>
          <w:szCs w:val="28"/>
        </w:rPr>
        <w:t xml:space="preserve">10 </w:t>
      </w:r>
      <w:r w:rsidRPr="00C43A6A">
        <w:rPr>
          <w:sz w:val="28"/>
          <w:szCs w:val="28"/>
        </w:rPr>
        <w:t xml:space="preserve">мая </w:t>
      </w:r>
      <w:r w:rsidRPr="00C43A6A">
        <w:rPr>
          <w:caps/>
          <w:sz w:val="28"/>
          <w:szCs w:val="28"/>
        </w:rPr>
        <w:t xml:space="preserve">2023 </w:t>
      </w:r>
      <w:r w:rsidRPr="00C43A6A">
        <w:rPr>
          <w:sz w:val="28"/>
          <w:szCs w:val="28"/>
        </w:rPr>
        <w:t>года № 96-ЗИД-</w:t>
      </w:r>
      <w:r w:rsidRPr="00C43A6A">
        <w:rPr>
          <w:sz w:val="28"/>
          <w:szCs w:val="28"/>
          <w:lang w:val="en-US"/>
        </w:rPr>
        <w:t>VII</w:t>
      </w:r>
      <w:r w:rsidRPr="00C43A6A">
        <w:rPr>
          <w:sz w:val="28"/>
          <w:szCs w:val="28"/>
        </w:rPr>
        <w:t xml:space="preserve"> (САЗ 23-19); </w:t>
      </w:r>
      <w:r w:rsidRPr="00C43A6A">
        <w:rPr>
          <w:sz w:val="28"/>
          <w:szCs w:val="28"/>
        </w:rPr>
        <w:br/>
        <w:t>от 10 мая 2023 года № 98-ЗИД-</w:t>
      </w:r>
      <w:r w:rsidRPr="00C43A6A">
        <w:rPr>
          <w:sz w:val="28"/>
          <w:szCs w:val="28"/>
          <w:lang w:val="en-US"/>
        </w:rPr>
        <w:t>VII</w:t>
      </w:r>
      <w:r w:rsidRPr="00C43A6A">
        <w:rPr>
          <w:sz w:val="28"/>
          <w:szCs w:val="28"/>
        </w:rPr>
        <w:t xml:space="preserve"> (САЗ 23-19); от 1 июня 2023 года </w:t>
      </w:r>
      <w:r w:rsidRPr="00C43A6A">
        <w:rPr>
          <w:sz w:val="28"/>
          <w:szCs w:val="28"/>
        </w:rPr>
        <w:br/>
        <w:t>№ 117-ЗИД-</w:t>
      </w:r>
      <w:r w:rsidRPr="00C43A6A">
        <w:rPr>
          <w:sz w:val="28"/>
          <w:szCs w:val="28"/>
          <w:lang w:val="en-US"/>
        </w:rPr>
        <w:t>VII</w:t>
      </w:r>
      <w:r w:rsidRPr="00C43A6A">
        <w:rPr>
          <w:sz w:val="28"/>
          <w:szCs w:val="28"/>
        </w:rPr>
        <w:t xml:space="preserve"> (САЗ 23-22)</w:t>
      </w:r>
      <w:r w:rsidR="00E700DD" w:rsidRPr="00C43A6A">
        <w:rPr>
          <w:sz w:val="28"/>
          <w:szCs w:val="28"/>
        </w:rPr>
        <w:t>;</w:t>
      </w:r>
      <w:r w:rsidR="00503804" w:rsidRPr="00C43A6A">
        <w:rPr>
          <w:rFonts w:eastAsia="Calibri"/>
          <w:sz w:val="28"/>
          <w:szCs w:val="28"/>
          <w:lang w:eastAsia="en-US"/>
        </w:rPr>
        <w:t xml:space="preserve"> </w:t>
      </w:r>
      <w:r w:rsidR="003A1808" w:rsidRPr="00C43A6A">
        <w:rPr>
          <w:rFonts w:eastAsia="Calibri"/>
          <w:sz w:val="28"/>
          <w:szCs w:val="28"/>
          <w:lang w:eastAsia="en-US"/>
        </w:rPr>
        <w:t xml:space="preserve">от </w:t>
      </w:r>
      <w:r w:rsidR="004D6DE4" w:rsidRPr="00C43A6A">
        <w:rPr>
          <w:sz w:val="28"/>
          <w:szCs w:val="28"/>
        </w:rPr>
        <w:t>13 июня 2023 г</w:t>
      </w:r>
      <w:r w:rsidR="003A1808" w:rsidRPr="00C43A6A">
        <w:rPr>
          <w:sz w:val="28"/>
          <w:szCs w:val="28"/>
        </w:rPr>
        <w:t xml:space="preserve">ода </w:t>
      </w:r>
      <w:r w:rsidR="004D6DE4" w:rsidRPr="00C43A6A">
        <w:rPr>
          <w:sz w:val="28"/>
          <w:szCs w:val="28"/>
        </w:rPr>
        <w:t>№ 130-ЗИ-VI</w:t>
      </w:r>
      <w:r w:rsidR="004D6DE4" w:rsidRPr="00C43A6A">
        <w:rPr>
          <w:sz w:val="28"/>
          <w:szCs w:val="28"/>
          <w:lang w:val="en-US"/>
        </w:rPr>
        <w:t>I</w:t>
      </w:r>
      <w:r w:rsidR="00034F9D" w:rsidRPr="00C43A6A">
        <w:rPr>
          <w:sz w:val="28"/>
          <w:szCs w:val="28"/>
        </w:rPr>
        <w:t xml:space="preserve"> </w:t>
      </w:r>
      <w:r w:rsidR="003A1808" w:rsidRPr="00C43A6A">
        <w:rPr>
          <w:sz w:val="28"/>
          <w:szCs w:val="28"/>
        </w:rPr>
        <w:t>(САЗ 23-24)</w:t>
      </w:r>
      <w:r w:rsidR="00E700DD" w:rsidRPr="00C43A6A">
        <w:rPr>
          <w:sz w:val="28"/>
          <w:szCs w:val="28"/>
        </w:rPr>
        <w:t>;</w:t>
      </w:r>
      <w:r w:rsidR="00284B7F" w:rsidRPr="00C43A6A">
        <w:rPr>
          <w:sz w:val="28"/>
          <w:szCs w:val="28"/>
        </w:rPr>
        <w:br/>
      </w:r>
      <w:r w:rsidR="003A1808" w:rsidRPr="00C43A6A">
        <w:rPr>
          <w:rFonts w:eastAsia="Calibri"/>
          <w:sz w:val="28"/>
          <w:szCs w:val="28"/>
          <w:lang w:eastAsia="en-US"/>
        </w:rPr>
        <w:t xml:space="preserve">от </w:t>
      </w:r>
      <w:r w:rsidR="004D6DE4" w:rsidRPr="00C43A6A">
        <w:rPr>
          <w:sz w:val="28"/>
          <w:szCs w:val="28"/>
        </w:rPr>
        <w:t xml:space="preserve">13 июня 2023 </w:t>
      </w:r>
      <w:r w:rsidR="003A1808" w:rsidRPr="00C43A6A">
        <w:rPr>
          <w:sz w:val="28"/>
          <w:szCs w:val="28"/>
        </w:rPr>
        <w:t xml:space="preserve">года </w:t>
      </w:r>
      <w:r w:rsidR="004D6DE4" w:rsidRPr="00C43A6A">
        <w:rPr>
          <w:sz w:val="28"/>
          <w:szCs w:val="28"/>
        </w:rPr>
        <w:t>№ 136-ЗИ-VI</w:t>
      </w:r>
      <w:r w:rsidR="004D6DE4" w:rsidRPr="00C43A6A">
        <w:rPr>
          <w:sz w:val="28"/>
          <w:szCs w:val="28"/>
          <w:lang w:val="en-US"/>
        </w:rPr>
        <w:t>I</w:t>
      </w:r>
      <w:r w:rsidR="00034F9D" w:rsidRPr="00C43A6A">
        <w:rPr>
          <w:sz w:val="28"/>
          <w:szCs w:val="28"/>
        </w:rPr>
        <w:t xml:space="preserve"> </w:t>
      </w:r>
      <w:r w:rsidR="003A1808" w:rsidRPr="00C43A6A">
        <w:rPr>
          <w:sz w:val="28"/>
          <w:szCs w:val="28"/>
        </w:rPr>
        <w:t>(САЗ 23-24)</w:t>
      </w:r>
      <w:r w:rsidR="00E700DD" w:rsidRPr="00C43A6A">
        <w:rPr>
          <w:sz w:val="28"/>
          <w:szCs w:val="28"/>
        </w:rPr>
        <w:t>;</w:t>
      </w:r>
      <w:r w:rsidR="003A1808" w:rsidRPr="00C43A6A">
        <w:rPr>
          <w:rFonts w:eastAsia="Calibri"/>
          <w:sz w:val="28"/>
          <w:szCs w:val="28"/>
          <w:lang w:eastAsia="en-US"/>
        </w:rPr>
        <w:t xml:space="preserve"> от </w:t>
      </w:r>
      <w:r w:rsidR="004D6DE4" w:rsidRPr="00C43A6A">
        <w:rPr>
          <w:sz w:val="28"/>
          <w:szCs w:val="28"/>
        </w:rPr>
        <w:t xml:space="preserve">13 июня 2023 </w:t>
      </w:r>
      <w:r w:rsidR="003A1808" w:rsidRPr="00C43A6A">
        <w:rPr>
          <w:sz w:val="28"/>
          <w:szCs w:val="28"/>
        </w:rPr>
        <w:t>года</w:t>
      </w:r>
      <w:r w:rsidR="00284B7F" w:rsidRPr="00C43A6A">
        <w:rPr>
          <w:sz w:val="28"/>
          <w:szCs w:val="28"/>
        </w:rPr>
        <w:br/>
      </w:r>
      <w:r w:rsidR="004D6DE4" w:rsidRPr="00C43A6A">
        <w:rPr>
          <w:sz w:val="28"/>
          <w:szCs w:val="28"/>
        </w:rPr>
        <w:t>№ 137-ЗИ-VI</w:t>
      </w:r>
      <w:r w:rsidR="004D6DE4" w:rsidRPr="00C43A6A">
        <w:rPr>
          <w:sz w:val="28"/>
          <w:szCs w:val="28"/>
          <w:lang w:val="en-US"/>
        </w:rPr>
        <w:t>I</w:t>
      </w:r>
      <w:r w:rsidR="00034F9D" w:rsidRPr="00C43A6A">
        <w:rPr>
          <w:sz w:val="28"/>
          <w:szCs w:val="28"/>
        </w:rPr>
        <w:t xml:space="preserve"> </w:t>
      </w:r>
      <w:r w:rsidR="003A1808" w:rsidRPr="00C43A6A">
        <w:rPr>
          <w:sz w:val="28"/>
          <w:szCs w:val="28"/>
        </w:rPr>
        <w:t>(САЗ 23-24)</w:t>
      </w:r>
      <w:r w:rsidR="00E700DD" w:rsidRPr="00C43A6A">
        <w:rPr>
          <w:sz w:val="28"/>
          <w:szCs w:val="28"/>
        </w:rPr>
        <w:t>;</w:t>
      </w:r>
      <w:r w:rsidR="00034F9D" w:rsidRPr="00C43A6A">
        <w:rPr>
          <w:rFonts w:eastAsia="Calibri"/>
          <w:sz w:val="28"/>
          <w:szCs w:val="28"/>
          <w:lang w:eastAsia="en-US"/>
        </w:rPr>
        <w:t xml:space="preserve"> от </w:t>
      </w:r>
      <w:r w:rsidR="004D6DE4" w:rsidRPr="00C43A6A">
        <w:rPr>
          <w:sz w:val="28"/>
          <w:szCs w:val="28"/>
        </w:rPr>
        <w:t xml:space="preserve">15 июня 2023 </w:t>
      </w:r>
      <w:r w:rsidR="003A1808" w:rsidRPr="00C43A6A">
        <w:rPr>
          <w:sz w:val="28"/>
          <w:szCs w:val="28"/>
        </w:rPr>
        <w:t>года</w:t>
      </w:r>
      <w:r w:rsidR="00034F9D" w:rsidRPr="00C43A6A">
        <w:rPr>
          <w:sz w:val="28"/>
          <w:szCs w:val="28"/>
        </w:rPr>
        <w:t xml:space="preserve"> </w:t>
      </w:r>
      <w:r w:rsidR="004D6DE4" w:rsidRPr="00C43A6A">
        <w:rPr>
          <w:sz w:val="28"/>
          <w:szCs w:val="28"/>
        </w:rPr>
        <w:t>№ 140-ЗИД-VII</w:t>
      </w:r>
      <w:r w:rsidR="00034F9D" w:rsidRPr="00C43A6A">
        <w:rPr>
          <w:sz w:val="28"/>
          <w:szCs w:val="28"/>
        </w:rPr>
        <w:t xml:space="preserve"> </w:t>
      </w:r>
      <w:r w:rsidR="003A1808" w:rsidRPr="00C43A6A">
        <w:rPr>
          <w:sz w:val="28"/>
          <w:szCs w:val="28"/>
        </w:rPr>
        <w:t>(САЗ 23-24)</w:t>
      </w:r>
      <w:r w:rsidR="003A1808" w:rsidRPr="00C43A6A">
        <w:rPr>
          <w:rFonts w:eastAsia="Calibri"/>
          <w:sz w:val="28"/>
          <w:szCs w:val="28"/>
          <w:lang w:eastAsia="en-US"/>
        </w:rPr>
        <w:t>,</w:t>
      </w:r>
      <w:r w:rsidR="00034F9D" w:rsidRPr="00C43A6A">
        <w:rPr>
          <w:rFonts w:eastAsia="Calibri"/>
          <w:sz w:val="28"/>
          <w:szCs w:val="28"/>
          <w:lang w:eastAsia="en-US"/>
        </w:rPr>
        <w:t xml:space="preserve"> </w:t>
      </w:r>
      <w:r w:rsidR="00503804" w:rsidRPr="00C43A6A">
        <w:rPr>
          <w:rFonts w:eastAsia="Calibri"/>
          <w:sz w:val="28"/>
          <w:szCs w:val="28"/>
          <w:lang w:eastAsia="en-US"/>
        </w:rPr>
        <w:t>следующе</w:t>
      </w:r>
      <w:r w:rsidRPr="00C43A6A">
        <w:rPr>
          <w:rFonts w:eastAsia="Calibri"/>
          <w:sz w:val="28"/>
          <w:szCs w:val="28"/>
          <w:lang w:eastAsia="en-US"/>
        </w:rPr>
        <w:t>е дополнени</w:t>
      </w:r>
      <w:r w:rsidR="00503804" w:rsidRPr="00C43A6A">
        <w:rPr>
          <w:rFonts w:eastAsia="Calibri"/>
          <w:sz w:val="28"/>
          <w:szCs w:val="28"/>
          <w:lang w:eastAsia="en-US"/>
        </w:rPr>
        <w:t>е</w:t>
      </w:r>
      <w:r w:rsidRPr="00C43A6A">
        <w:rPr>
          <w:rFonts w:eastAsia="Calibri"/>
          <w:sz w:val="28"/>
          <w:szCs w:val="28"/>
          <w:lang w:eastAsia="en-US"/>
        </w:rPr>
        <w:t>.</w:t>
      </w:r>
    </w:p>
    <w:p w:rsidR="00965884" w:rsidRPr="00C43A6A" w:rsidRDefault="00965884" w:rsidP="009D329F">
      <w:pPr>
        <w:pStyle w:val="a5"/>
        <w:shd w:val="clear" w:color="auto" w:fill="FFFFFF"/>
        <w:tabs>
          <w:tab w:val="clear" w:pos="708"/>
          <w:tab w:val="center" w:pos="4677"/>
          <w:tab w:val="right" w:pos="9355"/>
        </w:tabs>
        <w:ind w:left="0" w:firstLine="709"/>
        <w:jc w:val="both"/>
        <w:rPr>
          <w:rFonts w:ascii="Times New Roman" w:eastAsia="Calibri" w:hAnsi="Times New Roman" w:cs="Times New Roman"/>
          <w:sz w:val="28"/>
          <w:szCs w:val="28"/>
        </w:rPr>
      </w:pPr>
    </w:p>
    <w:p w:rsidR="009E3D5E" w:rsidRPr="00C43A6A" w:rsidRDefault="00503804" w:rsidP="009D329F">
      <w:pPr>
        <w:pStyle w:val="a5"/>
        <w:shd w:val="clear" w:color="auto" w:fill="FFFFFF"/>
        <w:tabs>
          <w:tab w:val="clear" w:pos="708"/>
          <w:tab w:val="center" w:pos="4677"/>
          <w:tab w:val="right" w:pos="9355"/>
        </w:tabs>
        <w:ind w:left="0" w:firstLine="709"/>
        <w:jc w:val="both"/>
        <w:rPr>
          <w:rFonts w:ascii="Times New Roman" w:eastAsia="Calibri" w:hAnsi="Times New Roman" w:cs="Times New Roman"/>
          <w:sz w:val="28"/>
          <w:szCs w:val="28"/>
        </w:rPr>
      </w:pPr>
      <w:r w:rsidRPr="00C43A6A">
        <w:rPr>
          <w:rFonts w:ascii="Times New Roman" w:eastAsia="Calibri" w:hAnsi="Times New Roman" w:cs="Times New Roman"/>
          <w:sz w:val="28"/>
          <w:szCs w:val="28"/>
        </w:rPr>
        <w:t>В</w:t>
      </w:r>
      <w:r w:rsidR="009E3D5E" w:rsidRPr="00C43A6A">
        <w:rPr>
          <w:rFonts w:ascii="Times New Roman" w:eastAsia="Calibri" w:hAnsi="Times New Roman" w:cs="Times New Roman"/>
          <w:sz w:val="28"/>
          <w:szCs w:val="28"/>
        </w:rPr>
        <w:t xml:space="preserve"> Приложени</w:t>
      </w:r>
      <w:r w:rsidR="007911D0" w:rsidRPr="00C43A6A">
        <w:rPr>
          <w:rFonts w:ascii="Times New Roman" w:eastAsia="Calibri" w:hAnsi="Times New Roman" w:cs="Times New Roman"/>
          <w:sz w:val="28"/>
          <w:szCs w:val="28"/>
        </w:rPr>
        <w:t>и</w:t>
      </w:r>
      <w:r w:rsidR="009E3D5E" w:rsidRPr="00C43A6A">
        <w:rPr>
          <w:rFonts w:ascii="Times New Roman" w:eastAsia="Calibri" w:hAnsi="Times New Roman" w:cs="Times New Roman"/>
          <w:sz w:val="28"/>
          <w:szCs w:val="28"/>
        </w:rPr>
        <w:t xml:space="preserve"> № 2.2 </w:t>
      </w:r>
      <w:r w:rsidR="00387439" w:rsidRPr="00C43A6A">
        <w:rPr>
          <w:rFonts w:ascii="Times New Roman" w:eastAsia="Calibri" w:hAnsi="Times New Roman" w:cs="Times New Roman"/>
          <w:sz w:val="28"/>
          <w:szCs w:val="28"/>
        </w:rPr>
        <w:t xml:space="preserve">к Закону </w:t>
      </w:r>
      <w:r w:rsidR="009E3D5E" w:rsidRPr="00C43A6A">
        <w:rPr>
          <w:rFonts w:ascii="Times New Roman" w:eastAsia="Calibri" w:hAnsi="Times New Roman" w:cs="Times New Roman"/>
          <w:sz w:val="28"/>
          <w:szCs w:val="28"/>
        </w:rPr>
        <w:t xml:space="preserve">подстатью экономической классификации расходов «Участие Правительства в осуществлении отдельных программ </w:t>
      </w:r>
      <w:r w:rsidR="00A67530">
        <w:rPr>
          <w:rFonts w:ascii="Times New Roman" w:eastAsia="Calibri" w:hAnsi="Times New Roman" w:cs="Times New Roman"/>
          <w:sz w:val="28"/>
          <w:szCs w:val="28"/>
        </w:rPr>
        <w:br/>
      </w:r>
      <w:r w:rsidR="009E3D5E" w:rsidRPr="00C43A6A">
        <w:rPr>
          <w:rFonts w:ascii="Times New Roman" w:eastAsia="Calibri" w:hAnsi="Times New Roman" w:cs="Times New Roman"/>
          <w:sz w:val="28"/>
          <w:szCs w:val="28"/>
        </w:rPr>
        <w:t>(290 000)» дополнить разделом</w:t>
      </w:r>
      <w:r w:rsidR="009018C7" w:rsidRPr="00C43A6A">
        <w:rPr>
          <w:rFonts w:ascii="Times New Roman" w:eastAsia="Calibri" w:hAnsi="Times New Roman" w:cs="Times New Roman"/>
          <w:sz w:val="28"/>
          <w:szCs w:val="28"/>
        </w:rPr>
        <w:t xml:space="preserve"> «</w:t>
      </w:r>
      <w:r w:rsidR="00EA0A12" w:rsidRPr="00C43A6A">
        <w:rPr>
          <w:rFonts w:ascii="Times New Roman" w:eastAsia="Calibri" w:hAnsi="Times New Roman" w:cs="Times New Roman"/>
          <w:sz w:val="28"/>
          <w:szCs w:val="28"/>
        </w:rPr>
        <w:t xml:space="preserve">Мероприятия по устройству </w:t>
      </w:r>
      <w:proofErr w:type="spellStart"/>
      <w:r w:rsidR="00EA0A12" w:rsidRPr="00C43A6A">
        <w:rPr>
          <w:rFonts w:ascii="Times New Roman" w:eastAsia="Calibri" w:hAnsi="Times New Roman" w:cs="Times New Roman"/>
          <w:sz w:val="28"/>
          <w:szCs w:val="28"/>
        </w:rPr>
        <w:t>вагонопостовых</w:t>
      </w:r>
      <w:proofErr w:type="spellEnd"/>
      <w:r w:rsidR="00EA0A12" w:rsidRPr="00C43A6A">
        <w:rPr>
          <w:rFonts w:ascii="Times New Roman" w:eastAsia="Calibri" w:hAnsi="Times New Roman" w:cs="Times New Roman"/>
          <w:sz w:val="28"/>
          <w:szCs w:val="28"/>
        </w:rPr>
        <w:t xml:space="preserve"> помещений</w:t>
      </w:r>
      <w:r w:rsidR="009018C7" w:rsidRPr="00C43A6A">
        <w:rPr>
          <w:rFonts w:ascii="Times New Roman" w:eastAsia="Calibri" w:hAnsi="Times New Roman" w:cs="Times New Roman"/>
          <w:sz w:val="28"/>
          <w:szCs w:val="28"/>
        </w:rPr>
        <w:t>» следующего содержания</w:t>
      </w:r>
      <w:r w:rsidR="009E3D5E" w:rsidRPr="00C43A6A">
        <w:rPr>
          <w:rFonts w:ascii="Times New Roman" w:eastAsia="Calibri" w:hAnsi="Times New Roman" w:cs="Times New Roman"/>
          <w:sz w:val="28"/>
          <w:szCs w:val="28"/>
        </w:rPr>
        <w:t>:</w:t>
      </w:r>
    </w:p>
    <w:p w:rsidR="00EA0A12" w:rsidRPr="00C43A6A" w:rsidRDefault="00EA0A12" w:rsidP="00A67530">
      <w:pPr>
        <w:pStyle w:val="a5"/>
        <w:shd w:val="clear" w:color="auto" w:fill="FFFFFF"/>
        <w:tabs>
          <w:tab w:val="clear" w:pos="708"/>
          <w:tab w:val="center" w:pos="4677"/>
          <w:tab w:val="right" w:pos="9355"/>
        </w:tabs>
        <w:ind w:left="0"/>
        <w:jc w:val="both"/>
        <w:rPr>
          <w:rFonts w:ascii="Times New Roman" w:eastAsia="Calibri" w:hAnsi="Times New Roman" w:cs="Times New Roman"/>
          <w:sz w:val="28"/>
          <w:szCs w:val="28"/>
        </w:rPr>
      </w:pPr>
      <w:r w:rsidRPr="00C43A6A">
        <w:rPr>
          <w:rFonts w:ascii="Times New Roman" w:eastAsia="Calibri" w:hAnsi="Times New Roman" w:cs="Times New Roman"/>
          <w:sz w:val="28"/>
          <w:szCs w:val="28"/>
        </w:rPr>
        <w:t>«</w:t>
      </w:r>
    </w:p>
    <w:tbl>
      <w:tblPr>
        <w:tblW w:w="9471" w:type="dxa"/>
        <w:tblInd w:w="-5" w:type="dxa"/>
        <w:tblLook w:val="04A0" w:firstRow="1" w:lastRow="0" w:firstColumn="1" w:lastColumn="0" w:noHBand="0" w:noVBand="1"/>
      </w:tblPr>
      <w:tblGrid>
        <w:gridCol w:w="440"/>
        <w:gridCol w:w="7493"/>
        <w:gridCol w:w="1538"/>
      </w:tblGrid>
      <w:tr w:rsidR="00EA0A12" w:rsidRPr="00A67530" w:rsidTr="00D70CDB">
        <w:trPr>
          <w:trHeight w:val="315"/>
        </w:trPr>
        <w:tc>
          <w:tcPr>
            <w:tcW w:w="9471"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A0A12" w:rsidRPr="00A67530" w:rsidRDefault="00EA0A12" w:rsidP="00EA0A12">
            <w:pPr>
              <w:ind w:firstLine="567"/>
              <w:jc w:val="center"/>
              <w:rPr>
                <w:b/>
                <w:bCs/>
              </w:rPr>
            </w:pPr>
            <w:r w:rsidRPr="00A67530">
              <w:rPr>
                <w:b/>
              </w:rPr>
              <w:t xml:space="preserve">Мероприятия по устройству </w:t>
            </w:r>
            <w:proofErr w:type="spellStart"/>
            <w:r w:rsidRPr="00A67530">
              <w:rPr>
                <w:b/>
              </w:rPr>
              <w:t>вагонопостовых</w:t>
            </w:r>
            <w:proofErr w:type="spellEnd"/>
            <w:r w:rsidRPr="00A67530">
              <w:rPr>
                <w:b/>
              </w:rPr>
              <w:t xml:space="preserve"> помещений</w:t>
            </w:r>
          </w:p>
        </w:tc>
      </w:tr>
      <w:tr w:rsidR="00EA0A12" w:rsidRPr="00A67530" w:rsidTr="00D70CDB">
        <w:trPr>
          <w:trHeight w:val="315"/>
        </w:trPr>
        <w:tc>
          <w:tcPr>
            <w:tcW w:w="947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2563E" w:rsidRPr="00A67530" w:rsidRDefault="00EA0A12" w:rsidP="00F2563E">
            <w:pPr>
              <w:ind w:firstLine="567"/>
              <w:jc w:val="center"/>
              <w:rPr>
                <w:b/>
                <w:bCs/>
              </w:rPr>
            </w:pPr>
            <w:r w:rsidRPr="00A67530">
              <w:rPr>
                <w:b/>
                <w:bCs/>
              </w:rPr>
              <w:t>Министерство внутренних дел</w:t>
            </w:r>
          </w:p>
          <w:p w:rsidR="00EA0A12" w:rsidRPr="00A67530" w:rsidRDefault="00EA0A12" w:rsidP="00F2563E">
            <w:pPr>
              <w:ind w:firstLine="567"/>
              <w:jc w:val="center"/>
              <w:rPr>
                <w:b/>
                <w:bCs/>
              </w:rPr>
            </w:pPr>
            <w:r w:rsidRPr="00A67530">
              <w:rPr>
                <w:b/>
                <w:bCs/>
              </w:rPr>
              <w:t>Приднестровской Молдавской Республики</w:t>
            </w:r>
          </w:p>
        </w:tc>
      </w:tr>
      <w:tr w:rsidR="00EA0A12" w:rsidRPr="00A67530" w:rsidTr="00D70CDB">
        <w:trPr>
          <w:trHeight w:val="31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EA0A12" w:rsidRPr="00A67530" w:rsidRDefault="00EA0A12" w:rsidP="00D70CDB">
            <w:pPr>
              <w:jc w:val="both"/>
            </w:pPr>
            <w:r w:rsidRPr="00A67530">
              <w:t>1.</w:t>
            </w:r>
          </w:p>
        </w:tc>
        <w:tc>
          <w:tcPr>
            <w:tcW w:w="7493" w:type="dxa"/>
            <w:tcBorders>
              <w:top w:val="nil"/>
              <w:left w:val="nil"/>
              <w:bottom w:val="nil"/>
              <w:right w:val="nil"/>
            </w:tcBorders>
            <w:shd w:val="clear" w:color="auto" w:fill="auto"/>
            <w:noWrap/>
            <w:vAlign w:val="bottom"/>
            <w:hideMark/>
          </w:tcPr>
          <w:p w:rsidR="00EA0A12" w:rsidRPr="00A67530" w:rsidRDefault="00EA0A12" w:rsidP="00B545A6">
            <w:pPr>
              <w:ind w:left="14" w:firstLine="425"/>
              <w:jc w:val="both"/>
            </w:pPr>
            <w:r w:rsidRPr="00A67530">
              <w:t xml:space="preserve">Изготовление, оснащение и укомплектование </w:t>
            </w:r>
            <w:proofErr w:type="spellStart"/>
            <w:r w:rsidRPr="00A67530">
              <w:t>вагонопостовых</w:t>
            </w:r>
            <w:proofErr w:type="spellEnd"/>
            <w:r w:rsidRPr="00A67530">
              <w:t xml:space="preserve"> помещений*</w:t>
            </w:r>
          </w:p>
        </w:tc>
        <w:tc>
          <w:tcPr>
            <w:tcW w:w="1525" w:type="dxa"/>
            <w:tcBorders>
              <w:top w:val="nil"/>
              <w:left w:val="single" w:sz="4" w:space="0" w:color="auto"/>
              <w:bottom w:val="single" w:sz="4" w:space="0" w:color="auto"/>
              <w:right w:val="single" w:sz="4" w:space="0" w:color="auto"/>
            </w:tcBorders>
            <w:shd w:val="clear" w:color="auto" w:fill="auto"/>
            <w:noWrap/>
            <w:vAlign w:val="center"/>
            <w:hideMark/>
          </w:tcPr>
          <w:p w:rsidR="00EA0A12" w:rsidRPr="00A67530" w:rsidRDefault="00EA0A12" w:rsidP="00D70CDB">
            <w:pPr>
              <w:ind w:firstLine="567"/>
              <w:jc w:val="both"/>
              <w:rPr>
                <w:b/>
                <w:bCs/>
              </w:rPr>
            </w:pPr>
            <w:r w:rsidRPr="00A67530">
              <w:rPr>
                <w:b/>
                <w:bCs/>
              </w:rPr>
              <w:t>0</w:t>
            </w:r>
          </w:p>
        </w:tc>
      </w:tr>
      <w:tr w:rsidR="00EA0A12" w:rsidRPr="00A67530" w:rsidTr="00D70CDB">
        <w:trPr>
          <w:trHeight w:val="31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EA0A12" w:rsidRPr="00A67530" w:rsidRDefault="00EA0A12" w:rsidP="00D70CDB">
            <w:pPr>
              <w:jc w:val="both"/>
            </w:pPr>
            <w:r w:rsidRPr="00A67530">
              <w:t> </w:t>
            </w:r>
          </w:p>
        </w:tc>
        <w:tc>
          <w:tcPr>
            <w:tcW w:w="7493" w:type="dxa"/>
            <w:tcBorders>
              <w:top w:val="single" w:sz="4" w:space="0" w:color="auto"/>
              <w:left w:val="nil"/>
              <w:bottom w:val="single" w:sz="4" w:space="0" w:color="auto"/>
              <w:right w:val="single" w:sz="4" w:space="0" w:color="auto"/>
            </w:tcBorders>
            <w:shd w:val="clear" w:color="auto" w:fill="auto"/>
            <w:vAlign w:val="center"/>
            <w:hideMark/>
          </w:tcPr>
          <w:p w:rsidR="00EA0A12" w:rsidRPr="00A67530" w:rsidRDefault="00EA0A12" w:rsidP="00D70CDB">
            <w:pPr>
              <w:jc w:val="both"/>
              <w:rPr>
                <w:b/>
                <w:bCs/>
              </w:rPr>
            </w:pPr>
            <w:r w:rsidRPr="00A67530">
              <w:rPr>
                <w:b/>
                <w:bCs/>
              </w:rPr>
              <w:t>Итого</w:t>
            </w:r>
          </w:p>
        </w:tc>
        <w:tc>
          <w:tcPr>
            <w:tcW w:w="1525" w:type="dxa"/>
            <w:tcBorders>
              <w:top w:val="nil"/>
              <w:left w:val="nil"/>
              <w:bottom w:val="single" w:sz="4" w:space="0" w:color="auto"/>
              <w:right w:val="single" w:sz="4" w:space="0" w:color="auto"/>
            </w:tcBorders>
            <w:shd w:val="clear" w:color="auto" w:fill="auto"/>
            <w:noWrap/>
            <w:vAlign w:val="center"/>
            <w:hideMark/>
          </w:tcPr>
          <w:p w:rsidR="00EA0A12" w:rsidRPr="00A67530" w:rsidRDefault="00EA0A12" w:rsidP="00A67530">
            <w:pPr>
              <w:jc w:val="center"/>
              <w:rPr>
                <w:b/>
                <w:bCs/>
              </w:rPr>
            </w:pPr>
            <w:r w:rsidRPr="00A67530">
              <w:rPr>
                <w:b/>
                <w:bCs/>
              </w:rPr>
              <w:t>0</w:t>
            </w:r>
          </w:p>
        </w:tc>
      </w:tr>
    </w:tbl>
    <w:p w:rsidR="00EA0A12" w:rsidRPr="00C43A6A" w:rsidRDefault="00EA0A12" w:rsidP="00EA0A12">
      <w:pPr>
        <w:pStyle w:val="a5"/>
        <w:shd w:val="clear" w:color="auto" w:fill="FFFFFF"/>
        <w:tabs>
          <w:tab w:val="clear" w:pos="708"/>
          <w:tab w:val="center" w:pos="4677"/>
          <w:tab w:val="right" w:pos="9355"/>
        </w:tabs>
        <w:ind w:left="0" w:firstLine="709"/>
        <w:jc w:val="both"/>
        <w:rPr>
          <w:rFonts w:ascii="Times New Roman" w:eastAsia="Calibri" w:hAnsi="Times New Roman" w:cs="Times New Roman"/>
          <w:sz w:val="28"/>
          <w:szCs w:val="28"/>
        </w:rPr>
      </w:pPr>
      <w:r w:rsidRPr="00C43A6A">
        <w:rPr>
          <w:rFonts w:ascii="Times New Roman" w:eastAsia="Calibri" w:hAnsi="Times New Roman" w:cs="Times New Roman"/>
          <w:sz w:val="28"/>
          <w:szCs w:val="28"/>
        </w:rPr>
        <w:tab/>
      </w:r>
      <w:r w:rsidRPr="00C43A6A">
        <w:rPr>
          <w:rFonts w:ascii="Times New Roman" w:eastAsia="Calibri" w:hAnsi="Times New Roman" w:cs="Times New Roman"/>
          <w:sz w:val="28"/>
          <w:szCs w:val="28"/>
        </w:rPr>
        <w:tab/>
        <w:t>».</w:t>
      </w:r>
    </w:p>
    <w:p w:rsidR="00C93E8B" w:rsidRPr="00C43A6A" w:rsidRDefault="00C93E8B" w:rsidP="00C93E8B">
      <w:pPr>
        <w:ind w:firstLine="709"/>
        <w:contextualSpacing/>
        <w:jc w:val="both"/>
        <w:rPr>
          <w:rFonts w:eastAsia="Calibri"/>
          <w:sz w:val="28"/>
          <w:szCs w:val="28"/>
          <w:lang w:eastAsia="en-US"/>
        </w:rPr>
      </w:pPr>
      <w:r w:rsidRPr="00C43A6A">
        <w:rPr>
          <w:rFonts w:eastAsia="Calibri"/>
          <w:b/>
          <w:sz w:val="28"/>
          <w:szCs w:val="28"/>
          <w:lang w:eastAsia="en-US"/>
        </w:rPr>
        <w:t xml:space="preserve">Статья </w:t>
      </w:r>
      <w:r w:rsidR="00E700DD" w:rsidRPr="00C43A6A">
        <w:rPr>
          <w:rFonts w:eastAsia="Calibri"/>
          <w:b/>
          <w:sz w:val="28"/>
          <w:szCs w:val="28"/>
          <w:lang w:eastAsia="en-US"/>
        </w:rPr>
        <w:t>2</w:t>
      </w:r>
      <w:r w:rsidRPr="00C43A6A">
        <w:rPr>
          <w:rFonts w:eastAsia="Calibri"/>
          <w:b/>
          <w:sz w:val="28"/>
          <w:szCs w:val="28"/>
          <w:lang w:eastAsia="en-US"/>
        </w:rPr>
        <w:t>.</w:t>
      </w:r>
      <w:r w:rsidRPr="00C43A6A">
        <w:rPr>
          <w:rFonts w:eastAsia="Calibri"/>
          <w:sz w:val="28"/>
          <w:szCs w:val="28"/>
          <w:lang w:eastAsia="en-US"/>
        </w:rPr>
        <w:t xml:space="preserve"> Настоящий Закон вступает в силу со дня, следующего за днем официального опубликования.</w:t>
      </w:r>
    </w:p>
    <w:p w:rsidR="00E700DD" w:rsidRPr="00C43A6A" w:rsidRDefault="00E700DD" w:rsidP="00C93E8B">
      <w:pPr>
        <w:ind w:firstLine="709"/>
        <w:contextualSpacing/>
        <w:jc w:val="both"/>
        <w:rPr>
          <w:rFonts w:eastAsia="Calibri"/>
          <w:sz w:val="28"/>
          <w:szCs w:val="28"/>
          <w:lang w:eastAsia="en-US"/>
        </w:rPr>
      </w:pPr>
    </w:p>
    <w:p w:rsidR="009E3D5E" w:rsidRPr="00A67530" w:rsidRDefault="009E3D5E" w:rsidP="00A67530">
      <w:pPr>
        <w:pStyle w:val="Style16"/>
        <w:widowControl/>
        <w:spacing w:line="240" w:lineRule="auto"/>
        <w:rPr>
          <w:color w:val="000000"/>
        </w:rPr>
      </w:pPr>
      <w:r w:rsidRPr="00A67530">
        <w:rPr>
          <w:color w:val="000000"/>
        </w:rPr>
        <w:lastRenderedPageBreak/>
        <w:t>ПОЯСНИТЕЛЬНАЯ ЗАПИСКА</w:t>
      </w:r>
    </w:p>
    <w:p w:rsidR="009E3D5E" w:rsidRPr="00C43A6A" w:rsidRDefault="009E3D5E" w:rsidP="00A67530">
      <w:pPr>
        <w:pStyle w:val="20"/>
        <w:shd w:val="clear" w:color="auto" w:fill="auto"/>
        <w:spacing w:before="0" w:after="0" w:line="240" w:lineRule="auto"/>
        <w:ind w:left="440"/>
        <w:jc w:val="center"/>
        <w:rPr>
          <w:rFonts w:ascii="Times New Roman" w:hAnsi="Times New Roman" w:cs="Times New Roman"/>
        </w:rPr>
      </w:pPr>
      <w:proofErr w:type="gramStart"/>
      <w:r w:rsidRPr="00C43A6A">
        <w:rPr>
          <w:rFonts w:ascii="Times New Roman" w:hAnsi="Times New Roman" w:cs="Times New Roman"/>
        </w:rPr>
        <w:t>к</w:t>
      </w:r>
      <w:proofErr w:type="gramEnd"/>
      <w:r w:rsidRPr="00C43A6A">
        <w:rPr>
          <w:rFonts w:ascii="Times New Roman" w:hAnsi="Times New Roman" w:cs="Times New Roman"/>
        </w:rPr>
        <w:t xml:space="preserve"> проекту закона Приднестровской Молдавской Республики</w:t>
      </w:r>
    </w:p>
    <w:p w:rsidR="009E3D5E" w:rsidRPr="00C43A6A" w:rsidRDefault="009E3D5E" w:rsidP="00A67530">
      <w:pPr>
        <w:pStyle w:val="20"/>
        <w:shd w:val="clear" w:color="auto" w:fill="auto"/>
        <w:spacing w:before="0" w:after="0" w:line="240" w:lineRule="auto"/>
        <w:ind w:left="440"/>
        <w:jc w:val="center"/>
        <w:rPr>
          <w:rFonts w:ascii="Times New Roman" w:eastAsia="Calibri" w:hAnsi="Times New Roman" w:cs="Times New Roman"/>
        </w:rPr>
      </w:pPr>
      <w:r w:rsidRPr="00C43A6A">
        <w:rPr>
          <w:rFonts w:ascii="Times New Roman" w:hAnsi="Times New Roman" w:cs="Times New Roman"/>
        </w:rPr>
        <w:t>«О внесении дополнения в Закон Приднестровской Молдавской Республики «О республиканском бюджете на 2023 год»</w:t>
      </w:r>
    </w:p>
    <w:p w:rsidR="009E3D5E" w:rsidRPr="00C43A6A" w:rsidRDefault="009E3D5E" w:rsidP="00732B42">
      <w:pPr>
        <w:pStyle w:val="Style16"/>
        <w:widowControl/>
        <w:spacing w:line="240" w:lineRule="auto"/>
        <w:ind w:firstLine="709"/>
        <w:rPr>
          <w:color w:val="000000"/>
          <w:sz w:val="28"/>
          <w:szCs w:val="28"/>
        </w:rPr>
      </w:pPr>
    </w:p>
    <w:p w:rsidR="00C80449" w:rsidRPr="00C43A6A" w:rsidRDefault="009E3D5E" w:rsidP="009E3D5E">
      <w:pPr>
        <w:pStyle w:val="Style16"/>
        <w:ind w:firstLine="709"/>
        <w:jc w:val="both"/>
        <w:rPr>
          <w:sz w:val="28"/>
          <w:szCs w:val="28"/>
        </w:rPr>
      </w:pPr>
      <w:proofErr w:type="gramStart"/>
      <w:r w:rsidRPr="00C43A6A">
        <w:rPr>
          <w:color w:val="000000"/>
          <w:sz w:val="28"/>
          <w:szCs w:val="28"/>
        </w:rPr>
        <w:t>а</w:t>
      </w:r>
      <w:proofErr w:type="gramEnd"/>
      <w:r w:rsidRPr="00C43A6A">
        <w:rPr>
          <w:color w:val="000000"/>
          <w:sz w:val="28"/>
          <w:szCs w:val="28"/>
        </w:rPr>
        <w:t xml:space="preserve">) </w:t>
      </w:r>
      <w:r w:rsidR="004215FD">
        <w:rPr>
          <w:color w:val="000000"/>
          <w:sz w:val="28"/>
          <w:szCs w:val="28"/>
        </w:rPr>
        <w:t>п</w:t>
      </w:r>
      <w:r w:rsidRPr="00C43A6A">
        <w:rPr>
          <w:color w:val="000000"/>
          <w:sz w:val="28"/>
          <w:szCs w:val="28"/>
        </w:rPr>
        <w:t xml:space="preserve">роект закона Приднестровской Молдавской Республики «О внесении дополнения в Закон Приднестровской Молдавской Республики </w:t>
      </w:r>
      <w:r w:rsidR="004215FD">
        <w:rPr>
          <w:color w:val="000000"/>
          <w:sz w:val="28"/>
          <w:szCs w:val="28"/>
        </w:rPr>
        <w:br/>
      </w:r>
      <w:r w:rsidRPr="00C43A6A">
        <w:rPr>
          <w:color w:val="000000"/>
          <w:sz w:val="28"/>
          <w:szCs w:val="28"/>
        </w:rPr>
        <w:t>«О республиканском бюджете на 2023 год» разработан</w:t>
      </w:r>
      <w:r w:rsidR="00357528" w:rsidRPr="00C43A6A">
        <w:rPr>
          <w:color w:val="000000"/>
          <w:sz w:val="28"/>
          <w:szCs w:val="28"/>
        </w:rPr>
        <w:t xml:space="preserve"> в</w:t>
      </w:r>
      <w:r w:rsidRPr="00C43A6A">
        <w:rPr>
          <w:color w:val="000000"/>
          <w:sz w:val="28"/>
          <w:szCs w:val="28"/>
        </w:rPr>
        <w:t xml:space="preserve"> цел</w:t>
      </w:r>
      <w:r w:rsidR="00357528" w:rsidRPr="00C43A6A">
        <w:rPr>
          <w:color w:val="000000"/>
          <w:sz w:val="28"/>
          <w:szCs w:val="28"/>
        </w:rPr>
        <w:t>ях</w:t>
      </w:r>
      <w:r w:rsidRPr="00C43A6A">
        <w:rPr>
          <w:color w:val="000000"/>
          <w:sz w:val="28"/>
          <w:szCs w:val="28"/>
        </w:rPr>
        <w:t xml:space="preserve"> оснащения </w:t>
      </w:r>
      <w:r w:rsidR="004215FD">
        <w:rPr>
          <w:color w:val="000000"/>
          <w:sz w:val="28"/>
          <w:szCs w:val="28"/>
        </w:rPr>
        <w:br/>
      </w:r>
      <w:r w:rsidRPr="00C43A6A">
        <w:rPr>
          <w:color w:val="000000"/>
          <w:sz w:val="28"/>
          <w:szCs w:val="28"/>
        </w:rPr>
        <w:t xml:space="preserve">и благоустройства мест несения службы </w:t>
      </w:r>
      <w:r w:rsidR="00357528" w:rsidRPr="00C43A6A">
        <w:rPr>
          <w:color w:val="000000"/>
          <w:sz w:val="28"/>
          <w:szCs w:val="28"/>
        </w:rPr>
        <w:t>сотрудник</w:t>
      </w:r>
      <w:r w:rsidR="00EB5A97" w:rsidRPr="00C43A6A">
        <w:rPr>
          <w:color w:val="000000"/>
          <w:sz w:val="28"/>
          <w:szCs w:val="28"/>
        </w:rPr>
        <w:t>ов</w:t>
      </w:r>
      <w:r w:rsidR="00357528" w:rsidRPr="00C43A6A">
        <w:rPr>
          <w:color w:val="000000"/>
          <w:sz w:val="28"/>
          <w:szCs w:val="28"/>
        </w:rPr>
        <w:t xml:space="preserve"> Министерства внутренних дел Приднестровской Молдавской Республики</w:t>
      </w:r>
      <w:r w:rsidRPr="00C43A6A">
        <w:rPr>
          <w:color w:val="000000"/>
          <w:sz w:val="28"/>
          <w:szCs w:val="28"/>
        </w:rPr>
        <w:t>, задействованн</w:t>
      </w:r>
      <w:r w:rsidR="00357528" w:rsidRPr="00C43A6A">
        <w:rPr>
          <w:color w:val="000000"/>
          <w:sz w:val="28"/>
          <w:szCs w:val="28"/>
        </w:rPr>
        <w:t>ых</w:t>
      </w:r>
      <w:r w:rsidR="004215FD">
        <w:rPr>
          <w:color w:val="000000"/>
          <w:sz w:val="28"/>
          <w:szCs w:val="28"/>
        </w:rPr>
        <w:t xml:space="preserve"> в охране р</w:t>
      </w:r>
      <w:r w:rsidRPr="00C43A6A">
        <w:rPr>
          <w:color w:val="000000"/>
          <w:sz w:val="28"/>
          <w:szCs w:val="28"/>
        </w:rPr>
        <w:t>еспублики на постах</w:t>
      </w:r>
      <w:r w:rsidR="00EB5A97" w:rsidRPr="00C43A6A">
        <w:rPr>
          <w:color w:val="000000"/>
          <w:sz w:val="28"/>
          <w:szCs w:val="28"/>
        </w:rPr>
        <w:t xml:space="preserve">, организованных </w:t>
      </w:r>
      <w:r w:rsidRPr="00C43A6A">
        <w:rPr>
          <w:color w:val="000000"/>
          <w:sz w:val="28"/>
          <w:szCs w:val="28"/>
        </w:rPr>
        <w:t xml:space="preserve">в связи с введением </w:t>
      </w:r>
      <w:r w:rsidR="00E362B3" w:rsidRPr="00C43A6A">
        <w:rPr>
          <w:color w:val="000000"/>
          <w:sz w:val="28"/>
          <w:szCs w:val="28"/>
        </w:rPr>
        <w:t>«</w:t>
      </w:r>
      <w:r w:rsidRPr="00C43A6A">
        <w:rPr>
          <w:color w:val="000000"/>
          <w:sz w:val="28"/>
          <w:szCs w:val="28"/>
        </w:rPr>
        <w:t>желтого</w:t>
      </w:r>
      <w:r w:rsidR="00E362B3" w:rsidRPr="00C43A6A">
        <w:rPr>
          <w:color w:val="000000"/>
          <w:sz w:val="28"/>
          <w:szCs w:val="28"/>
        </w:rPr>
        <w:t>»</w:t>
      </w:r>
      <w:r w:rsidRPr="00C43A6A">
        <w:rPr>
          <w:color w:val="000000"/>
          <w:sz w:val="28"/>
          <w:szCs w:val="28"/>
        </w:rPr>
        <w:t xml:space="preserve"> уровня террористической опасности.</w:t>
      </w:r>
      <w:r w:rsidRPr="00C43A6A">
        <w:rPr>
          <w:sz w:val="28"/>
          <w:szCs w:val="28"/>
        </w:rPr>
        <w:t xml:space="preserve"> </w:t>
      </w:r>
      <w:r w:rsidR="0044707C" w:rsidRPr="00C43A6A">
        <w:rPr>
          <w:sz w:val="28"/>
          <w:szCs w:val="28"/>
        </w:rPr>
        <w:t>Д</w:t>
      </w:r>
      <w:r w:rsidR="00E747DC" w:rsidRPr="00C43A6A">
        <w:rPr>
          <w:sz w:val="28"/>
          <w:szCs w:val="28"/>
        </w:rPr>
        <w:t>анн</w:t>
      </w:r>
      <w:r w:rsidR="00EB5A97" w:rsidRPr="00C43A6A">
        <w:rPr>
          <w:sz w:val="28"/>
          <w:szCs w:val="28"/>
        </w:rPr>
        <w:t xml:space="preserve">ое </w:t>
      </w:r>
      <w:r w:rsidR="00E747DC" w:rsidRPr="00C43A6A">
        <w:rPr>
          <w:sz w:val="28"/>
          <w:szCs w:val="28"/>
        </w:rPr>
        <w:t>мероприяти</w:t>
      </w:r>
      <w:r w:rsidR="00EB5A97" w:rsidRPr="00C43A6A">
        <w:rPr>
          <w:sz w:val="28"/>
          <w:szCs w:val="28"/>
        </w:rPr>
        <w:t>е</w:t>
      </w:r>
      <w:r w:rsidR="00E747DC" w:rsidRPr="00C43A6A">
        <w:rPr>
          <w:sz w:val="28"/>
          <w:szCs w:val="28"/>
        </w:rPr>
        <w:t xml:space="preserve"> планируется </w:t>
      </w:r>
      <w:r w:rsidR="0044707C" w:rsidRPr="00C43A6A">
        <w:rPr>
          <w:sz w:val="28"/>
          <w:szCs w:val="28"/>
        </w:rPr>
        <w:t xml:space="preserve">осуществить </w:t>
      </w:r>
      <w:r w:rsidR="004215FD">
        <w:rPr>
          <w:sz w:val="28"/>
          <w:szCs w:val="28"/>
        </w:rPr>
        <w:br/>
      </w:r>
      <w:r w:rsidR="0044707C" w:rsidRPr="00C43A6A">
        <w:rPr>
          <w:sz w:val="28"/>
          <w:szCs w:val="28"/>
        </w:rPr>
        <w:t>за счет средств Фонда капитальных вложений Приднестровской Молдавской Республики на 2023 год.</w:t>
      </w:r>
    </w:p>
    <w:p w:rsidR="00C80449" w:rsidRPr="00C43A6A" w:rsidRDefault="00EB5A97" w:rsidP="00C80449">
      <w:pPr>
        <w:ind w:firstLine="709"/>
        <w:jc w:val="both"/>
        <w:rPr>
          <w:sz w:val="28"/>
          <w:szCs w:val="28"/>
        </w:rPr>
      </w:pPr>
      <w:r w:rsidRPr="00C43A6A">
        <w:rPr>
          <w:sz w:val="28"/>
          <w:szCs w:val="28"/>
        </w:rPr>
        <w:t xml:space="preserve">Так, в </w:t>
      </w:r>
      <w:r w:rsidR="00C80449" w:rsidRPr="00C43A6A">
        <w:rPr>
          <w:sz w:val="28"/>
          <w:szCs w:val="28"/>
        </w:rPr>
        <w:t xml:space="preserve">соответствии с частью третьей пункта 3 статьи 19 Закона Приднестровской Молдавской Республики «О республиканском бюджете </w:t>
      </w:r>
      <w:r w:rsidR="004215FD">
        <w:rPr>
          <w:sz w:val="28"/>
          <w:szCs w:val="28"/>
        </w:rPr>
        <w:br/>
      </w:r>
      <w:r w:rsidR="00C80449" w:rsidRPr="00C43A6A">
        <w:rPr>
          <w:sz w:val="28"/>
          <w:szCs w:val="28"/>
        </w:rPr>
        <w:t>на 2023 год»</w:t>
      </w:r>
      <w:r w:rsidR="004215FD">
        <w:rPr>
          <w:sz w:val="28"/>
          <w:szCs w:val="28"/>
        </w:rPr>
        <w:t>,</w:t>
      </w:r>
      <w:r w:rsidR="00C80449" w:rsidRPr="00C43A6A">
        <w:rPr>
          <w:sz w:val="28"/>
          <w:szCs w:val="28"/>
        </w:rPr>
        <w:t xml:space="preserve"> дополнение сметы расходов Фонда капитальных вложений Приднестровской Молдавской Республики на 2023 год новыми объектами, исключение объектов из сметы расходов Фонда капитальных вложений Приднестровской Молдавской Республики на 2023 год осуществляется путем внесения изменений в настоящий Закон.</w:t>
      </w:r>
      <w:r w:rsidR="0044707C" w:rsidRPr="00C43A6A">
        <w:rPr>
          <w:sz w:val="28"/>
          <w:szCs w:val="28"/>
        </w:rPr>
        <w:t xml:space="preserve"> </w:t>
      </w:r>
      <w:r w:rsidR="00E362B3" w:rsidRPr="00C43A6A">
        <w:rPr>
          <w:sz w:val="28"/>
          <w:szCs w:val="28"/>
        </w:rPr>
        <w:t>В соответствии с указанной нормой</w:t>
      </w:r>
      <w:r w:rsidR="0044707C" w:rsidRPr="00C43A6A">
        <w:rPr>
          <w:sz w:val="28"/>
          <w:szCs w:val="28"/>
        </w:rPr>
        <w:t>,</w:t>
      </w:r>
      <w:r w:rsidR="003E706B" w:rsidRPr="00C43A6A">
        <w:rPr>
          <w:sz w:val="28"/>
          <w:szCs w:val="28"/>
        </w:rPr>
        <w:t xml:space="preserve"> данным проектом закона </w:t>
      </w:r>
      <w:r w:rsidR="003E706B" w:rsidRPr="00C43A6A">
        <w:rPr>
          <w:rFonts w:eastAsia="Calibri"/>
          <w:sz w:val="28"/>
          <w:szCs w:val="28"/>
          <w:lang w:eastAsia="en-US"/>
        </w:rPr>
        <w:t xml:space="preserve">подстатью экономической классификации расходов «Участие Правительства в осуществлении отдельных программ (290 000)» Приложения № 2.2. «Основные характеристики, источники формирования </w:t>
      </w:r>
      <w:r w:rsidR="004F4FF6">
        <w:rPr>
          <w:rFonts w:eastAsia="Calibri"/>
          <w:sz w:val="28"/>
          <w:szCs w:val="28"/>
          <w:lang w:eastAsia="en-US"/>
        </w:rPr>
        <w:br/>
      </w:r>
      <w:r w:rsidR="003E706B" w:rsidRPr="00C43A6A">
        <w:rPr>
          <w:rFonts w:eastAsia="Calibri"/>
          <w:sz w:val="28"/>
          <w:szCs w:val="28"/>
          <w:lang w:eastAsia="en-US"/>
        </w:rPr>
        <w:t>и направления расходования средств Фонда капитальных вложений Приднестровской Мол</w:t>
      </w:r>
      <w:r w:rsidR="003E706B" w:rsidRPr="00C43A6A">
        <w:rPr>
          <w:rFonts w:eastAsia="Calibri"/>
          <w:sz w:val="28"/>
          <w:szCs w:val="28"/>
        </w:rPr>
        <w:t>давской Республики на 2023 год»</w:t>
      </w:r>
      <w:r w:rsidR="003E706B" w:rsidRPr="00C43A6A">
        <w:rPr>
          <w:rFonts w:eastAsia="Calibri"/>
          <w:sz w:val="28"/>
          <w:szCs w:val="28"/>
          <w:lang w:eastAsia="en-US"/>
        </w:rPr>
        <w:t xml:space="preserve"> </w:t>
      </w:r>
      <w:r w:rsidR="003E706B" w:rsidRPr="00C43A6A">
        <w:rPr>
          <w:sz w:val="28"/>
          <w:szCs w:val="28"/>
        </w:rPr>
        <w:t xml:space="preserve">предлагается дополнить </w:t>
      </w:r>
      <w:r w:rsidR="00F33DC6" w:rsidRPr="00C43A6A">
        <w:rPr>
          <w:sz w:val="28"/>
          <w:szCs w:val="28"/>
        </w:rPr>
        <w:t>новым</w:t>
      </w:r>
      <w:r w:rsidR="004F4FF6">
        <w:rPr>
          <w:sz w:val="28"/>
          <w:szCs w:val="28"/>
        </w:rPr>
        <w:t xml:space="preserve"> объектом –</w:t>
      </w:r>
      <w:r w:rsidR="00F33DC6" w:rsidRPr="00C43A6A">
        <w:rPr>
          <w:sz w:val="28"/>
          <w:szCs w:val="28"/>
        </w:rPr>
        <w:t xml:space="preserve"> </w:t>
      </w:r>
      <w:r w:rsidR="003E706B" w:rsidRPr="00C43A6A">
        <w:rPr>
          <w:rFonts w:eastAsia="Calibri"/>
          <w:sz w:val="28"/>
          <w:szCs w:val="28"/>
          <w:lang w:eastAsia="en-US"/>
        </w:rPr>
        <w:t>разделом</w:t>
      </w:r>
      <w:r w:rsidR="003E706B" w:rsidRPr="00C43A6A">
        <w:rPr>
          <w:rFonts w:eastAsia="Calibri"/>
          <w:sz w:val="28"/>
          <w:szCs w:val="28"/>
        </w:rPr>
        <w:t xml:space="preserve"> «</w:t>
      </w:r>
      <w:r w:rsidR="00F33DC6" w:rsidRPr="00C43A6A">
        <w:rPr>
          <w:rFonts w:eastAsia="Calibri"/>
          <w:sz w:val="28"/>
          <w:szCs w:val="28"/>
        </w:rPr>
        <w:t xml:space="preserve">Мероприятия по устройству </w:t>
      </w:r>
      <w:proofErr w:type="spellStart"/>
      <w:r w:rsidR="00F33DC6" w:rsidRPr="00C43A6A">
        <w:rPr>
          <w:rFonts w:eastAsia="Calibri"/>
          <w:sz w:val="28"/>
          <w:szCs w:val="28"/>
        </w:rPr>
        <w:t>вагонопостовых</w:t>
      </w:r>
      <w:proofErr w:type="spellEnd"/>
      <w:r w:rsidR="00F33DC6" w:rsidRPr="00C43A6A">
        <w:rPr>
          <w:rFonts w:eastAsia="Calibri"/>
          <w:sz w:val="28"/>
          <w:szCs w:val="28"/>
        </w:rPr>
        <w:t xml:space="preserve"> помещений</w:t>
      </w:r>
      <w:r w:rsidR="003E706B" w:rsidRPr="00C43A6A">
        <w:rPr>
          <w:rFonts w:eastAsia="Calibri"/>
          <w:sz w:val="28"/>
          <w:szCs w:val="28"/>
        </w:rPr>
        <w:t>»</w:t>
      </w:r>
      <w:r w:rsidR="00B44391" w:rsidRPr="00C43A6A">
        <w:rPr>
          <w:rFonts w:eastAsia="Calibri"/>
          <w:sz w:val="28"/>
          <w:szCs w:val="28"/>
        </w:rPr>
        <w:t>.</w:t>
      </w:r>
    </w:p>
    <w:p w:rsidR="009E3D5E" w:rsidRPr="00C43A6A" w:rsidRDefault="009E3D5E" w:rsidP="009E3D5E">
      <w:pPr>
        <w:pStyle w:val="Style16"/>
        <w:ind w:firstLine="709"/>
        <w:jc w:val="both"/>
        <w:rPr>
          <w:color w:val="000000"/>
          <w:sz w:val="28"/>
          <w:szCs w:val="28"/>
        </w:rPr>
      </w:pPr>
      <w:r w:rsidRPr="00C43A6A">
        <w:rPr>
          <w:color w:val="000000"/>
          <w:sz w:val="28"/>
          <w:szCs w:val="28"/>
        </w:rPr>
        <w:t xml:space="preserve">Необходимый лимит финансирования </w:t>
      </w:r>
      <w:r w:rsidR="004271E8" w:rsidRPr="00C43A6A">
        <w:rPr>
          <w:color w:val="000000"/>
          <w:sz w:val="28"/>
          <w:szCs w:val="28"/>
        </w:rPr>
        <w:t xml:space="preserve">на </w:t>
      </w:r>
      <w:r w:rsidR="00296ADC" w:rsidRPr="00C43A6A">
        <w:rPr>
          <w:color w:val="000000"/>
          <w:sz w:val="28"/>
          <w:szCs w:val="28"/>
        </w:rPr>
        <w:t xml:space="preserve">указанные </w:t>
      </w:r>
      <w:r w:rsidR="004271E8" w:rsidRPr="00C43A6A">
        <w:rPr>
          <w:color w:val="000000"/>
          <w:sz w:val="28"/>
          <w:szCs w:val="28"/>
        </w:rPr>
        <w:t xml:space="preserve">цели </w:t>
      </w:r>
      <w:r w:rsidRPr="00C43A6A">
        <w:rPr>
          <w:color w:val="000000"/>
          <w:sz w:val="28"/>
          <w:szCs w:val="28"/>
        </w:rPr>
        <w:t>состав</w:t>
      </w:r>
      <w:r w:rsidR="00B44391" w:rsidRPr="00C43A6A">
        <w:rPr>
          <w:color w:val="000000"/>
          <w:sz w:val="28"/>
          <w:szCs w:val="28"/>
        </w:rPr>
        <w:t>ит</w:t>
      </w:r>
      <w:r w:rsidRPr="00C43A6A">
        <w:rPr>
          <w:color w:val="000000"/>
          <w:sz w:val="28"/>
          <w:szCs w:val="28"/>
        </w:rPr>
        <w:t xml:space="preserve"> </w:t>
      </w:r>
      <w:r w:rsidR="004F4FF6">
        <w:rPr>
          <w:color w:val="000000"/>
          <w:sz w:val="28"/>
          <w:szCs w:val="28"/>
        </w:rPr>
        <w:br/>
      </w:r>
      <w:r w:rsidRPr="00C43A6A">
        <w:rPr>
          <w:color w:val="000000"/>
          <w:sz w:val="28"/>
          <w:szCs w:val="28"/>
        </w:rPr>
        <w:t>500 000 рублей</w:t>
      </w:r>
      <w:r w:rsidR="00B44391" w:rsidRPr="00C43A6A">
        <w:rPr>
          <w:color w:val="000000"/>
          <w:sz w:val="28"/>
          <w:szCs w:val="28"/>
        </w:rPr>
        <w:t xml:space="preserve"> и</w:t>
      </w:r>
      <w:r w:rsidRPr="00C43A6A">
        <w:rPr>
          <w:color w:val="000000"/>
          <w:sz w:val="28"/>
          <w:szCs w:val="28"/>
        </w:rPr>
        <w:t xml:space="preserve"> будет </w:t>
      </w:r>
      <w:r w:rsidR="004271E8" w:rsidRPr="00C43A6A">
        <w:rPr>
          <w:color w:val="000000"/>
          <w:sz w:val="28"/>
          <w:szCs w:val="28"/>
        </w:rPr>
        <w:t>сформирован</w:t>
      </w:r>
      <w:r w:rsidR="00296ADC" w:rsidRPr="00C43A6A">
        <w:rPr>
          <w:color w:val="000000"/>
          <w:sz w:val="28"/>
          <w:szCs w:val="28"/>
        </w:rPr>
        <w:t xml:space="preserve"> после включения нового объекта </w:t>
      </w:r>
      <w:r w:rsidRPr="00C43A6A">
        <w:rPr>
          <w:color w:val="000000"/>
          <w:sz w:val="28"/>
          <w:szCs w:val="28"/>
        </w:rPr>
        <w:t>в рамках реализации права Президента Придне</w:t>
      </w:r>
      <w:r w:rsidR="00F33DC6" w:rsidRPr="00C43A6A">
        <w:rPr>
          <w:color w:val="000000"/>
          <w:sz w:val="28"/>
          <w:szCs w:val="28"/>
        </w:rPr>
        <w:t xml:space="preserve">стровской Молдавской Республики </w:t>
      </w:r>
      <w:r w:rsidR="004F4FF6">
        <w:rPr>
          <w:color w:val="000000"/>
          <w:sz w:val="28"/>
          <w:szCs w:val="28"/>
        </w:rPr>
        <w:br/>
      </w:r>
      <w:r w:rsidR="00F33DC6" w:rsidRPr="00C43A6A">
        <w:rPr>
          <w:color w:val="000000"/>
          <w:sz w:val="28"/>
          <w:szCs w:val="28"/>
        </w:rPr>
        <w:t>на</w:t>
      </w:r>
      <w:r w:rsidRPr="00C43A6A">
        <w:rPr>
          <w:color w:val="000000"/>
          <w:sz w:val="28"/>
          <w:szCs w:val="28"/>
        </w:rPr>
        <w:t xml:space="preserve"> перераспределени</w:t>
      </w:r>
      <w:r w:rsidR="00F33DC6" w:rsidRPr="00C43A6A">
        <w:rPr>
          <w:color w:val="000000"/>
          <w:sz w:val="28"/>
          <w:szCs w:val="28"/>
        </w:rPr>
        <w:t>е</w:t>
      </w:r>
      <w:r w:rsidRPr="00C43A6A">
        <w:rPr>
          <w:color w:val="000000"/>
          <w:sz w:val="28"/>
          <w:szCs w:val="28"/>
        </w:rPr>
        <w:t xml:space="preserve"> сложившейся экономии по объектам сметы расходов Фонда капитальных вложений на 2023 год в соответствии с частью второй пункта 3 </w:t>
      </w:r>
      <w:r w:rsidR="00B44391" w:rsidRPr="00C43A6A">
        <w:rPr>
          <w:color w:val="000000"/>
          <w:sz w:val="28"/>
          <w:szCs w:val="28"/>
        </w:rPr>
        <w:t xml:space="preserve">вышеуказанной </w:t>
      </w:r>
      <w:r w:rsidRPr="00C43A6A">
        <w:rPr>
          <w:color w:val="000000"/>
          <w:sz w:val="28"/>
          <w:szCs w:val="28"/>
        </w:rPr>
        <w:t>статьи 19 Закона</w:t>
      </w:r>
      <w:r w:rsidR="0077512D" w:rsidRPr="00C43A6A">
        <w:rPr>
          <w:color w:val="000000"/>
          <w:sz w:val="28"/>
          <w:szCs w:val="28"/>
        </w:rPr>
        <w:t xml:space="preserve"> Приднестровской Молдавской Республики </w:t>
      </w:r>
      <w:r w:rsidR="0077512D" w:rsidRPr="00C43A6A">
        <w:rPr>
          <w:sz w:val="28"/>
          <w:szCs w:val="28"/>
        </w:rPr>
        <w:t>«О республиканском бюджете на 2023 год»</w:t>
      </w:r>
      <w:r w:rsidR="0077512D" w:rsidRPr="00C43A6A">
        <w:rPr>
          <w:color w:val="000000"/>
          <w:sz w:val="28"/>
          <w:szCs w:val="28"/>
        </w:rPr>
        <w:t>;</w:t>
      </w:r>
    </w:p>
    <w:p w:rsidR="009E3D5E" w:rsidRPr="00C43A6A" w:rsidRDefault="009E3D5E" w:rsidP="009E3D5E">
      <w:pPr>
        <w:pStyle w:val="Style16"/>
        <w:ind w:firstLine="709"/>
        <w:jc w:val="both"/>
        <w:rPr>
          <w:color w:val="000000"/>
          <w:sz w:val="28"/>
          <w:szCs w:val="28"/>
        </w:rPr>
      </w:pPr>
      <w:proofErr w:type="gramStart"/>
      <w:r w:rsidRPr="00C43A6A">
        <w:rPr>
          <w:color w:val="000000"/>
          <w:sz w:val="28"/>
          <w:szCs w:val="28"/>
        </w:rPr>
        <w:t>б</w:t>
      </w:r>
      <w:proofErr w:type="gramEnd"/>
      <w:r w:rsidRPr="00C43A6A">
        <w:rPr>
          <w:color w:val="000000"/>
          <w:sz w:val="28"/>
          <w:szCs w:val="28"/>
        </w:rPr>
        <w:t>) в данной сфере правового регулирования действуют:</w:t>
      </w:r>
    </w:p>
    <w:p w:rsidR="009E3D5E" w:rsidRPr="00C43A6A" w:rsidRDefault="009E3D5E" w:rsidP="009E3D5E">
      <w:pPr>
        <w:pStyle w:val="Style16"/>
        <w:ind w:firstLine="709"/>
        <w:jc w:val="both"/>
        <w:rPr>
          <w:color w:val="000000"/>
          <w:sz w:val="28"/>
          <w:szCs w:val="28"/>
        </w:rPr>
      </w:pPr>
      <w:r w:rsidRPr="00C43A6A">
        <w:rPr>
          <w:color w:val="000000"/>
          <w:sz w:val="28"/>
          <w:szCs w:val="28"/>
        </w:rPr>
        <w:t>1) Конституция Приднестровской Молдавской Республики;</w:t>
      </w:r>
    </w:p>
    <w:p w:rsidR="009E3D5E" w:rsidRPr="00C43A6A" w:rsidRDefault="009E3D5E" w:rsidP="009E3D5E">
      <w:pPr>
        <w:pStyle w:val="Style16"/>
        <w:ind w:firstLine="709"/>
        <w:jc w:val="both"/>
        <w:rPr>
          <w:rFonts w:eastAsia="Calibri"/>
          <w:sz w:val="28"/>
          <w:szCs w:val="28"/>
          <w:lang w:eastAsia="en-US"/>
        </w:rPr>
      </w:pPr>
      <w:r w:rsidRPr="00C43A6A">
        <w:rPr>
          <w:color w:val="000000"/>
          <w:sz w:val="28"/>
          <w:szCs w:val="28"/>
        </w:rPr>
        <w:t xml:space="preserve">2) Закон </w:t>
      </w:r>
      <w:r w:rsidRPr="00C43A6A">
        <w:rPr>
          <w:rFonts w:eastAsia="Calibri"/>
          <w:sz w:val="28"/>
          <w:szCs w:val="28"/>
          <w:lang w:eastAsia="en-US"/>
        </w:rPr>
        <w:t xml:space="preserve">Приднестровской Молдавской Республики от 28 декабря </w:t>
      </w:r>
      <w:r w:rsidR="004F4FF6">
        <w:rPr>
          <w:rFonts w:eastAsia="Calibri"/>
          <w:sz w:val="28"/>
          <w:szCs w:val="28"/>
          <w:lang w:eastAsia="en-US"/>
        </w:rPr>
        <w:br/>
      </w:r>
      <w:r w:rsidRPr="00C43A6A">
        <w:rPr>
          <w:rFonts w:eastAsia="Calibri"/>
          <w:sz w:val="28"/>
          <w:szCs w:val="28"/>
          <w:lang w:eastAsia="en-US"/>
        </w:rPr>
        <w:t>2022 года №389-З-</w:t>
      </w:r>
      <w:r w:rsidRPr="00C43A6A">
        <w:rPr>
          <w:rFonts w:eastAsia="Calibri"/>
          <w:sz w:val="28"/>
          <w:szCs w:val="28"/>
          <w:lang w:val="en-US" w:eastAsia="en-US"/>
        </w:rPr>
        <w:t>VII</w:t>
      </w:r>
      <w:r w:rsidRPr="00C43A6A">
        <w:rPr>
          <w:rFonts w:eastAsia="Calibri"/>
          <w:sz w:val="28"/>
          <w:szCs w:val="28"/>
          <w:lang w:eastAsia="en-US"/>
        </w:rPr>
        <w:t xml:space="preserve"> «О республиканском бюджете на 2023 год» (САЗ 23-1);</w:t>
      </w:r>
    </w:p>
    <w:p w:rsidR="009E3D5E" w:rsidRPr="00C43A6A" w:rsidRDefault="009E3D5E" w:rsidP="009E3D5E">
      <w:pPr>
        <w:pStyle w:val="Style16"/>
        <w:ind w:firstLine="709"/>
        <w:jc w:val="both"/>
        <w:rPr>
          <w:rFonts w:eastAsia="Calibri"/>
          <w:sz w:val="28"/>
          <w:szCs w:val="28"/>
          <w:lang w:eastAsia="en-US"/>
        </w:rPr>
      </w:pPr>
      <w:proofErr w:type="gramStart"/>
      <w:r w:rsidRPr="00C43A6A">
        <w:rPr>
          <w:rFonts w:eastAsia="Calibri"/>
          <w:sz w:val="28"/>
          <w:szCs w:val="28"/>
          <w:lang w:eastAsia="en-US"/>
        </w:rPr>
        <w:t>в</w:t>
      </w:r>
      <w:proofErr w:type="gramEnd"/>
      <w:r w:rsidRPr="00C43A6A">
        <w:rPr>
          <w:rFonts w:eastAsia="Calibri"/>
          <w:sz w:val="28"/>
          <w:szCs w:val="28"/>
          <w:lang w:eastAsia="en-US"/>
        </w:rPr>
        <w:t>) принятие данного проекта закон</w:t>
      </w:r>
      <w:r w:rsidR="00602486" w:rsidRPr="00C43A6A">
        <w:rPr>
          <w:rFonts w:eastAsia="Calibri"/>
          <w:sz w:val="28"/>
          <w:szCs w:val="28"/>
          <w:lang w:eastAsia="en-US"/>
        </w:rPr>
        <w:t>а</w:t>
      </w:r>
      <w:r w:rsidRPr="00C43A6A">
        <w:rPr>
          <w:rFonts w:eastAsia="Calibri"/>
          <w:sz w:val="28"/>
          <w:szCs w:val="28"/>
          <w:lang w:eastAsia="en-US"/>
        </w:rPr>
        <w:t xml:space="preserve"> не потребует внесения изменений </w:t>
      </w:r>
      <w:r w:rsidR="004F4FF6">
        <w:rPr>
          <w:rFonts w:eastAsia="Calibri"/>
          <w:sz w:val="28"/>
          <w:szCs w:val="28"/>
          <w:lang w:eastAsia="en-US"/>
        </w:rPr>
        <w:br/>
      </w:r>
      <w:r w:rsidRPr="00C43A6A">
        <w:rPr>
          <w:rFonts w:eastAsia="Calibri"/>
          <w:sz w:val="28"/>
          <w:szCs w:val="28"/>
          <w:lang w:eastAsia="en-US"/>
        </w:rPr>
        <w:t>и (или)</w:t>
      </w:r>
      <w:r w:rsidR="004F4FF6">
        <w:rPr>
          <w:rFonts w:eastAsia="Calibri"/>
          <w:sz w:val="28"/>
          <w:szCs w:val="28"/>
          <w:lang w:eastAsia="en-US"/>
        </w:rPr>
        <w:t xml:space="preserve"> </w:t>
      </w:r>
      <w:r w:rsidRPr="00C43A6A">
        <w:rPr>
          <w:rFonts w:eastAsia="Calibri"/>
          <w:sz w:val="28"/>
          <w:szCs w:val="28"/>
          <w:lang w:eastAsia="en-US"/>
        </w:rPr>
        <w:t>дополнений в иные нормативные правовые акты Приднестровской Молдавской Республики;</w:t>
      </w:r>
    </w:p>
    <w:p w:rsidR="009E3D5E" w:rsidRPr="00C43A6A" w:rsidRDefault="009E3D5E" w:rsidP="009E3D5E">
      <w:pPr>
        <w:pStyle w:val="Style16"/>
        <w:ind w:firstLine="709"/>
        <w:jc w:val="both"/>
        <w:rPr>
          <w:rFonts w:eastAsia="Calibri"/>
          <w:sz w:val="28"/>
          <w:szCs w:val="28"/>
          <w:lang w:eastAsia="en-US"/>
        </w:rPr>
      </w:pPr>
      <w:proofErr w:type="gramStart"/>
      <w:r w:rsidRPr="00C43A6A">
        <w:rPr>
          <w:rFonts w:eastAsia="Calibri"/>
          <w:sz w:val="28"/>
          <w:szCs w:val="28"/>
          <w:lang w:eastAsia="en-US"/>
        </w:rPr>
        <w:t>г</w:t>
      </w:r>
      <w:proofErr w:type="gramEnd"/>
      <w:r w:rsidRPr="00C43A6A">
        <w:rPr>
          <w:rFonts w:eastAsia="Calibri"/>
          <w:sz w:val="28"/>
          <w:szCs w:val="28"/>
          <w:lang w:eastAsia="en-US"/>
        </w:rPr>
        <w:t>) для вступления в силу данного прое</w:t>
      </w:r>
      <w:r w:rsidR="004F4FF6">
        <w:rPr>
          <w:rFonts w:eastAsia="Calibri"/>
          <w:sz w:val="28"/>
          <w:szCs w:val="28"/>
          <w:lang w:eastAsia="en-US"/>
        </w:rPr>
        <w:t>кта закона не требуется принятия</w:t>
      </w:r>
      <w:r w:rsidRPr="00C43A6A">
        <w:rPr>
          <w:rFonts w:eastAsia="Calibri"/>
          <w:sz w:val="28"/>
          <w:szCs w:val="28"/>
          <w:lang w:eastAsia="en-US"/>
        </w:rPr>
        <w:t xml:space="preserve"> отдельного нормативного правового акта.</w:t>
      </w:r>
    </w:p>
    <w:p w:rsidR="009E3D5E" w:rsidRPr="004F4FF6" w:rsidRDefault="009E3D5E" w:rsidP="004271E8">
      <w:pPr>
        <w:pStyle w:val="Style16"/>
        <w:ind w:firstLine="709"/>
        <w:rPr>
          <w:rFonts w:eastAsia="Calibri"/>
          <w:lang w:eastAsia="en-US"/>
        </w:rPr>
      </w:pPr>
      <w:r w:rsidRPr="004F4FF6">
        <w:rPr>
          <w:rFonts w:eastAsia="Calibri"/>
          <w:lang w:eastAsia="en-US"/>
        </w:rPr>
        <w:lastRenderedPageBreak/>
        <w:t>СРАВНИТЕЛЬНАЯ ТАБЛИЦА</w:t>
      </w:r>
    </w:p>
    <w:p w:rsidR="009E3D5E" w:rsidRPr="00C43A6A" w:rsidRDefault="009E3D5E" w:rsidP="004271E8">
      <w:pPr>
        <w:pStyle w:val="20"/>
        <w:shd w:val="clear" w:color="auto" w:fill="auto"/>
        <w:spacing w:before="0" w:after="0" w:line="240" w:lineRule="auto"/>
        <w:ind w:left="440"/>
        <w:jc w:val="center"/>
        <w:rPr>
          <w:rFonts w:ascii="Times New Roman" w:hAnsi="Times New Roman" w:cs="Times New Roman"/>
        </w:rPr>
      </w:pPr>
      <w:proofErr w:type="gramStart"/>
      <w:r w:rsidRPr="00C43A6A">
        <w:rPr>
          <w:rFonts w:ascii="Times New Roman" w:hAnsi="Times New Roman" w:cs="Times New Roman"/>
        </w:rPr>
        <w:t>к</w:t>
      </w:r>
      <w:proofErr w:type="gramEnd"/>
      <w:r w:rsidRPr="00C43A6A">
        <w:rPr>
          <w:rFonts w:ascii="Times New Roman" w:hAnsi="Times New Roman" w:cs="Times New Roman"/>
        </w:rPr>
        <w:t xml:space="preserve"> проекту закона Приднестровской Молдавской Республики</w:t>
      </w:r>
    </w:p>
    <w:p w:rsidR="009E3D5E" w:rsidRPr="00C43A6A" w:rsidRDefault="009E3D5E" w:rsidP="004271E8">
      <w:pPr>
        <w:pStyle w:val="20"/>
        <w:shd w:val="clear" w:color="auto" w:fill="auto"/>
        <w:spacing w:before="0" w:after="0" w:line="240" w:lineRule="auto"/>
        <w:ind w:left="440"/>
        <w:jc w:val="center"/>
        <w:rPr>
          <w:rFonts w:ascii="Times New Roman" w:hAnsi="Times New Roman" w:cs="Times New Roman"/>
        </w:rPr>
      </w:pPr>
      <w:r w:rsidRPr="00C43A6A">
        <w:rPr>
          <w:rFonts w:ascii="Times New Roman" w:hAnsi="Times New Roman" w:cs="Times New Roman"/>
        </w:rPr>
        <w:t>«О внесении дополнения в Закон Приднестровской Молдавской Республики «О республиканском бюджете на 2023 год»</w:t>
      </w:r>
    </w:p>
    <w:p w:rsidR="00E65C31" w:rsidRPr="00C43A6A" w:rsidRDefault="00E65C31" w:rsidP="004271E8">
      <w:pPr>
        <w:pStyle w:val="20"/>
        <w:shd w:val="clear" w:color="auto" w:fill="auto"/>
        <w:spacing w:before="0" w:after="0" w:line="240" w:lineRule="auto"/>
        <w:ind w:left="440"/>
        <w:jc w:val="center"/>
        <w:rPr>
          <w:rFonts w:ascii="Times New Roman" w:hAnsi="Times New Roman" w:cs="Times New Roman"/>
        </w:rPr>
      </w:pPr>
    </w:p>
    <w:tbl>
      <w:tblPr>
        <w:tblStyle w:val="a3"/>
        <w:tblW w:w="10009" w:type="dxa"/>
        <w:tblLook w:val="04A0" w:firstRow="1" w:lastRow="0" w:firstColumn="1" w:lastColumn="0" w:noHBand="0" w:noVBand="1"/>
      </w:tblPr>
      <w:tblGrid>
        <w:gridCol w:w="4779"/>
        <w:gridCol w:w="5230"/>
      </w:tblGrid>
      <w:tr w:rsidR="00E65C31" w:rsidRPr="004F4FF6" w:rsidTr="00BD0D28">
        <w:tc>
          <w:tcPr>
            <w:tcW w:w="4774" w:type="dxa"/>
            <w:tcBorders>
              <w:bottom w:val="single" w:sz="4" w:space="0" w:color="auto"/>
            </w:tcBorders>
          </w:tcPr>
          <w:p w:rsidR="00E65C31" w:rsidRPr="004F4FF6" w:rsidRDefault="00E65C31" w:rsidP="006F7974">
            <w:pPr>
              <w:pStyle w:val="Style16"/>
              <w:rPr>
                <w:b/>
                <w:color w:val="000000"/>
                <w:sz w:val="22"/>
                <w:szCs w:val="22"/>
              </w:rPr>
            </w:pPr>
            <w:r w:rsidRPr="004F4FF6">
              <w:rPr>
                <w:b/>
                <w:color w:val="000000"/>
                <w:sz w:val="22"/>
                <w:szCs w:val="22"/>
              </w:rPr>
              <w:t>Действующая редакция</w:t>
            </w:r>
          </w:p>
        </w:tc>
        <w:tc>
          <w:tcPr>
            <w:tcW w:w="5235" w:type="dxa"/>
            <w:tcBorders>
              <w:bottom w:val="single" w:sz="4" w:space="0" w:color="auto"/>
            </w:tcBorders>
          </w:tcPr>
          <w:p w:rsidR="00E65C31" w:rsidRPr="004F4FF6" w:rsidRDefault="00E65C31" w:rsidP="006F7974">
            <w:pPr>
              <w:pStyle w:val="Style16"/>
              <w:rPr>
                <w:b/>
                <w:color w:val="000000"/>
                <w:sz w:val="22"/>
                <w:szCs w:val="22"/>
              </w:rPr>
            </w:pPr>
            <w:r w:rsidRPr="004F4FF6">
              <w:rPr>
                <w:b/>
                <w:color w:val="000000"/>
                <w:sz w:val="22"/>
                <w:szCs w:val="22"/>
              </w:rPr>
              <w:t>Предлагаемая редакция</w:t>
            </w:r>
          </w:p>
        </w:tc>
      </w:tr>
      <w:tr w:rsidR="00E65C31" w:rsidRPr="004F4FF6" w:rsidTr="00EF257F">
        <w:tc>
          <w:tcPr>
            <w:tcW w:w="4774" w:type="dxa"/>
            <w:tcBorders>
              <w:top w:val="single" w:sz="4" w:space="0" w:color="auto"/>
              <w:left w:val="single" w:sz="4" w:space="0" w:color="auto"/>
              <w:bottom w:val="single" w:sz="4" w:space="0" w:color="auto"/>
              <w:right w:val="single" w:sz="4" w:space="0" w:color="auto"/>
            </w:tcBorders>
          </w:tcPr>
          <w:p w:rsidR="00E65C31" w:rsidRDefault="00E65C31" w:rsidP="006F7974">
            <w:pPr>
              <w:pStyle w:val="Style16"/>
              <w:spacing w:line="240" w:lineRule="auto"/>
              <w:jc w:val="both"/>
              <w:rPr>
                <w:color w:val="000000"/>
                <w:sz w:val="22"/>
                <w:szCs w:val="22"/>
              </w:rPr>
            </w:pPr>
            <w:r w:rsidRPr="004F4FF6">
              <w:rPr>
                <w:color w:val="000000"/>
                <w:sz w:val="22"/>
                <w:szCs w:val="22"/>
              </w:rPr>
              <w:t>Приложение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2023 год»</w:t>
            </w:r>
          </w:p>
          <w:p w:rsidR="004F4FF6" w:rsidRPr="004F4FF6" w:rsidRDefault="004F4FF6" w:rsidP="006F7974">
            <w:pPr>
              <w:pStyle w:val="Style16"/>
              <w:spacing w:line="240" w:lineRule="auto"/>
              <w:jc w:val="both"/>
              <w:rPr>
                <w:color w:val="000000"/>
                <w:sz w:val="22"/>
                <w:szCs w:val="22"/>
              </w:rPr>
            </w:pPr>
          </w:p>
          <w:tbl>
            <w:tblPr>
              <w:tblW w:w="4385" w:type="dxa"/>
              <w:tblLook w:val="04A0" w:firstRow="1" w:lastRow="0" w:firstColumn="1" w:lastColumn="0" w:noHBand="0" w:noVBand="1"/>
            </w:tblPr>
            <w:tblGrid>
              <w:gridCol w:w="381"/>
              <w:gridCol w:w="3040"/>
              <w:gridCol w:w="964"/>
            </w:tblGrid>
            <w:tr w:rsidR="00E65C31"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u w:val="single"/>
                    </w:rPr>
                  </w:pPr>
                  <w:r w:rsidRPr="004F4FF6">
                    <w:rPr>
                      <w:b/>
                      <w:bCs/>
                      <w:sz w:val="22"/>
                      <w:szCs w:val="22"/>
                      <w:u w:val="single"/>
                    </w:rPr>
                    <w:t>Участие Правительства в осуществлении отдельных программ (290 000)</w:t>
                  </w:r>
                </w:p>
              </w:tc>
            </w:tr>
            <w:tr w:rsidR="00E65C31" w:rsidRPr="004F4FF6" w:rsidTr="00986329">
              <w:trPr>
                <w:trHeight w:val="97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94836" w:rsidRDefault="00E65C31" w:rsidP="004A0EB3">
                  <w:pPr>
                    <w:jc w:val="both"/>
                    <w:rPr>
                      <w:b/>
                      <w:bCs/>
                      <w:sz w:val="22"/>
                      <w:szCs w:val="22"/>
                    </w:rPr>
                  </w:pPr>
                  <w:r w:rsidRPr="004F4FF6">
                    <w:rPr>
                      <w:b/>
                      <w:bCs/>
                      <w:sz w:val="22"/>
                      <w:szCs w:val="22"/>
                    </w:rPr>
                    <w:t xml:space="preserve">Мероприятия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w:t>
                  </w:r>
                </w:p>
                <w:p w:rsidR="00E65C31" w:rsidRPr="004F4FF6" w:rsidRDefault="00E65C31" w:rsidP="004A0EB3">
                  <w:pPr>
                    <w:jc w:val="both"/>
                    <w:rPr>
                      <w:b/>
                      <w:bCs/>
                      <w:sz w:val="22"/>
                      <w:szCs w:val="22"/>
                    </w:rPr>
                  </w:pPr>
                  <w:proofErr w:type="gramStart"/>
                  <w:r w:rsidRPr="004F4FF6">
                    <w:rPr>
                      <w:b/>
                      <w:bCs/>
                      <w:sz w:val="22"/>
                      <w:szCs w:val="22"/>
                    </w:rPr>
                    <w:t>на</w:t>
                  </w:r>
                  <w:proofErr w:type="gramEnd"/>
                  <w:r w:rsidRPr="004F4FF6">
                    <w:rPr>
                      <w:b/>
                      <w:bCs/>
                      <w:sz w:val="22"/>
                      <w:szCs w:val="22"/>
                    </w:rPr>
                    <w:t xml:space="preserve"> 2023–2025 годы</w:t>
                  </w:r>
                </w:p>
              </w:tc>
            </w:tr>
            <w:tr w:rsidR="00E65C31"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986329" w:rsidRDefault="00E65C31" w:rsidP="006F7974">
                  <w:pPr>
                    <w:jc w:val="center"/>
                    <w:rPr>
                      <w:b/>
                      <w:bCs/>
                      <w:sz w:val="22"/>
                      <w:szCs w:val="22"/>
                    </w:rPr>
                  </w:pPr>
                  <w:r w:rsidRPr="004F4FF6">
                    <w:rPr>
                      <w:b/>
                      <w:bCs/>
                      <w:sz w:val="22"/>
                      <w:szCs w:val="22"/>
                    </w:rPr>
                    <w:t xml:space="preserve">Государственная администрация </w:t>
                  </w:r>
                </w:p>
                <w:p w:rsidR="00E65C31" w:rsidRPr="004F4FF6" w:rsidRDefault="00E65C31" w:rsidP="006F7974">
                  <w:pPr>
                    <w:jc w:val="center"/>
                    <w:rPr>
                      <w:b/>
                      <w:bCs/>
                      <w:sz w:val="22"/>
                      <w:szCs w:val="22"/>
                    </w:rPr>
                  </w:pPr>
                  <w:r w:rsidRPr="004F4FF6">
                    <w:rPr>
                      <w:b/>
                      <w:bCs/>
                      <w:sz w:val="22"/>
                      <w:szCs w:val="22"/>
                    </w:rPr>
                    <w:t>г. Бендеры</w:t>
                  </w:r>
                </w:p>
              </w:tc>
            </w:tr>
            <w:tr w:rsidR="00E65C31" w:rsidRPr="004F4FF6" w:rsidTr="00986329">
              <w:trPr>
                <w:trHeight w:val="94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sz w:val="22"/>
                      <w:szCs w:val="22"/>
                    </w:rPr>
                  </w:pPr>
                  <w:r w:rsidRPr="004F4FF6">
                    <w:rPr>
                      <w:sz w:val="22"/>
                      <w:szCs w:val="22"/>
                    </w:rPr>
                    <w:t xml:space="preserve">Снятие и установка новой плитки с бордюрами, озеленение, установка скамеек, установка урн, реставрация стелы, поливочная система памятного знака </w:t>
                  </w:r>
                  <w:r w:rsidR="00C5036A" w:rsidRPr="004F4FF6">
                    <w:rPr>
                      <w:color w:val="000000"/>
                      <w:sz w:val="22"/>
                      <w:szCs w:val="22"/>
                    </w:rPr>
                    <w:t>«</w:t>
                  </w:r>
                  <w:r w:rsidRPr="004F4FF6">
                    <w:rPr>
                      <w:sz w:val="22"/>
                      <w:szCs w:val="22"/>
                    </w:rPr>
                    <w:t>Слава героям-освободителям</w:t>
                  </w:r>
                  <w:r w:rsidR="00C5036A">
                    <w:rPr>
                      <w:color w:val="000000"/>
                      <w:sz w:val="22"/>
                      <w:szCs w:val="22"/>
                    </w:rPr>
                    <w:t>»</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jc w:val="center"/>
                    <w:rPr>
                      <w:sz w:val="18"/>
                      <w:szCs w:val="18"/>
                    </w:rPr>
                  </w:pPr>
                  <w:r w:rsidRPr="00A8134C">
                    <w:rPr>
                      <w:sz w:val="18"/>
                      <w:szCs w:val="18"/>
                    </w:rPr>
                    <w:t>620 000</w:t>
                  </w:r>
                </w:p>
              </w:tc>
            </w:tr>
            <w:tr w:rsidR="00E65C31" w:rsidRPr="004F4FF6" w:rsidTr="000A4606">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2.</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sz w:val="22"/>
                      <w:szCs w:val="22"/>
                    </w:rPr>
                  </w:pPr>
                  <w:r w:rsidRPr="004F4FF6">
                    <w:rPr>
                      <w:sz w:val="22"/>
                      <w:szCs w:val="22"/>
                    </w:rPr>
                    <w:t xml:space="preserve">Снятие и установка новой плитки с бордюрами, озеленение, реставрация стелы, скамейки, демонтаж и монтаж бетонных ступеней, облицовка ступеней в плитке памятника неизвестному солдату и воинам, отдавшим жизнь за освобождение села </w:t>
                  </w:r>
                  <w:proofErr w:type="spellStart"/>
                  <w:r w:rsidRPr="004F4FF6">
                    <w:rPr>
                      <w:sz w:val="22"/>
                      <w:szCs w:val="22"/>
                    </w:rPr>
                    <w:t>Гыска</w:t>
                  </w:r>
                  <w:proofErr w:type="spellEnd"/>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jc w:val="center"/>
                    <w:rPr>
                      <w:sz w:val="18"/>
                      <w:szCs w:val="18"/>
                    </w:rPr>
                  </w:pPr>
                  <w:r w:rsidRPr="00A8134C">
                    <w:rPr>
                      <w:sz w:val="18"/>
                      <w:szCs w:val="18"/>
                    </w:rPr>
                    <w:t>429 000</w:t>
                  </w:r>
                </w:p>
              </w:tc>
            </w:tr>
            <w:tr w:rsidR="00E65C31" w:rsidRPr="004F4FF6" w:rsidTr="000A4606">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rPr>
                      <w:b/>
                      <w:bCs/>
                      <w:sz w:val="18"/>
                      <w:szCs w:val="18"/>
                    </w:rPr>
                  </w:pPr>
                  <w:r w:rsidRPr="00A8134C">
                    <w:rPr>
                      <w:b/>
                      <w:bCs/>
                      <w:sz w:val="18"/>
                      <w:szCs w:val="18"/>
                    </w:rPr>
                    <w:t>1 049 000</w:t>
                  </w:r>
                </w:p>
              </w:tc>
            </w:tr>
            <w:tr w:rsidR="00E65C31"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rPr>
                  </w:pPr>
                  <w:r w:rsidRPr="004F4FF6">
                    <w:rPr>
                      <w:b/>
                      <w:bCs/>
                      <w:sz w:val="22"/>
                      <w:szCs w:val="22"/>
                    </w:rPr>
                    <w:t xml:space="preserve">Государственная администрация </w:t>
                  </w:r>
                  <w:proofErr w:type="spellStart"/>
                  <w:r w:rsidRPr="004F4FF6">
                    <w:rPr>
                      <w:b/>
                      <w:bCs/>
                      <w:sz w:val="22"/>
                      <w:szCs w:val="22"/>
                    </w:rPr>
                    <w:t>Слободзейского</w:t>
                  </w:r>
                  <w:proofErr w:type="spellEnd"/>
                  <w:r w:rsidRPr="004F4FF6">
                    <w:rPr>
                      <w:b/>
                      <w:bCs/>
                      <w:sz w:val="22"/>
                      <w:szCs w:val="22"/>
                    </w:rPr>
                    <w:t xml:space="preserve"> района и г. </w:t>
                  </w:r>
                  <w:proofErr w:type="spellStart"/>
                  <w:r w:rsidRPr="004F4FF6">
                    <w:rPr>
                      <w:b/>
                      <w:bCs/>
                      <w:sz w:val="22"/>
                      <w:szCs w:val="22"/>
                    </w:rPr>
                    <w:t>Слободзеи</w:t>
                  </w:r>
                  <w:proofErr w:type="spellEnd"/>
                </w:p>
              </w:tc>
            </w:tr>
            <w:tr w:rsidR="00E65C31" w:rsidRPr="00A8134C" w:rsidTr="00FB6049">
              <w:trPr>
                <w:trHeight w:val="63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3040" w:type="dxa"/>
                  <w:tcBorders>
                    <w:top w:val="nil"/>
                    <w:left w:val="nil"/>
                    <w:bottom w:val="single" w:sz="4" w:space="0" w:color="auto"/>
                    <w:right w:val="single" w:sz="4" w:space="0" w:color="auto"/>
                  </w:tcBorders>
                  <w:shd w:val="clear" w:color="auto" w:fill="auto"/>
                  <w:vAlign w:val="center"/>
                  <w:hideMark/>
                </w:tcPr>
                <w:p w:rsidR="000A4606" w:rsidRDefault="00E65C31" w:rsidP="006F7974">
                  <w:pPr>
                    <w:rPr>
                      <w:sz w:val="22"/>
                      <w:szCs w:val="22"/>
                    </w:rPr>
                  </w:pPr>
                  <w:r w:rsidRPr="004F4FF6">
                    <w:rPr>
                      <w:sz w:val="22"/>
                      <w:szCs w:val="22"/>
                    </w:rPr>
                    <w:t xml:space="preserve">Капитальный ремонт Памятника Советским воинам, погибшим в годы Великой Отечественной войны 1941–1945 годов </w:t>
                  </w:r>
                </w:p>
                <w:p w:rsidR="00E65C31" w:rsidRPr="004F4FF6" w:rsidRDefault="00E65C31" w:rsidP="006F7974">
                  <w:pPr>
                    <w:rPr>
                      <w:sz w:val="22"/>
                      <w:szCs w:val="22"/>
                    </w:rPr>
                  </w:pPr>
                  <w:proofErr w:type="gramStart"/>
                  <w:r w:rsidRPr="004F4FF6">
                    <w:rPr>
                      <w:sz w:val="22"/>
                      <w:szCs w:val="22"/>
                    </w:rPr>
                    <w:t>в</w:t>
                  </w:r>
                  <w:proofErr w:type="gramEnd"/>
                  <w:r w:rsidRPr="004F4FF6">
                    <w:rPr>
                      <w:sz w:val="22"/>
                      <w:szCs w:val="22"/>
                    </w:rPr>
                    <w:t xml:space="preserve"> с. </w:t>
                  </w:r>
                  <w:proofErr w:type="spellStart"/>
                  <w:r w:rsidRPr="004F4FF6">
                    <w:rPr>
                      <w:sz w:val="22"/>
                      <w:szCs w:val="22"/>
                    </w:rPr>
                    <w:t>Кицканы</w:t>
                  </w:r>
                  <w:proofErr w:type="spellEnd"/>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rPr>
                      <w:sz w:val="18"/>
                      <w:szCs w:val="18"/>
                    </w:rPr>
                  </w:pPr>
                  <w:r w:rsidRPr="00A8134C">
                    <w:rPr>
                      <w:sz w:val="18"/>
                      <w:szCs w:val="18"/>
                    </w:rPr>
                    <w:t>1 000 000</w:t>
                  </w:r>
                </w:p>
              </w:tc>
            </w:tr>
            <w:tr w:rsidR="00E65C31" w:rsidRPr="00A8134C" w:rsidTr="00FB6049">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040"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rPr>
                      <w:b/>
                      <w:bCs/>
                      <w:sz w:val="18"/>
                      <w:szCs w:val="18"/>
                    </w:rPr>
                  </w:pPr>
                  <w:r w:rsidRPr="00A8134C">
                    <w:rPr>
                      <w:b/>
                      <w:bCs/>
                      <w:sz w:val="18"/>
                      <w:szCs w:val="18"/>
                    </w:rPr>
                    <w:t>1 000 000</w:t>
                  </w:r>
                </w:p>
              </w:tc>
            </w:tr>
            <w:tr w:rsidR="00A8134C" w:rsidRPr="00A8134C" w:rsidTr="00986329">
              <w:trPr>
                <w:trHeight w:val="315"/>
              </w:trPr>
              <w:tc>
                <w:tcPr>
                  <w:tcW w:w="381" w:type="dxa"/>
                  <w:tcBorders>
                    <w:top w:val="nil"/>
                    <w:left w:val="single" w:sz="8" w:space="0" w:color="auto"/>
                    <w:bottom w:val="single" w:sz="4" w:space="0" w:color="auto"/>
                    <w:right w:val="single" w:sz="4" w:space="0" w:color="auto"/>
                  </w:tcBorders>
                  <w:shd w:val="clear" w:color="auto" w:fill="auto"/>
                  <w:vAlign w:val="center"/>
                </w:tcPr>
                <w:p w:rsidR="00A8134C" w:rsidRDefault="00A8134C" w:rsidP="006F7974">
                  <w:pPr>
                    <w:jc w:val="center"/>
                    <w:rPr>
                      <w:sz w:val="22"/>
                      <w:szCs w:val="22"/>
                    </w:rPr>
                  </w:pPr>
                </w:p>
                <w:p w:rsidR="00894836" w:rsidRDefault="00894836" w:rsidP="006F7974">
                  <w:pPr>
                    <w:jc w:val="center"/>
                    <w:rPr>
                      <w:sz w:val="22"/>
                      <w:szCs w:val="22"/>
                    </w:rPr>
                  </w:pPr>
                </w:p>
                <w:p w:rsidR="00894836" w:rsidRDefault="00894836" w:rsidP="006F7974">
                  <w:pPr>
                    <w:jc w:val="center"/>
                    <w:rPr>
                      <w:sz w:val="22"/>
                      <w:szCs w:val="22"/>
                    </w:rPr>
                  </w:pPr>
                </w:p>
                <w:p w:rsidR="00894836" w:rsidRPr="004F4FF6" w:rsidRDefault="00894836" w:rsidP="006F7974">
                  <w:pPr>
                    <w:jc w:val="center"/>
                    <w:rPr>
                      <w:sz w:val="22"/>
                      <w:szCs w:val="22"/>
                    </w:rPr>
                  </w:pPr>
                </w:p>
              </w:tc>
              <w:tc>
                <w:tcPr>
                  <w:tcW w:w="3040" w:type="dxa"/>
                  <w:tcBorders>
                    <w:top w:val="nil"/>
                    <w:left w:val="nil"/>
                    <w:bottom w:val="single" w:sz="4" w:space="0" w:color="auto"/>
                    <w:right w:val="single" w:sz="4" w:space="0" w:color="auto"/>
                  </w:tcBorders>
                  <w:shd w:val="clear" w:color="auto" w:fill="auto"/>
                  <w:vAlign w:val="center"/>
                </w:tcPr>
                <w:p w:rsidR="00A8134C" w:rsidRPr="004F4FF6" w:rsidRDefault="00A8134C" w:rsidP="006F7974">
                  <w:pPr>
                    <w:rPr>
                      <w:b/>
                      <w:bCs/>
                      <w:sz w:val="22"/>
                      <w:szCs w:val="22"/>
                    </w:rPr>
                  </w:pPr>
                </w:p>
              </w:tc>
              <w:tc>
                <w:tcPr>
                  <w:tcW w:w="964" w:type="dxa"/>
                  <w:tcBorders>
                    <w:top w:val="nil"/>
                    <w:left w:val="nil"/>
                    <w:bottom w:val="single" w:sz="4" w:space="0" w:color="auto"/>
                    <w:right w:val="nil"/>
                  </w:tcBorders>
                  <w:shd w:val="clear" w:color="auto" w:fill="auto"/>
                  <w:noWrap/>
                  <w:vAlign w:val="center"/>
                </w:tcPr>
                <w:p w:rsidR="00A8134C" w:rsidRPr="00A8134C" w:rsidRDefault="00A8134C" w:rsidP="00A8134C">
                  <w:pPr>
                    <w:rPr>
                      <w:b/>
                      <w:bCs/>
                      <w:sz w:val="18"/>
                      <w:szCs w:val="18"/>
                    </w:rPr>
                  </w:pPr>
                </w:p>
              </w:tc>
            </w:tr>
            <w:tr w:rsidR="00E65C31"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rPr>
                  </w:pPr>
                  <w:r w:rsidRPr="004F4FF6">
                    <w:rPr>
                      <w:b/>
                      <w:bCs/>
                      <w:sz w:val="22"/>
                      <w:szCs w:val="22"/>
                    </w:rPr>
                    <w:lastRenderedPageBreak/>
                    <w:t xml:space="preserve">Государственная администрация </w:t>
                  </w:r>
                  <w:proofErr w:type="spellStart"/>
                  <w:r w:rsidRPr="004F4FF6">
                    <w:rPr>
                      <w:b/>
                      <w:bCs/>
                      <w:sz w:val="22"/>
                      <w:szCs w:val="22"/>
                    </w:rPr>
                    <w:t>Дубоссарского</w:t>
                  </w:r>
                  <w:proofErr w:type="spellEnd"/>
                  <w:r w:rsidRPr="004F4FF6">
                    <w:rPr>
                      <w:b/>
                      <w:bCs/>
                      <w:sz w:val="22"/>
                      <w:szCs w:val="22"/>
                    </w:rPr>
                    <w:t xml:space="preserve"> района и г. Дубоссары</w:t>
                  </w:r>
                </w:p>
              </w:tc>
            </w:tr>
            <w:tr w:rsidR="00A8134C"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A8134C" w:rsidRPr="004F4FF6" w:rsidRDefault="00A8134C" w:rsidP="006F7974">
                  <w:pPr>
                    <w:jc w:val="center"/>
                    <w:rPr>
                      <w:b/>
                      <w:bCs/>
                      <w:sz w:val="22"/>
                      <w:szCs w:val="22"/>
                    </w:rPr>
                  </w:pPr>
                </w:p>
              </w:tc>
            </w:tr>
            <w:tr w:rsidR="00E65C31" w:rsidRPr="00986329" w:rsidTr="000A4606">
              <w:trPr>
                <w:trHeight w:val="94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3040" w:type="dxa"/>
                  <w:tcBorders>
                    <w:top w:val="nil"/>
                    <w:left w:val="nil"/>
                    <w:bottom w:val="single" w:sz="4" w:space="0" w:color="auto"/>
                    <w:right w:val="single" w:sz="4" w:space="0" w:color="auto"/>
                  </w:tcBorders>
                  <w:shd w:val="clear" w:color="auto" w:fill="auto"/>
                  <w:vAlign w:val="center"/>
                  <w:hideMark/>
                </w:tcPr>
                <w:p w:rsidR="000A4606" w:rsidRDefault="00E65C31" w:rsidP="006F7974">
                  <w:pPr>
                    <w:rPr>
                      <w:sz w:val="22"/>
                      <w:szCs w:val="22"/>
                    </w:rPr>
                  </w:pPr>
                  <w:r w:rsidRPr="004F4FF6">
                    <w:rPr>
                      <w:sz w:val="22"/>
                      <w:szCs w:val="22"/>
                    </w:rPr>
                    <w:t xml:space="preserve">Капитальный ремонт Мемориала жертвам фашизма, расположенного </w:t>
                  </w:r>
                </w:p>
                <w:p w:rsidR="00E65C31" w:rsidRDefault="00C5036A" w:rsidP="000A4606">
                  <w:pPr>
                    <w:rPr>
                      <w:sz w:val="22"/>
                      <w:szCs w:val="22"/>
                    </w:rPr>
                  </w:pPr>
                  <w:proofErr w:type="gramStart"/>
                  <w:r>
                    <w:rPr>
                      <w:sz w:val="22"/>
                      <w:szCs w:val="22"/>
                    </w:rPr>
                    <w:t>по</w:t>
                  </w:r>
                  <w:proofErr w:type="gramEnd"/>
                  <w:r>
                    <w:rPr>
                      <w:sz w:val="22"/>
                      <w:szCs w:val="22"/>
                    </w:rPr>
                    <w:t xml:space="preserve"> адресу: </w:t>
                  </w:r>
                  <w:r w:rsidR="00E65C31" w:rsidRPr="004F4FF6">
                    <w:rPr>
                      <w:sz w:val="22"/>
                      <w:szCs w:val="22"/>
                    </w:rPr>
                    <w:t>г. Дубоссары, ул. Зои Космодемьянской, 22а, в том числе проектные работы</w:t>
                  </w:r>
                </w:p>
                <w:p w:rsidR="000A4606" w:rsidRPr="004F4FF6" w:rsidRDefault="000A4606" w:rsidP="000A4606">
                  <w:pPr>
                    <w:rPr>
                      <w:sz w:val="22"/>
                      <w:szCs w:val="22"/>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986329" w:rsidRDefault="00E65C31" w:rsidP="00986329">
                  <w:pPr>
                    <w:rPr>
                      <w:sz w:val="18"/>
                      <w:szCs w:val="18"/>
                    </w:rPr>
                  </w:pPr>
                  <w:r w:rsidRPr="00986329">
                    <w:rPr>
                      <w:sz w:val="18"/>
                      <w:szCs w:val="18"/>
                    </w:rPr>
                    <w:t>2 652 000</w:t>
                  </w:r>
                </w:p>
              </w:tc>
            </w:tr>
            <w:tr w:rsidR="00E65C31" w:rsidRPr="004F4FF6" w:rsidTr="000A4606">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E65C31" w:rsidRPr="000A4606" w:rsidRDefault="00E65C31" w:rsidP="006F7974">
                  <w:pPr>
                    <w:rPr>
                      <w:b/>
                      <w:bCs/>
                    </w:rPr>
                  </w:pPr>
                  <w:r w:rsidRPr="000A4606">
                    <w:rPr>
                      <w:b/>
                      <w:bCs/>
                    </w:rPr>
                    <w:t>Итого</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986329" w:rsidRDefault="00E65C31" w:rsidP="00986329">
                  <w:pPr>
                    <w:rPr>
                      <w:b/>
                      <w:bCs/>
                      <w:sz w:val="18"/>
                      <w:szCs w:val="18"/>
                    </w:rPr>
                  </w:pPr>
                  <w:r w:rsidRPr="00986329">
                    <w:rPr>
                      <w:b/>
                      <w:bCs/>
                      <w:sz w:val="18"/>
                      <w:szCs w:val="18"/>
                    </w:rPr>
                    <w:t>2 652 000</w:t>
                  </w:r>
                </w:p>
              </w:tc>
            </w:tr>
            <w:tr w:rsidR="00E65C31"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F257F" w:rsidRDefault="00E65C31" w:rsidP="006F7974">
                  <w:pPr>
                    <w:jc w:val="center"/>
                    <w:rPr>
                      <w:b/>
                      <w:bCs/>
                      <w:sz w:val="22"/>
                      <w:szCs w:val="22"/>
                    </w:rPr>
                  </w:pPr>
                  <w:r w:rsidRPr="004F4FF6">
                    <w:rPr>
                      <w:b/>
                      <w:bCs/>
                      <w:sz w:val="22"/>
                      <w:szCs w:val="22"/>
                    </w:rPr>
                    <w:t xml:space="preserve">Государственная администрация </w:t>
                  </w:r>
                  <w:proofErr w:type="spellStart"/>
                  <w:r w:rsidRPr="004F4FF6">
                    <w:rPr>
                      <w:b/>
                      <w:bCs/>
                      <w:sz w:val="22"/>
                      <w:szCs w:val="22"/>
                    </w:rPr>
                    <w:t>Григориопольского</w:t>
                  </w:r>
                  <w:proofErr w:type="spellEnd"/>
                  <w:r w:rsidRPr="004F4FF6">
                    <w:rPr>
                      <w:b/>
                      <w:bCs/>
                      <w:sz w:val="22"/>
                      <w:szCs w:val="22"/>
                    </w:rPr>
                    <w:t xml:space="preserve"> района </w:t>
                  </w:r>
                </w:p>
                <w:p w:rsidR="00E65C31" w:rsidRPr="004F4FF6" w:rsidRDefault="00E65C31" w:rsidP="006F7974">
                  <w:pPr>
                    <w:jc w:val="center"/>
                    <w:rPr>
                      <w:b/>
                      <w:bCs/>
                      <w:sz w:val="22"/>
                      <w:szCs w:val="22"/>
                    </w:rPr>
                  </w:pPr>
                  <w:proofErr w:type="gramStart"/>
                  <w:r w:rsidRPr="004F4FF6">
                    <w:rPr>
                      <w:b/>
                      <w:bCs/>
                      <w:sz w:val="22"/>
                      <w:szCs w:val="22"/>
                    </w:rPr>
                    <w:t>и</w:t>
                  </w:r>
                  <w:proofErr w:type="gramEnd"/>
                  <w:r w:rsidRPr="004F4FF6">
                    <w:rPr>
                      <w:b/>
                      <w:bCs/>
                      <w:sz w:val="22"/>
                      <w:szCs w:val="22"/>
                    </w:rPr>
                    <w:t xml:space="preserve"> г. Григориополя</w:t>
                  </w:r>
                </w:p>
              </w:tc>
            </w:tr>
            <w:tr w:rsidR="00E65C31" w:rsidRPr="004F4FF6" w:rsidTr="00FB6049">
              <w:trPr>
                <w:trHeight w:val="157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3040" w:type="dxa"/>
                  <w:tcBorders>
                    <w:top w:val="nil"/>
                    <w:left w:val="nil"/>
                    <w:bottom w:val="single" w:sz="4" w:space="0" w:color="auto"/>
                    <w:right w:val="single" w:sz="4" w:space="0" w:color="auto"/>
                  </w:tcBorders>
                  <w:shd w:val="clear" w:color="auto" w:fill="auto"/>
                  <w:vAlign w:val="center"/>
                  <w:hideMark/>
                </w:tcPr>
                <w:p w:rsidR="00A8134C" w:rsidRDefault="00E65C31" w:rsidP="006F7974">
                  <w:pPr>
                    <w:rPr>
                      <w:sz w:val="22"/>
                      <w:szCs w:val="22"/>
                    </w:rPr>
                  </w:pPr>
                  <w:r w:rsidRPr="004F4FF6">
                    <w:rPr>
                      <w:sz w:val="22"/>
                      <w:szCs w:val="22"/>
                    </w:rPr>
                    <w:t xml:space="preserve">Ремонтно-восстановительные работы (ремонт стены памяти, установка гранитных плит с фамилиями погибших и другие работы) по Мемориальному ансамблю воинам, погибшим в годы Великой Отечественной войны 1941–1945 годов, расположенного по </w:t>
                  </w:r>
                  <w:proofErr w:type="gramStart"/>
                  <w:r w:rsidRPr="004F4FF6">
                    <w:rPr>
                      <w:sz w:val="22"/>
                      <w:szCs w:val="22"/>
                    </w:rPr>
                    <w:t xml:space="preserve">адресу:  </w:t>
                  </w:r>
                  <w:proofErr w:type="spellStart"/>
                  <w:r w:rsidRPr="004F4FF6">
                    <w:rPr>
                      <w:sz w:val="22"/>
                      <w:szCs w:val="22"/>
                    </w:rPr>
                    <w:t>Григориопольский</w:t>
                  </w:r>
                  <w:proofErr w:type="spellEnd"/>
                  <w:proofErr w:type="gramEnd"/>
                  <w:r w:rsidRPr="004F4FF6">
                    <w:rPr>
                      <w:sz w:val="22"/>
                      <w:szCs w:val="22"/>
                    </w:rPr>
                    <w:t xml:space="preserve"> район, </w:t>
                  </w:r>
                </w:p>
                <w:p w:rsidR="00E65C31" w:rsidRDefault="00E65C31" w:rsidP="006F7974">
                  <w:pPr>
                    <w:rPr>
                      <w:sz w:val="22"/>
                      <w:szCs w:val="22"/>
                    </w:rPr>
                  </w:pPr>
                  <w:r w:rsidRPr="004F4FF6">
                    <w:rPr>
                      <w:sz w:val="22"/>
                      <w:szCs w:val="22"/>
                    </w:rPr>
                    <w:t>с. Тея, ул. Ленина</w:t>
                  </w:r>
                </w:p>
                <w:p w:rsidR="00C5036A" w:rsidRPr="00C5036A" w:rsidRDefault="00C5036A" w:rsidP="006F7974">
                  <w:pPr>
                    <w:rPr>
                      <w:sz w:val="16"/>
                      <w:szCs w:val="16"/>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sz w:val="22"/>
                      <w:szCs w:val="22"/>
                    </w:rPr>
                  </w:pPr>
                  <w:r w:rsidRPr="004F4FF6">
                    <w:rPr>
                      <w:sz w:val="22"/>
                      <w:szCs w:val="22"/>
                    </w:rPr>
                    <w:t>500 000</w:t>
                  </w:r>
                </w:p>
              </w:tc>
            </w:tr>
            <w:tr w:rsidR="00E65C31" w:rsidRPr="004F4FF6" w:rsidTr="00FB6049">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040"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b/>
                      <w:bCs/>
                      <w:sz w:val="22"/>
                      <w:szCs w:val="22"/>
                    </w:rPr>
                  </w:pPr>
                  <w:r w:rsidRPr="004F4FF6">
                    <w:rPr>
                      <w:b/>
                      <w:bCs/>
                      <w:sz w:val="22"/>
                      <w:szCs w:val="22"/>
                    </w:rPr>
                    <w:t>500 000</w:t>
                  </w:r>
                </w:p>
              </w:tc>
            </w:tr>
            <w:tr w:rsidR="00E65C31"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rPr>
                  </w:pPr>
                  <w:r w:rsidRPr="004F4FF6">
                    <w:rPr>
                      <w:b/>
                      <w:bCs/>
                      <w:sz w:val="22"/>
                      <w:szCs w:val="22"/>
                    </w:rPr>
                    <w:t>Государственная администрация Рыбницкого района и г. Рыбницы</w:t>
                  </w:r>
                </w:p>
              </w:tc>
            </w:tr>
            <w:tr w:rsidR="00E65C31" w:rsidRPr="004F4FF6" w:rsidTr="000A4606">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3040" w:type="dxa"/>
                  <w:tcBorders>
                    <w:top w:val="nil"/>
                    <w:left w:val="nil"/>
                    <w:bottom w:val="single" w:sz="4" w:space="0" w:color="auto"/>
                    <w:right w:val="single" w:sz="4" w:space="0" w:color="auto"/>
                  </w:tcBorders>
                  <w:shd w:val="clear" w:color="auto" w:fill="auto"/>
                  <w:vAlign w:val="center"/>
                  <w:hideMark/>
                </w:tcPr>
                <w:p w:rsidR="00A8134C" w:rsidRDefault="00E65C31" w:rsidP="00A8134C">
                  <w:pPr>
                    <w:rPr>
                      <w:sz w:val="22"/>
                      <w:szCs w:val="22"/>
                    </w:rPr>
                  </w:pPr>
                  <w:r w:rsidRPr="004F4FF6">
                    <w:rPr>
                      <w:sz w:val="22"/>
                      <w:szCs w:val="22"/>
                    </w:rPr>
                    <w:t xml:space="preserve">Капитальный ремонт братской могилы советских воинов и памятника   односельчанам, погибшим в годы Великой Отечественной войны 1941–1945 годов, расположенных в </w:t>
                  </w:r>
                </w:p>
                <w:p w:rsidR="00E65C31" w:rsidRPr="004F4FF6" w:rsidRDefault="00E65C31" w:rsidP="00A8134C">
                  <w:pPr>
                    <w:rPr>
                      <w:sz w:val="22"/>
                      <w:szCs w:val="22"/>
                    </w:rPr>
                  </w:pPr>
                  <w:r w:rsidRPr="004F4FF6">
                    <w:rPr>
                      <w:sz w:val="22"/>
                      <w:szCs w:val="22"/>
                    </w:rPr>
                    <w:t>с. Михайловка Рыбницкого района</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sz w:val="22"/>
                      <w:szCs w:val="22"/>
                    </w:rPr>
                  </w:pPr>
                  <w:r w:rsidRPr="004F4FF6">
                    <w:rPr>
                      <w:sz w:val="22"/>
                      <w:szCs w:val="22"/>
                    </w:rPr>
                    <w:t>524 989</w:t>
                  </w:r>
                </w:p>
              </w:tc>
            </w:tr>
            <w:tr w:rsidR="00E65C31" w:rsidRPr="004F4FF6" w:rsidTr="000A4606">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2.</w:t>
                  </w:r>
                </w:p>
              </w:tc>
              <w:tc>
                <w:tcPr>
                  <w:tcW w:w="3040" w:type="dxa"/>
                  <w:tcBorders>
                    <w:top w:val="nil"/>
                    <w:left w:val="nil"/>
                    <w:bottom w:val="single" w:sz="4" w:space="0" w:color="auto"/>
                    <w:right w:val="single" w:sz="4" w:space="0" w:color="auto"/>
                  </w:tcBorders>
                  <w:shd w:val="clear" w:color="auto" w:fill="auto"/>
                  <w:vAlign w:val="center"/>
                  <w:hideMark/>
                </w:tcPr>
                <w:p w:rsidR="00E65C31" w:rsidRDefault="00E65C31" w:rsidP="006F7974">
                  <w:pPr>
                    <w:rPr>
                      <w:sz w:val="22"/>
                      <w:szCs w:val="22"/>
                    </w:rPr>
                  </w:pPr>
                  <w:r w:rsidRPr="004F4FF6">
                    <w:rPr>
                      <w:sz w:val="22"/>
                      <w:szCs w:val="22"/>
                    </w:rPr>
                    <w:t>Капитальный ремонт братской могилы советских воинов и памятника односельчанам, погибшим в годы Великой Отечественной войны 1941–1945 годов, расположенных в</w:t>
                  </w:r>
                  <w:r w:rsidR="00F67E14">
                    <w:rPr>
                      <w:sz w:val="22"/>
                      <w:szCs w:val="22"/>
                    </w:rPr>
                    <w:t xml:space="preserve"> </w:t>
                  </w:r>
                  <w:r w:rsidRPr="004F4FF6">
                    <w:rPr>
                      <w:sz w:val="22"/>
                      <w:szCs w:val="22"/>
                    </w:rPr>
                    <w:t xml:space="preserve">с. Мокра Рыбницкого района </w:t>
                  </w:r>
                </w:p>
                <w:p w:rsidR="00A8134C" w:rsidRPr="004F4FF6" w:rsidRDefault="00A8134C" w:rsidP="006F7974">
                  <w:pPr>
                    <w:rPr>
                      <w:sz w:val="22"/>
                      <w:szCs w:val="22"/>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sz w:val="22"/>
                      <w:szCs w:val="22"/>
                    </w:rPr>
                  </w:pPr>
                  <w:r w:rsidRPr="004F4FF6">
                    <w:rPr>
                      <w:sz w:val="22"/>
                      <w:szCs w:val="22"/>
                    </w:rPr>
                    <w:t>332 679</w:t>
                  </w:r>
                </w:p>
              </w:tc>
            </w:tr>
            <w:tr w:rsidR="00E65C31" w:rsidRPr="004F4FF6" w:rsidTr="000A4606">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040"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b/>
                      <w:bCs/>
                      <w:sz w:val="22"/>
                      <w:szCs w:val="22"/>
                    </w:rPr>
                  </w:pPr>
                  <w:r w:rsidRPr="004F4FF6">
                    <w:rPr>
                      <w:b/>
                      <w:bCs/>
                      <w:sz w:val="22"/>
                      <w:szCs w:val="22"/>
                    </w:rPr>
                    <w:t>857 668</w:t>
                  </w:r>
                </w:p>
              </w:tc>
            </w:tr>
            <w:tr w:rsidR="00E65C31" w:rsidRPr="004F4FF6" w:rsidTr="00986329">
              <w:trPr>
                <w:trHeight w:val="315"/>
              </w:trPr>
              <w:tc>
                <w:tcPr>
                  <w:tcW w:w="438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rPr>
                  </w:pPr>
                  <w:r w:rsidRPr="004F4FF6">
                    <w:rPr>
                      <w:b/>
                      <w:bCs/>
                      <w:sz w:val="22"/>
                      <w:szCs w:val="22"/>
                    </w:rPr>
                    <w:t>Государственная администрация Каменского района и г. Каменки</w:t>
                  </w:r>
                </w:p>
              </w:tc>
            </w:tr>
            <w:tr w:rsidR="00E65C31" w:rsidRPr="004F4FF6" w:rsidTr="00FB6049">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sz w:val="22"/>
                      <w:szCs w:val="22"/>
                    </w:rPr>
                  </w:pPr>
                  <w:r w:rsidRPr="004F4FF6">
                    <w:rPr>
                      <w:sz w:val="22"/>
                      <w:szCs w:val="22"/>
                    </w:rPr>
                    <w:t xml:space="preserve">Ремонт и благоустройство Мемориала Славы, парк им. П. Х. </w:t>
                  </w:r>
                  <w:proofErr w:type="spellStart"/>
                  <w:r w:rsidRPr="004F4FF6">
                    <w:rPr>
                      <w:sz w:val="22"/>
                      <w:szCs w:val="22"/>
                    </w:rPr>
                    <w:t>Витгенштейна</w:t>
                  </w:r>
                  <w:proofErr w:type="spellEnd"/>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sz w:val="22"/>
                      <w:szCs w:val="22"/>
                    </w:rPr>
                  </w:pPr>
                  <w:r w:rsidRPr="004F4FF6">
                    <w:rPr>
                      <w:sz w:val="22"/>
                      <w:szCs w:val="22"/>
                    </w:rPr>
                    <w:t>169 817</w:t>
                  </w:r>
                </w:p>
              </w:tc>
            </w:tr>
            <w:tr w:rsidR="00E65C31" w:rsidRPr="004F4FF6" w:rsidTr="00FB6049">
              <w:trPr>
                <w:trHeight w:val="94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lastRenderedPageBreak/>
                    <w:t>2.</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F67E14" w:rsidRDefault="00E65C31" w:rsidP="006F7974">
                  <w:pPr>
                    <w:rPr>
                      <w:sz w:val="22"/>
                      <w:szCs w:val="22"/>
                    </w:rPr>
                  </w:pPr>
                  <w:r w:rsidRPr="004F4FF6">
                    <w:rPr>
                      <w:sz w:val="22"/>
                      <w:szCs w:val="22"/>
                    </w:rPr>
                    <w:t xml:space="preserve">Ремонт и благоустройство мемориального комплекса, посвященного участникам Великой Отечественной войны, воинам-интернационалистам и защитникам Приднестровья, городское кладбище </w:t>
                  </w:r>
                </w:p>
                <w:p w:rsidR="00E65C31" w:rsidRPr="004F4FF6" w:rsidRDefault="00E65C31" w:rsidP="006F7974">
                  <w:pPr>
                    <w:rPr>
                      <w:sz w:val="22"/>
                      <w:szCs w:val="22"/>
                    </w:rPr>
                  </w:pPr>
                  <w:proofErr w:type="gramStart"/>
                  <w:r w:rsidRPr="004F4FF6">
                    <w:rPr>
                      <w:sz w:val="22"/>
                      <w:szCs w:val="22"/>
                    </w:rPr>
                    <w:t>в</w:t>
                  </w:r>
                  <w:proofErr w:type="gramEnd"/>
                  <w:r w:rsidRPr="004F4FF6">
                    <w:rPr>
                      <w:sz w:val="22"/>
                      <w:szCs w:val="22"/>
                    </w:rPr>
                    <w:t xml:space="preserve"> г. Каменке</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FB6049">
                  <w:pPr>
                    <w:rPr>
                      <w:sz w:val="22"/>
                      <w:szCs w:val="22"/>
                    </w:rPr>
                  </w:pPr>
                  <w:r w:rsidRPr="004F4FF6">
                    <w:rPr>
                      <w:sz w:val="22"/>
                      <w:szCs w:val="22"/>
                    </w:rPr>
                    <w:t>89 076</w:t>
                  </w:r>
                </w:p>
              </w:tc>
            </w:tr>
            <w:tr w:rsidR="00E65C31" w:rsidRPr="004F4FF6" w:rsidTr="00FB6049">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040"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b/>
                      <w:bCs/>
                      <w:sz w:val="22"/>
                      <w:szCs w:val="22"/>
                    </w:rPr>
                  </w:pPr>
                  <w:r w:rsidRPr="004F4FF6">
                    <w:rPr>
                      <w:b/>
                      <w:bCs/>
                      <w:sz w:val="22"/>
                      <w:szCs w:val="22"/>
                    </w:rPr>
                    <w:t>258 893</w:t>
                  </w:r>
                </w:p>
              </w:tc>
            </w:tr>
            <w:tr w:rsidR="00E65C31" w:rsidRPr="004F4FF6" w:rsidTr="00FB6049">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040" w:type="dxa"/>
                  <w:tcBorders>
                    <w:top w:val="nil"/>
                    <w:left w:val="nil"/>
                    <w:bottom w:val="single" w:sz="4" w:space="0" w:color="auto"/>
                    <w:right w:val="single" w:sz="4" w:space="0" w:color="auto"/>
                  </w:tcBorders>
                  <w:shd w:val="clear" w:color="auto" w:fill="auto"/>
                  <w:vAlign w:val="center"/>
                  <w:hideMark/>
                </w:tcPr>
                <w:p w:rsidR="00FB6049" w:rsidRDefault="00E65C31" w:rsidP="006F7974">
                  <w:pPr>
                    <w:rPr>
                      <w:b/>
                      <w:bCs/>
                      <w:sz w:val="22"/>
                      <w:szCs w:val="22"/>
                    </w:rPr>
                  </w:pPr>
                  <w:r w:rsidRPr="004F4FF6">
                    <w:rPr>
                      <w:b/>
                      <w:bCs/>
                      <w:sz w:val="22"/>
                      <w:szCs w:val="22"/>
                    </w:rPr>
                    <w:t xml:space="preserve">Итого по мероприятиям по благоустройству </w:t>
                  </w:r>
                </w:p>
                <w:p w:rsidR="00FB6049" w:rsidRDefault="00E65C31" w:rsidP="006F7974">
                  <w:pPr>
                    <w:rPr>
                      <w:b/>
                      <w:bCs/>
                      <w:sz w:val="22"/>
                      <w:szCs w:val="22"/>
                    </w:rPr>
                  </w:pPr>
                  <w:proofErr w:type="gramStart"/>
                  <w:r w:rsidRPr="004F4FF6">
                    <w:rPr>
                      <w:b/>
                      <w:bCs/>
                      <w:sz w:val="22"/>
                      <w:szCs w:val="22"/>
                    </w:rPr>
                    <w:t>и</w:t>
                  </w:r>
                  <w:proofErr w:type="gramEnd"/>
                  <w:r w:rsidRPr="004F4FF6">
                    <w:rPr>
                      <w:b/>
                      <w:bCs/>
                      <w:sz w:val="22"/>
                      <w:szCs w:val="22"/>
                    </w:rPr>
                    <w:t xml:space="preserve"> сохранению мест захоронений Героев Советского Союза, полных кавалеров ордена Славы </w:t>
                  </w:r>
                </w:p>
                <w:p w:rsidR="00FB6049" w:rsidRDefault="00E65C31" w:rsidP="006F7974">
                  <w:pPr>
                    <w:rPr>
                      <w:b/>
                      <w:bCs/>
                      <w:sz w:val="22"/>
                      <w:szCs w:val="22"/>
                    </w:rPr>
                  </w:pPr>
                  <w:proofErr w:type="gramStart"/>
                  <w:r w:rsidRPr="004F4FF6">
                    <w:rPr>
                      <w:b/>
                      <w:bCs/>
                      <w:sz w:val="22"/>
                      <w:szCs w:val="22"/>
                    </w:rPr>
                    <w:t>и</w:t>
                  </w:r>
                  <w:proofErr w:type="gramEnd"/>
                  <w:r w:rsidRPr="004F4FF6">
                    <w:rPr>
                      <w:b/>
                      <w:bCs/>
                      <w:sz w:val="22"/>
                      <w:szCs w:val="22"/>
                    </w:rPr>
                    <w:t xml:space="preserve"> Мемориалов воинской Славы Великой Отечественной войны </w:t>
                  </w:r>
                </w:p>
                <w:p w:rsidR="00E65C31" w:rsidRPr="004F4FF6" w:rsidRDefault="00E65C31" w:rsidP="006F7974">
                  <w:pPr>
                    <w:rPr>
                      <w:b/>
                      <w:bCs/>
                      <w:sz w:val="22"/>
                      <w:szCs w:val="22"/>
                    </w:rPr>
                  </w:pPr>
                  <w:proofErr w:type="gramStart"/>
                  <w:r w:rsidRPr="004F4FF6">
                    <w:rPr>
                      <w:b/>
                      <w:bCs/>
                      <w:sz w:val="22"/>
                      <w:szCs w:val="22"/>
                    </w:rPr>
                    <w:t>на</w:t>
                  </w:r>
                  <w:proofErr w:type="gramEnd"/>
                  <w:r w:rsidRPr="004F4FF6">
                    <w:rPr>
                      <w:b/>
                      <w:bCs/>
                      <w:sz w:val="22"/>
                      <w:szCs w:val="22"/>
                    </w:rPr>
                    <w:t xml:space="preserve"> 2023–2025 годы</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6F7974">
                  <w:pPr>
                    <w:jc w:val="right"/>
                    <w:rPr>
                      <w:b/>
                      <w:bCs/>
                      <w:sz w:val="18"/>
                      <w:szCs w:val="18"/>
                    </w:rPr>
                  </w:pPr>
                  <w:r w:rsidRPr="00A8134C">
                    <w:rPr>
                      <w:b/>
                      <w:bCs/>
                      <w:sz w:val="18"/>
                      <w:szCs w:val="18"/>
                    </w:rPr>
                    <w:t>6 317 561</w:t>
                  </w:r>
                </w:p>
              </w:tc>
            </w:tr>
          </w:tbl>
          <w:p w:rsidR="00E65C31" w:rsidRPr="004F4FF6" w:rsidRDefault="00E65C31" w:rsidP="006F7974">
            <w:pPr>
              <w:pStyle w:val="Style16"/>
              <w:jc w:val="both"/>
              <w:rPr>
                <w:color w:val="000000"/>
                <w:sz w:val="22"/>
                <w:szCs w:val="22"/>
              </w:rPr>
            </w:pPr>
          </w:p>
          <w:p w:rsidR="00E65C31" w:rsidRPr="004F4FF6" w:rsidRDefault="0077512D" w:rsidP="006F7974">
            <w:pPr>
              <w:pStyle w:val="Style16"/>
              <w:jc w:val="both"/>
              <w:rPr>
                <w:b/>
                <w:color w:val="000000"/>
                <w:sz w:val="22"/>
                <w:szCs w:val="22"/>
              </w:rPr>
            </w:pPr>
            <w:r w:rsidRPr="004F4FF6">
              <w:rPr>
                <w:b/>
                <w:color w:val="000000"/>
                <w:sz w:val="22"/>
                <w:szCs w:val="22"/>
              </w:rPr>
              <w:t>О</w:t>
            </w:r>
            <w:r w:rsidR="00E65C31" w:rsidRPr="004F4FF6">
              <w:rPr>
                <w:b/>
                <w:color w:val="000000"/>
                <w:sz w:val="22"/>
                <w:szCs w:val="22"/>
              </w:rPr>
              <w:t>тсутствует</w:t>
            </w:r>
            <w:r w:rsidRPr="004F4FF6">
              <w:rPr>
                <w:b/>
                <w:color w:val="000000"/>
                <w:sz w:val="22"/>
                <w:szCs w:val="22"/>
              </w:rPr>
              <w:t>.</w:t>
            </w:r>
          </w:p>
          <w:p w:rsidR="00E65C31" w:rsidRPr="004F4FF6" w:rsidRDefault="00E65C31" w:rsidP="006F7974">
            <w:pPr>
              <w:pStyle w:val="Style16"/>
              <w:jc w:val="both"/>
              <w:rPr>
                <w:color w:val="000000"/>
                <w:sz w:val="22"/>
                <w:szCs w:val="22"/>
              </w:rPr>
            </w:pPr>
          </w:p>
          <w:p w:rsidR="00E65C31" w:rsidRPr="004F4FF6" w:rsidRDefault="00E65C31" w:rsidP="006F7974">
            <w:pPr>
              <w:pStyle w:val="Style16"/>
              <w:jc w:val="both"/>
              <w:rPr>
                <w:color w:val="000000"/>
                <w:sz w:val="22"/>
                <w:szCs w:val="22"/>
              </w:rPr>
            </w:pPr>
          </w:p>
          <w:p w:rsidR="00E65C31" w:rsidRDefault="00E65C31" w:rsidP="006F7974">
            <w:pPr>
              <w:pStyle w:val="Style16"/>
              <w:spacing w:line="240" w:lineRule="auto"/>
              <w:jc w:val="both"/>
              <w:rPr>
                <w:color w:val="000000"/>
                <w:sz w:val="22"/>
                <w:szCs w:val="22"/>
              </w:rPr>
            </w:pPr>
          </w:p>
          <w:p w:rsidR="00A8134C" w:rsidRPr="004F4FF6" w:rsidRDefault="00A8134C" w:rsidP="006F7974">
            <w:pPr>
              <w:pStyle w:val="Style16"/>
              <w:spacing w:line="240" w:lineRule="auto"/>
              <w:jc w:val="both"/>
              <w:rPr>
                <w:color w:val="000000"/>
                <w:sz w:val="22"/>
                <w:szCs w:val="22"/>
              </w:rPr>
            </w:pPr>
          </w:p>
          <w:p w:rsidR="00E65C31" w:rsidRPr="004F4FF6" w:rsidRDefault="00E65C31" w:rsidP="00A8134C">
            <w:pPr>
              <w:pStyle w:val="Style16"/>
              <w:jc w:val="left"/>
              <w:rPr>
                <w:color w:val="000000"/>
                <w:sz w:val="22"/>
                <w:szCs w:val="22"/>
              </w:rPr>
            </w:pPr>
          </w:p>
          <w:tbl>
            <w:tblPr>
              <w:tblW w:w="4548" w:type="dxa"/>
              <w:tblLook w:val="04A0" w:firstRow="1" w:lastRow="0" w:firstColumn="1" w:lastColumn="0" w:noHBand="0" w:noVBand="1"/>
            </w:tblPr>
            <w:tblGrid>
              <w:gridCol w:w="296"/>
              <w:gridCol w:w="3267"/>
              <w:gridCol w:w="985"/>
            </w:tblGrid>
            <w:tr w:rsidR="00E65C31" w:rsidRPr="004F4FF6" w:rsidTr="00F67E14">
              <w:trPr>
                <w:trHeight w:val="315"/>
              </w:trPr>
              <w:tc>
                <w:tcPr>
                  <w:tcW w:w="2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 по подстатье 290 000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rPr>
                      <w:b/>
                      <w:bCs/>
                      <w:sz w:val="18"/>
                      <w:szCs w:val="18"/>
                    </w:rPr>
                  </w:pPr>
                  <w:r w:rsidRPr="00A8134C">
                    <w:rPr>
                      <w:b/>
                      <w:bCs/>
                      <w:sz w:val="18"/>
                      <w:szCs w:val="18"/>
                    </w:rPr>
                    <w:t>6 317 561</w:t>
                  </w:r>
                </w:p>
              </w:tc>
            </w:tr>
          </w:tbl>
          <w:p w:rsidR="00E65C31" w:rsidRPr="004F4FF6" w:rsidRDefault="00E65C31" w:rsidP="006F7974">
            <w:pPr>
              <w:pStyle w:val="Style16"/>
              <w:jc w:val="both"/>
              <w:rPr>
                <w:color w:val="000000"/>
                <w:sz w:val="22"/>
                <w:szCs w:val="22"/>
              </w:rPr>
            </w:pPr>
          </w:p>
          <w:p w:rsidR="00E65C31" w:rsidRPr="004F4FF6" w:rsidRDefault="00E65C31" w:rsidP="006F7974">
            <w:pPr>
              <w:pStyle w:val="Style16"/>
              <w:jc w:val="both"/>
              <w:rPr>
                <w:color w:val="000000"/>
                <w:sz w:val="22"/>
                <w:szCs w:val="22"/>
              </w:rPr>
            </w:pPr>
          </w:p>
        </w:tc>
        <w:tc>
          <w:tcPr>
            <w:tcW w:w="5235" w:type="dxa"/>
            <w:tcBorders>
              <w:top w:val="single" w:sz="4" w:space="0" w:color="auto"/>
              <w:left w:val="single" w:sz="4" w:space="0" w:color="auto"/>
              <w:bottom w:val="single" w:sz="4" w:space="0" w:color="auto"/>
              <w:right w:val="single" w:sz="4" w:space="0" w:color="auto"/>
            </w:tcBorders>
          </w:tcPr>
          <w:p w:rsidR="00E65C31" w:rsidRPr="00C5036A" w:rsidRDefault="00E65C31" w:rsidP="00EF257F">
            <w:pPr>
              <w:pStyle w:val="Style16"/>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color w:val="000000"/>
                <w:sz w:val="22"/>
                <w:szCs w:val="22"/>
              </w:rPr>
            </w:pPr>
            <w:r w:rsidRPr="004F4FF6">
              <w:rPr>
                <w:color w:val="000000"/>
                <w:sz w:val="22"/>
                <w:szCs w:val="22"/>
              </w:rPr>
              <w:lastRenderedPageBreak/>
              <w:t>Приложение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2023 год</w:t>
            </w:r>
            <w:r w:rsidR="00C5036A">
              <w:rPr>
                <w:color w:val="000000"/>
                <w:sz w:val="22"/>
                <w:szCs w:val="22"/>
              </w:rPr>
              <w:t>»</w:t>
            </w:r>
          </w:p>
          <w:p w:rsidR="00E65C31" w:rsidRPr="004F4FF6" w:rsidRDefault="00E65C31" w:rsidP="006F7974">
            <w:pPr>
              <w:pStyle w:val="Style16"/>
              <w:spacing w:line="240" w:lineRule="auto"/>
              <w:jc w:val="both"/>
              <w:rPr>
                <w:color w:val="000000"/>
                <w:sz w:val="22"/>
                <w:szCs w:val="22"/>
              </w:rPr>
            </w:pPr>
          </w:p>
          <w:tbl>
            <w:tblPr>
              <w:tblW w:w="4889" w:type="dxa"/>
              <w:tblLook w:val="04A0" w:firstRow="1" w:lastRow="0" w:firstColumn="1" w:lastColumn="0" w:noHBand="0" w:noVBand="1"/>
            </w:tblPr>
            <w:tblGrid>
              <w:gridCol w:w="381"/>
              <w:gridCol w:w="2944"/>
              <w:gridCol w:w="1564"/>
            </w:tblGrid>
            <w:tr w:rsidR="00E65C31" w:rsidRPr="004F4FF6" w:rsidTr="00986329">
              <w:trPr>
                <w:trHeight w:val="31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u w:val="single"/>
                    </w:rPr>
                  </w:pPr>
                  <w:r w:rsidRPr="004F4FF6">
                    <w:rPr>
                      <w:b/>
                      <w:bCs/>
                      <w:sz w:val="22"/>
                      <w:szCs w:val="22"/>
                      <w:u w:val="single"/>
                    </w:rPr>
                    <w:t>Участие Правительства в осуществлении отдельных программ (290 000)</w:t>
                  </w:r>
                </w:p>
              </w:tc>
            </w:tr>
            <w:tr w:rsidR="00E65C31" w:rsidRPr="004F4FF6" w:rsidTr="00986329">
              <w:trPr>
                <w:trHeight w:val="97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4A0EB3">
                  <w:pPr>
                    <w:jc w:val="both"/>
                    <w:rPr>
                      <w:b/>
                      <w:bCs/>
                      <w:sz w:val="22"/>
                      <w:szCs w:val="22"/>
                    </w:rPr>
                  </w:pPr>
                  <w:r w:rsidRPr="004F4FF6">
                    <w:rPr>
                      <w:b/>
                      <w:bCs/>
                      <w:sz w:val="22"/>
                      <w:szCs w:val="22"/>
                    </w:rPr>
                    <w:t xml:space="preserve">Мероприятия по благоустройству и сохранению мест захоронений Героев Советского Союза, полных кавалеров ордена Славы и Мемориалов воинской Славы Великой Отечественной войны </w:t>
                  </w:r>
                  <w:r w:rsidR="00EF257F">
                    <w:rPr>
                      <w:b/>
                      <w:bCs/>
                      <w:sz w:val="22"/>
                      <w:szCs w:val="22"/>
                    </w:rPr>
                    <w:br/>
                  </w:r>
                  <w:r w:rsidRPr="004F4FF6">
                    <w:rPr>
                      <w:b/>
                      <w:bCs/>
                      <w:sz w:val="22"/>
                      <w:szCs w:val="22"/>
                    </w:rPr>
                    <w:t>на 2023</w:t>
                  </w:r>
                  <w:r w:rsidR="00986329">
                    <w:rPr>
                      <w:b/>
                      <w:bCs/>
                      <w:sz w:val="22"/>
                      <w:szCs w:val="22"/>
                    </w:rPr>
                    <w:t xml:space="preserve"> </w:t>
                  </w:r>
                  <w:r w:rsidRPr="004F4FF6">
                    <w:rPr>
                      <w:b/>
                      <w:bCs/>
                      <w:sz w:val="22"/>
                      <w:szCs w:val="22"/>
                    </w:rPr>
                    <w:t>–</w:t>
                  </w:r>
                  <w:r w:rsidR="00986329">
                    <w:rPr>
                      <w:b/>
                      <w:bCs/>
                      <w:sz w:val="22"/>
                      <w:szCs w:val="22"/>
                    </w:rPr>
                    <w:t xml:space="preserve"> </w:t>
                  </w:r>
                  <w:r w:rsidRPr="004F4FF6">
                    <w:rPr>
                      <w:b/>
                      <w:bCs/>
                      <w:sz w:val="22"/>
                      <w:szCs w:val="22"/>
                    </w:rPr>
                    <w:t>2025 годы</w:t>
                  </w:r>
                </w:p>
              </w:tc>
            </w:tr>
            <w:tr w:rsidR="00E65C31" w:rsidRPr="004F4FF6" w:rsidTr="00986329">
              <w:trPr>
                <w:trHeight w:val="31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rPr>
                  </w:pPr>
                  <w:r w:rsidRPr="004F4FF6">
                    <w:rPr>
                      <w:b/>
                      <w:bCs/>
                      <w:sz w:val="22"/>
                      <w:szCs w:val="22"/>
                    </w:rPr>
                    <w:t>Государственная администрация г. Бендеры</w:t>
                  </w:r>
                </w:p>
              </w:tc>
            </w:tr>
            <w:tr w:rsidR="00E65C31" w:rsidRPr="004F4FF6" w:rsidTr="00986329">
              <w:trPr>
                <w:trHeight w:val="94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sz w:val="22"/>
                      <w:szCs w:val="22"/>
                    </w:rPr>
                  </w:pPr>
                  <w:r w:rsidRPr="004F4FF6">
                    <w:rPr>
                      <w:sz w:val="22"/>
                      <w:szCs w:val="22"/>
                    </w:rPr>
                    <w:t xml:space="preserve">Снятие и установка новой плитки с бордюрами, озеленение, установка скамеек, установка урн, реставрация стелы, поливочная система памятного знака </w:t>
                  </w:r>
                  <w:r w:rsidR="00C5036A" w:rsidRPr="004F4FF6">
                    <w:rPr>
                      <w:color w:val="000000"/>
                      <w:sz w:val="22"/>
                      <w:szCs w:val="22"/>
                    </w:rPr>
                    <w:t>«</w:t>
                  </w:r>
                  <w:r w:rsidRPr="004F4FF6">
                    <w:rPr>
                      <w:sz w:val="22"/>
                      <w:szCs w:val="22"/>
                    </w:rPr>
                    <w:t>Слава героям-освободителям</w:t>
                  </w:r>
                  <w:r w:rsidR="00C5036A">
                    <w:rPr>
                      <w:color w:val="000000"/>
                      <w:sz w:val="22"/>
                      <w:szCs w:val="22"/>
                    </w:rPr>
                    <w:t>»</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jc w:val="center"/>
                    <w:rPr>
                      <w:sz w:val="18"/>
                      <w:szCs w:val="18"/>
                    </w:rPr>
                  </w:pPr>
                  <w:r w:rsidRPr="00A8134C">
                    <w:rPr>
                      <w:sz w:val="18"/>
                      <w:szCs w:val="18"/>
                    </w:rPr>
                    <w:t>620 000</w:t>
                  </w:r>
                </w:p>
              </w:tc>
            </w:tr>
            <w:tr w:rsidR="00E65C31" w:rsidRPr="004F4FF6" w:rsidTr="000A4606">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2.</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sz w:val="22"/>
                      <w:szCs w:val="22"/>
                    </w:rPr>
                  </w:pPr>
                  <w:r w:rsidRPr="004F4FF6">
                    <w:rPr>
                      <w:sz w:val="22"/>
                      <w:szCs w:val="22"/>
                    </w:rPr>
                    <w:t xml:space="preserve">Снятие и установка новой плитки с бордюрами, озеленение, реставрация стелы, скамейки, демонтаж и монтаж бетонных ступеней, облицовка ступеней в плитке памятника неизвестному солдату и воинам, отдавшим жизнь за освобождение села </w:t>
                  </w:r>
                  <w:proofErr w:type="spellStart"/>
                  <w:r w:rsidRPr="004F4FF6">
                    <w:rPr>
                      <w:sz w:val="22"/>
                      <w:szCs w:val="22"/>
                    </w:rPr>
                    <w:t>Гыска</w:t>
                  </w:r>
                  <w:proofErr w:type="spellEnd"/>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A8134C" w:rsidRDefault="00E65C31" w:rsidP="00A8134C">
                  <w:pPr>
                    <w:jc w:val="center"/>
                    <w:rPr>
                      <w:sz w:val="18"/>
                      <w:szCs w:val="18"/>
                    </w:rPr>
                  </w:pPr>
                  <w:r w:rsidRPr="00A8134C">
                    <w:rPr>
                      <w:sz w:val="18"/>
                      <w:szCs w:val="18"/>
                    </w:rPr>
                    <w:t>429 000</w:t>
                  </w:r>
                </w:p>
              </w:tc>
            </w:tr>
            <w:tr w:rsidR="00E65C31" w:rsidRPr="004F4FF6" w:rsidTr="000A4606">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0A4606" w:rsidRDefault="00E65C31" w:rsidP="000A4606">
                  <w:pPr>
                    <w:rPr>
                      <w:b/>
                      <w:bCs/>
                      <w:sz w:val="18"/>
                      <w:szCs w:val="18"/>
                    </w:rPr>
                  </w:pPr>
                  <w:r w:rsidRPr="000A4606">
                    <w:rPr>
                      <w:b/>
                      <w:bCs/>
                      <w:sz w:val="18"/>
                      <w:szCs w:val="18"/>
                    </w:rPr>
                    <w:t>1 049 000</w:t>
                  </w:r>
                </w:p>
              </w:tc>
            </w:tr>
            <w:tr w:rsidR="00E65C31" w:rsidRPr="004F4FF6" w:rsidTr="00986329">
              <w:trPr>
                <w:trHeight w:val="31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rPr>
                  </w:pPr>
                  <w:r w:rsidRPr="004F4FF6">
                    <w:rPr>
                      <w:b/>
                      <w:bCs/>
                      <w:sz w:val="22"/>
                      <w:szCs w:val="22"/>
                    </w:rPr>
                    <w:t xml:space="preserve">Государственная администрация </w:t>
                  </w:r>
                  <w:proofErr w:type="spellStart"/>
                  <w:r w:rsidRPr="004F4FF6">
                    <w:rPr>
                      <w:b/>
                      <w:bCs/>
                      <w:sz w:val="22"/>
                      <w:szCs w:val="22"/>
                    </w:rPr>
                    <w:t>Слободзейского</w:t>
                  </w:r>
                  <w:proofErr w:type="spellEnd"/>
                  <w:r w:rsidRPr="004F4FF6">
                    <w:rPr>
                      <w:b/>
                      <w:bCs/>
                      <w:sz w:val="22"/>
                      <w:szCs w:val="22"/>
                    </w:rPr>
                    <w:t xml:space="preserve"> района и г. </w:t>
                  </w:r>
                  <w:proofErr w:type="spellStart"/>
                  <w:r w:rsidRPr="004F4FF6">
                    <w:rPr>
                      <w:b/>
                      <w:bCs/>
                      <w:sz w:val="22"/>
                      <w:szCs w:val="22"/>
                    </w:rPr>
                    <w:t>Слободзеи</w:t>
                  </w:r>
                  <w:proofErr w:type="spellEnd"/>
                </w:p>
              </w:tc>
            </w:tr>
            <w:tr w:rsidR="00E65C31" w:rsidRPr="004F4FF6" w:rsidTr="00FB6049">
              <w:trPr>
                <w:trHeight w:val="63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2944" w:type="dxa"/>
                  <w:tcBorders>
                    <w:top w:val="nil"/>
                    <w:left w:val="nil"/>
                    <w:bottom w:val="single" w:sz="4" w:space="0" w:color="auto"/>
                    <w:right w:val="single" w:sz="4" w:space="0" w:color="auto"/>
                  </w:tcBorders>
                  <w:shd w:val="clear" w:color="auto" w:fill="auto"/>
                  <w:vAlign w:val="center"/>
                  <w:hideMark/>
                </w:tcPr>
                <w:p w:rsidR="000A4606" w:rsidRDefault="00E65C31" w:rsidP="006F7974">
                  <w:pPr>
                    <w:rPr>
                      <w:sz w:val="22"/>
                      <w:szCs w:val="22"/>
                    </w:rPr>
                  </w:pPr>
                  <w:r w:rsidRPr="004F4FF6">
                    <w:rPr>
                      <w:sz w:val="22"/>
                      <w:szCs w:val="22"/>
                    </w:rPr>
                    <w:t xml:space="preserve">Капитальный ремонт Памятника Советским воинам, погибшим в годы Великой Отечественной войны 1941–1945 годов </w:t>
                  </w:r>
                </w:p>
                <w:p w:rsidR="00E65C31" w:rsidRPr="004F4FF6" w:rsidRDefault="00E65C31" w:rsidP="006F7974">
                  <w:pPr>
                    <w:rPr>
                      <w:sz w:val="22"/>
                      <w:szCs w:val="22"/>
                    </w:rPr>
                  </w:pPr>
                  <w:proofErr w:type="gramStart"/>
                  <w:r w:rsidRPr="004F4FF6">
                    <w:rPr>
                      <w:sz w:val="22"/>
                      <w:szCs w:val="22"/>
                    </w:rPr>
                    <w:t>в</w:t>
                  </w:r>
                  <w:proofErr w:type="gramEnd"/>
                  <w:r w:rsidRPr="004F4FF6">
                    <w:rPr>
                      <w:sz w:val="22"/>
                      <w:szCs w:val="22"/>
                    </w:rPr>
                    <w:t xml:space="preserve"> с. </w:t>
                  </w:r>
                  <w:proofErr w:type="spellStart"/>
                  <w:r w:rsidRPr="004F4FF6">
                    <w:rPr>
                      <w:sz w:val="22"/>
                      <w:szCs w:val="22"/>
                    </w:rPr>
                    <w:t>Кицканы</w:t>
                  </w:r>
                  <w:proofErr w:type="spellEnd"/>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sz w:val="22"/>
                      <w:szCs w:val="22"/>
                    </w:rPr>
                  </w:pPr>
                  <w:r w:rsidRPr="004F4FF6">
                    <w:rPr>
                      <w:sz w:val="22"/>
                      <w:szCs w:val="22"/>
                    </w:rPr>
                    <w:t>1 000 000</w:t>
                  </w:r>
                </w:p>
              </w:tc>
            </w:tr>
            <w:tr w:rsidR="00E65C31" w:rsidRPr="004F4FF6" w:rsidTr="00C5036A">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6F7974">
                  <w:pPr>
                    <w:jc w:val="right"/>
                    <w:rPr>
                      <w:b/>
                      <w:bCs/>
                      <w:sz w:val="22"/>
                      <w:szCs w:val="22"/>
                    </w:rPr>
                  </w:pPr>
                  <w:r w:rsidRPr="004F4FF6">
                    <w:rPr>
                      <w:b/>
                      <w:bCs/>
                      <w:sz w:val="22"/>
                      <w:szCs w:val="22"/>
                    </w:rPr>
                    <w:t>1 000 000</w:t>
                  </w:r>
                </w:p>
              </w:tc>
            </w:tr>
            <w:tr w:rsidR="00A8134C" w:rsidRPr="004F4FF6" w:rsidTr="00C5036A">
              <w:trPr>
                <w:trHeight w:val="315"/>
              </w:trPr>
              <w:tc>
                <w:tcPr>
                  <w:tcW w:w="381" w:type="dxa"/>
                  <w:tcBorders>
                    <w:top w:val="nil"/>
                    <w:left w:val="single" w:sz="8" w:space="0" w:color="auto"/>
                    <w:bottom w:val="single" w:sz="4" w:space="0" w:color="auto"/>
                    <w:right w:val="single" w:sz="4" w:space="0" w:color="auto"/>
                  </w:tcBorders>
                  <w:shd w:val="clear" w:color="auto" w:fill="auto"/>
                  <w:vAlign w:val="center"/>
                </w:tcPr>
                <w:p w:rsidR="00A8134C" w:rsidRDefault="00A8134C" w:rsidP="006F7974">
                  <w:pPr>
                    <w:jc w:val="center"/>
                    <w:rPr>
                      <w:sz w:val="22"/>
                      <w:szCs w:val="22"/>
                    </w:rPr>
                  </w:pPr>
                </w:p>
                <w:p w:rsidR="00894836" w:rsidRDefault="00894836" w:rsidP="006F7974">
                  <w:pPr>
                    <w:jc w:val="center"/>
                    <w:rPr>
                      <w:sz w:val="22"/>
                      <w:szCs w:val="22"/>
                    </w:rPr>
                  </w:pPr>
                </w:p>
                <w:p w:rsidR="00A8134C" w:rsidRPr="004F4FF6" w:rsidRDefault="00A8134C" w:rsidP="006F7974">
                  <w:pPr>
                    <w:jc w:val="center"/>
                    <w:rPr>
                      <w:sz w:val="22"/>
                      <w:szCs w:val="22"/>
                    </w:rPr>
                  </w:pPr>
                </w:p>
              </w:tc>
              <w:tc>
                <w:tcPr>
                  <w:tcW w:w="2944" w:type="dxa"/>
                  <w:tcBorders>
                    <w:top w:val="nil"/>
                    <w:left w:val="nil"/>
                    <w:bottom w:val="single" w:sz="4" w:space="0" w:color="auto"/>
                    <w:right w:val="single" w:sz="4" w:space="0" w:color="auto"/>
                  </w:tcBorders>
                  <w:shd w:val="clear" w:color="auto" w:fill="auto"/>
                  <w:vAlign w:val="center"/>
                </w:tcPr>
                <w:p w:rsidR="00A8134C" w:rsidRPr="004F4FF6" w:rsidRDefault="00A8134C" w:rsidP="006F7974">
                  <w:pPr>
                    <w:rPr>
                      <w:b/>
                      <w:bCs/>
                      <w:sz w:val="22"/>
                      <w:szCs w:val="22"/>
                    </w:rPr>
                  </w:pP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A8134C" w:rsidRPr="004F4FF6" w:rsidRDefault="00A8134C" w:rsidP="006F7974">
                  <w:pPr>
                    <w:jc w:val="right"/>
                    <w:rPr>
                      <w:b/>
                      <w:bCs/>
                      <w:sz w:val="22"/>
                      <w:szCs w:val="22"/>
                    </w:rPr>
                  </w:pPr>
                </w:p>
              </w:tc>
            </w:tr>
            <w:tr w:rsidR="00E65C31" w:rsidRPr="004F4FF6" w:rsidTr="00986329">
              <w:trPr>
                <w:trHeight w:val="31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Default="00E65C31" w:rsidP="006F7974">
                  <w:pPr>
                    <w:jc w:val="center"/>
                    <w:rPr>
                      <w:b/>
                      <w:bCs/>
                      <w:sz w:val="22"/>
                      <w:szCs w:val="22"/>
                    </w:rPr>
                  </w:pPr>
                  <w:r w:rsidRPr="004F4FF6">
                    <w:rPr>
                      <w:b/>
                      <w:bCs/>
                      <w:sz w:val="22"/>
                      <w:szCs w:val="22"/>
                    </w:rPr>
                    <w:lastRenderedPageBreak/>
                    <w:t xml:space="preserve">Государственная администрация </w:t>
                  </w:r>
                  <w:proofErr w:type="spellStart"/>
                  <w:r w:rsidRPr="004F4FF6">
                    <w:rPr>
                      <w:b/>
                      <w:bCs/>
                      <w:sz w:val="22"/>
                      <w:szCs w:val="22"/>
                    </w:rPr>
                    <w:t>Дубоссарского</w:t>
                  </w:r>
                  <w:proofErr w:type="spellEnd"/>
                  <w:r w:rsidRPr="004F4FF6">
                    <w:rPr>
                      <w:b/>
                      <w:bCs/>
                      <w:sz w:val="22"/>
                      <w:szCs w:val="22"/>
                    </w:rPr>
                    <w:t xml:space="preserve"> района и г. Дубоссары</w:t>
                  </w:r>
                </w:p>
                <w:p w:rsidR="00A8134C" w:rsidRPr="004F4FF6" w:rsidRDefault="00A8134C" w:rsidP="006F7974">
                  <w:pPr>
                    <w:jc w:val="center"/>
                    <w:rPr>
                      <w:b/>
                      <w:bCs/>
                      <w:sz w:val="22"/>
                      <w:szCs w:val="22"/>
                    </w:rPr>
                  </w:pPr>
                </w:p>
              </w:tc>
            </w:tr>
            <w:tr w:rsidR="00E65C31" w:rsidRPr="004F4FF6" w:rsidTr="000A4606">
              <w:trPr>
                <w:trHeight w:val="94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2944" w:type="dxa"/>
                  <w:tcBorders>
                    <w:top w:val="nil"/>
                    <w:left w:val="nil"/>
                    <w:bottom w:val="single" w:sz="4" w:space="0" w:color="auto"/>
                    <w:right w:val="single" w:sz="4" w:space="0" w:color="auto"/>
                  </w:tcBorders>
                  <w:shd w:val="clear" w:color="auto" w:fill="auto"/>
                  <w:vAlign w:val="center"/>
                  <w:hideMark/>
                </w:tcPr>
                <w:p w:rsidR="00C5036A" w:rsidRDefault="00E65C31" w:rsidP="00C5036A">
                  <w:pPr>
                    <w:rPr>
                      <w:sz w:val="22"/>
                      <w:szCs w:val="22"/>
                    </w:rPr>
                  </w:pPr>
                  <w:r w:rsidRPr="004F4FF6">
                    <w:rPr>
                      <w:sz w:val="22"/>
                      <w:szCs w:val="22"/>
                    </w:rPr>
                    <w:t xml:space="preserve">Капитальный ремонт Мемориала жертвам фашизма, расположенного по адресу: г. Дубоссары, </w:t>
                  </w:r>
                </w:p>
                <w:p w:rsidR="00E65C31" w:rsidRPr="004F4FF6" w:rsidRDefault="00E65C31" w:rsidP="00C5036A">
                  <w:pPr>
                    <w:rPr>
                      <w:sz w:val="22"/>
                      <w:szCs w:val="22"/>
                    </w:rPr>
                  </w:pPr>
                  <w:r w:rsidRPr="004F4FF6">
                    <w:rPr>
                      <w:sz w:val="22"/>
                      <w:szCs w:val="22"/>
                    </w:rPr>
                    <w:t>ул. Зои Космодемьянской, 22а, в том числе проектные работы</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0A4606">
                  <w:pPr>
                    <w:rPr>
                      <w:sz w:val="22"/>
                      <w:szCs w:val="22"/>
                    </w:rPr>
                  </w:pPr>
                  <w:r w:rsidRPr="004F4FF6">
                    <w:rPr>
                      <w:sz w:val="22"/>
                      <w:szCs w:val="22"/>
                    </w:rPr>
                    <w:t>2 652 000</w:t>
                  </w:r>
                </w:p>
              </w:tc>
            </w:tr>
            <w:tr w:rsidR="00E65C31" w:rsidRPr="004F4FF6" w:rsidTr="000A4606">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0A4606" w:rsidRDefault="00E65C31" w:rsidP="000A4606">
                  <w:pPr>
                    <w:rPr>
                      <w:b/>
                      <w:bCs/>
                      <w:sz w:val="18"/>
                      <w:szCs w:val="18"/>
                    </w:rPr>
                  </w:pPr>
                  <w:r w:rsidRPr="000A4606">
                    <w:rPr>
                      <w:b/>
                      <w:bCs/>
                      <w:sz w:val="18"/>
                      <w:szCs w:val="18"/>
                    </w:rPr>
                    <w:t>2 652 000</w:t>
                  </w:r>
                </w:p>
              </w:tc>
            </w:tr>
            <w:tr w:rsidR="00E65C31" w:rsidRPr="004F4FF6" w:rsidTr="00986329">
              <w:trPr>
                <w:trHeight w:val="31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F257F" w:rsidRDefault="00E65C31" w:rsidP="006F7974">
                  <w:pPr>
                    <w:jc w:val="center"/>
                    <w:rPr>
                      <w:b/>
                      <w:bCs/>
                      <w:sz w:val="22"/>
                      <w:szCs w:val="22"/>
                    </w:rPr>
                  </w:pPr>
                  <w:r w:rsidRPr="004F4FF6">
                    <w:rPr>
                      <w:b/>
                      <w:bCs/>
                      <w:sz w:val="22"/>
                      <w:szCs w:val="22"/>
                    </w:rPr>
                    <w:t xml:space="preserve">Государственная администрация </w:t>
                  </w:r>
                  <w:proofErr w:type="spellStart"/>
                  <w:r w:rsidRPr="004F4FF6">
                    <w:rPr>
                      <w:b/>
                      <w:bCs/>
                      <w:sz w:val="22"/>
                      <w:szCs w:val="22"/>
                    </w:rPr>
                    <w:t>Григориопольского</w:t>
                  </w:r>
                  <w:proofErr w:type="spellEnd"/>
                  <w:r w:rsidRPr="004F4FF6">
                    <w:rPr>
                      <w:b/>
                      <w:bCs/>
                      <w:sz w:val="22"/>
                      <w:szCs w:val="22"/>
                    </w:rPr>
                    <w:t xml:space="preserve"> района </w:t>
                  </w:r>
                </w:p>
                <w:p w:rsidR="00E65C31" w:rsidRPr="004F4FF6" w:rsidRDefault="00E65C31" w:rsidP="006F7974">
                  <w:pPr>
                    <w:jc w:val="center"/>
                    <w:rPr>
                      <w:b/>
                      <w:bCs/>
                      <w:sz w:val="22"/>
                      <w:szCs w:val="22"/>
                    </w:rPr>
                  </w:pPr>
                  <w:proofErr w:type="gramStart"/>
                  <w:r w:rsidRPr="004F4FF6">
                    <w:rPr>
                      <w:b/>
                      <w:bCs/>
                      <w:sz w:val="22"/>
                      <w:szCs w:val="22"/>
                    </w:rPr>
                    <w:t>и</w:t>
                  </w:r>
                  <w:proofErr w:type="gramEnd"/>
                  <w:r w:rsidRPr="004F4FF6">
                    <w:rPr>
                      <w:b/>
                      <w:bCs/>
                      <w:sz w:val="22"/>
                      <w:szCs w:val="22"/>
                    </w:rPr>
                    <w:t xml:space="preserve"> г. Григориополя</w:t>
                  </w:r>
                </w:p>
              </w:tc>
            </w:tr>
            <w:tr w:rsidR="00E65C31" w:rsidRPr="004F4FF6" w:rsidTr="00FB6049">
              <w:trPr>
                <w:trHeight w:val="157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2944" w:type="dxa"/>
                  <w:tcBorders>
                    <w:top w:val="nil"/>
                    <w:left w:val="nil"/>
                    <w:bottom w:val="single" w:sz="4" w:space="0" w:color="auto"/>
                    <w:right w:val="single" w:sz="4" w:space="0" w:color="auto"/>
                  </w:tcBorders>
                  <w:shd w:val="clear" w:color="auto" w:fill="auto"/>
                  <w:vAlign w:val="center"/>
                  <w:hideMark/>
                </w:tcPr>
                <w:p w:rsidR="00A8134C" w:rsidRDefault="00E65C31" w:rsidP="006F7974">
                  <w:pPr>
                    <w:rPr>
                      <w:sz w:val="22"/>
                      <w:szCs w:val="22"/>
                    </w:rPr>
                  </w:pPr>
                  <w:r w:rsidRPr="004F4FF6">
                    <w:rPr>
                      <w:sz w:val="22"/>
                      <w:szCs w:val="22"/>
                    </w:rPr>
                    <w:t xml:space="preserve">Ремонтно-восстановительные работы (ремонт стены памяти, установка гранитных плит с фамилиями погибших и другие работы) по Мемориальному ансамблю воинам, погибшим в годы Великой Отечественной войны 1941–1945 годов, расположенного по </w:t>
                  </w:r>
                  <w:proofErr w:type="gramStart"/>
                  <w:r w:rsidRPr="004F4FF6">
                    <w:rPr>
                      <w:sz w:val="22"/>
                      <w:szCs w:val="22"/>
                    </w:rPr>
                    <w:t xml:space="preserve">адресу:  </w:t>
                  </w:r>
                  <w:proofErr w:type="spellStart"/>
                  <w:r w:rsidRPr="004F4FF6">
                    <w:rPr>
                      <w:sz w:val="22"/>
                      <w:szCs w:val="22"/>
                    </w:rPr>
                    <w:t>Григориопольский</w:t>
                  </w:r>
                  <w:proofErr w:type="spellEnd"/>
                  <w:proofErr w:type="gramEnd"/>
                  <w:r w:rsidRPr="004F4FF6">
                    <w:rPr>
                      <w:sz w:val="22"/>
                      <w:szCs w:val="22"/>
                    </w:rPr>
                    <w:t xml:space="preserve"> район, </w:t>
                  </w:r>
                </w:p>
                <w:p w:rsidR="00E65C31" w:rsidRPr="004F4FF6" w:rsidRDefault="00E65C31" w:rsidP="006F7974">
                  <w:pPr>
                    <w:rPr>
                      <w:sz w:val="22"/>
                      <w:szCs w:val="22"/>
                    </w:rPr>
                  </w:pPr>
                  <w:r w:rsidRPr="004F4FF6">
                    <w:rPr>
                      <w:sz w:val="22"/>
                      <w:szCs w:val="22"/>
                    </w:rPr>
                    <w:t>с. Тея, ул. Ленина</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0A4606">
                  <w:pPr>
                    <w:rPr>
                      <w:sz w:val="22"/>
                      <w:szCs w:val="22"/>
                    </w:rPr>
                  </w:pPr>
                  <w:r w:rsidRPr="004F4FF6">
                    <w:rPr>
                      <w:sz w:val="22"/>
                      <w:szCs w:val="22"/>
                    </w:rPr>
                    <w:t>500 000</w:t>
                  </w:r>
                </w:p>
              </w:tc>
            </w:tr>
            <w:tr w:rsidR="00E65C31" w:rsidRPr="004F4FF6" w:rsidTr="00FB6049">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0A4606">
                  <w:pPr>
                    <w:rPr>
                      <w:b/>
                      <w:bCs/>
                      <w:sz w:val="22"/>
                      <w:szCs w:val="22"/>
                    </w:rPr>
                  </w:pPr>
                  <w:r w:rsidRPr="004F4FF6">
                    <w:rPr>
                      <w:b/>
                      <w:bCs/>
                      <w:sz w:val="22"/>
                      <w:szCs w:val="22"/>
                    </w:rPr>
                    <w:t>500 000</w:t>
                  </w:r>
                </w:p>
              </w:tc>
            </w:tr>
            <w:tr w:rsidR="00E65C31" w:rsidRPr="004F4FF6" w:rsidTr="00986329">
              <w:trPr>
                <w:trHeight w:val="31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b/>
                      <w:bCs/>
                      <w:sz w:val="22"/>
                      <w:szCs w:val="22"/>
                    </w:rPr>
                  </w:pPr>
                  <w:r w:rsidRPr="004F4FF6">
                    <w:rPr>
                      <w:b/>
                      <w:bCs/>
                      <w:sz w:val="22"/>
                      <w:szCs w:val="22"/>
                    </w:rPr>
                    <w:t xml:space="preserve">Государственная администрация </w:t>
                  </w:r>
                  <w:proofErr w:type="spellStart"/>
                  <w:r w:rsidRPr="004F4FF6">
                    <w:rPr>
                      <w:b/>
                      <w:bCs/>
                      <w:sz w:val="22"/>
                      <w:szCs w:val="22"/>
                    </w:rPr>
                    <w:t>Рыбницкого</w:t>
                  </w:r>
                  <w:proofErr w:type="spellEnd"/>
                  <w:r w:rsidRPr="004F4FF6">
                    <w:rPr>
                      <w:b/>
                      <w:bCs/>
                      <w:sz w:val="22"/>
                      <w:szCs w:val="22"/>
                    </w:rPr>
                    <w:t xml:space="preserve"> района и г. Рыбницы</w:t>
                  </w:r>
                </w:p>
              </w:tc>
            </w:tr>
            <w:tr w:rsidR="00E65C31" w:rsidRPr="004F4FF6" w:rsidTr="00986329">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A8134C">
                  <w:pPr>
                    <w:rPr>
                      <w:sz w:val="22"/>
                      <w:szCs w:val="22"/>
                    </w:rPr>
                  </w:pPr>
                  <w:r w:rsidRPr="004F4FF6">
                    <w:rPr>
                      <w:sz w:val="22"/>
                      <w:szCs w:val="22"/>
                    </w:rPr>
                    <w:t xml:space="preserve">Капитальный ремонт братской могилы советских воинов и памятника   односельчанам, погибшим в годы Великой Отечественной войны 1941–1945 годов, расположенных в с. Михайловка </w:t>
                  </w:r>
                  <w:proofErr w:type="spellStart"/>
                  <w:r w:rsidRPr="004F4FF6">
                    <w:rPr>
                      <w:sz w:val="22"/>
                      <w:szCs w:val="22"/>
                    </w:rPr>
                    <w:t>Рыбницкого</w:t>
                  </w:r>
                  <w:proofErr w:type="spellEnd"/>
                  <w:r w:rsidRPr="004F4FF6">
                    <w:rPr>
                      <w:sz w:val="22"/>
                      <w:szCs w:val="22"/>
                    </w:rPr>
                    <w:t xml:space="preserve"> района</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0A4606">
                  <w:pPr>
                    <w:rPr>
                      <w:sz w:val="22"/>
                      <w:szCs w:val="22"/>
                    </w:rPr>
                  </w:pPr>
                  <w:r w:rsidRPr="004F4FF6">
                    <w:rPr>
                      <w:sz w:val="22"/>
                      <w:szCs w:val="22"/>
                    </w:rPr>
                    <w:t>524 989</w:t>
                  </w:r>
                </w:p>
              </w:tc>
            </w:tr>
            <w:tr w:rsidR="00E65C31" w:rsidRPr="004F4FF6" w:rsidTr="000A4606">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2.</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A8134C">
                  <w:pPr>
                    <w:rPr>
                      <w:sz w:val="22"/>
                      <w:szCs w:val="22"/>
                    </w:rPr>
                  </w:pPr>
                  <w:r w:rsidRPr="004F4FF6">
                    <w:rPr>
                      <w:sz w:val="22"/>
                      <w:szCs w:val="22"/>
                    </w:rPr>
                    <w:t xml:space="preserve">Капитальный ремонт братской могилы советских воинов и памятника односельчанам, погибшим в годы Великой Отечественной войны 1941–1945 годов, расположенных в с. Мокра </w:t>
                  </w:r>
                  <w:proofErr w:type="spellStart"/>
                  <w:r w:rsidRPr="004F4FF6">
                    <w:rPr>
                      <w:sz w:val="22"/>
                      <w:szCs w:val="22"/>
                    </w:rPr>
                    <w:t>Рыбницкого</w:t>
                  </w:r>
                  <w:proofErr w:type="spellEnd"/>
                  <w:r w:rsidRPr="004F4FF6">
                    <w:rPr>
                      <w:sz w:val="22"/>
                      <w:szCs w:val="22"/>
                    </w:rPr>
                    <w:t xml:space="preserve"> района </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0A4606">
                  <w:pPr>
                    <w:rPr>
                      <w:sz w:val="22"/>
                      <w:szCs w:val="22"/>
                    </w:rPr>
                  </w:pPr>
                  <w:r w:rsidRPr="004F4FF6">
                    <w:rPr>
                      <w:sz w:val="22"/>
                      <w:szCs w:val="22"/>
                    </w:rPr>
                    <w:t>332 679</w:t>
                  </w:r>
                </w:p>
              </w:tc>
            </w:tr>
            <w:tr w:rsidR="00E65C31" w:rsidRPr="004F4FF6" w:rsidTr="000A4606">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0A4606">
                  <w:pPr>
                    <w:rPr>
                      <w:b/>
                      <w:bCs/>
                      <w:sz w:val="22"/>
                      <w:szCs w:val="22"/>
                    </w:rPr>
                  </w:pPr>
                  <w:r w:rsidRPr="004F4FF6">
                    <w:rPr>
                      <w:b/>
                      <w:bCs/>
                      <w:sz w:val="22"/>
                      <w:szCs w:val="22"/>
                    </w:rPr>
                    <w:t>857 668</w:t>
                  </w:r>
                </w:p>
              </w:tc>
            </w:tr>
            <w:tr w:rsidR="00E65C31" w:rsidRPr="004F4FF6" w:rsidTr="00986329">
              <w:trPr>
                <w:trHeight w:val="315"/>
              </w:trPr>
              <w:tc>
                <w:tcPr>
                  <w:tcW w:w="488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67E14" w:rsidRDefault="00E65C31" w:rsidP="006F7974">
                  <w:pPr>
                    <w:jc w:val="center"/>
                    <w:rPr>
                      <w:b/>
                      <w:bCs/>
                      <w:sz w:val="22"/>
                      <w:szCs w:val="22"/>
                    </w:rPr>
                  </w:pPr>
                  <w:r w:rsidRPr="004F4FF6">
                    <w:rPr>
                      <w:b/>
                      <w:bCs/>
                      <w:sz w:val="22"/>
                      <w:szCs w:val="22"/>
                    </w:rPr>
                    <w:t xml:space="preserve">Государственная администрация </w:t>
                  </w:r>
                </w:p>
                <w:p w:rsidR="00E65C31" w:rsidRPr="004F4FF6" w:rsidRDefault="00E65C31" w:rsidP="006F7974">
                  <w:pPr>
                    <w:jc w:val="center"/>
                    <w:rPr>
                      <w:b/>
                      <w:bCs/>
                      <w:sz w:val="22"/>
                      <w:szCs w:val="22"/>
                    </w:rPr>
                  </w:pPr>
                  <w:r w:rsidRPr="004F4FF6">
                    <w:rPr>
                      <w:b/>
                      <w:bCs/>
                      <w:sz w:val="22"/>
                      <w:szCs w:val="22"/>
                    </w:rPr>
                    <w:t>Каменского района и г. Каменки</w:t>
                  </w:r>
                </w:p>
              </w:tc>
            </w:tr>
            <w:tr w:rsidR="00E65C31" w:rsidRPr="004F4FF6" w:rsidTr="00FB6049">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1.</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sz w:val="22"/>
                      <w:szCs w:val="22"/>
                    </w:rPr>
                  </w:pPr>
                  <w:r w:rsidRPr="004F4FF6">
                    <w:rPr>
                      <w:sz w:val="22"/>
                      <w:szCs w:val="22"/>
                    </w:rPr>
                    <w:t xml:space="preserve">Ремонт и благоустройство Мемориала Славы, парк им. П. Х. </w:t>
                  </w:r>
                  <w:proofErr w:type="spellStart"/>
                  <w:r w:rsidRPr="004F4FF6">
                    <w:rPr>
                      <w:sz w:val="22"/>
                      <w:szCs w:val="22"/>
                    </w:rPr>
                    <w:t>Витгенштейна</w:t>
                  </w:r>
                  <w:proofErr w:type="spellEnd"/>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FB6049">
                  <w:pPr>
                    <w:rPr>
                      <w:sz w:val="22"/>
                      <w:szCs w:val="22"/>
                    </w:rPr>
                  </w:pPr>
                  <w:r w:rsidRPr="004F4FF6">
                    <w:rPr>
                      <w:sz w:val="22"/>
                      <w:szCs w:val="22"/>
                    </w:rPr>
                    <w:t>169 817</w:t>
                  </w:r>
                </w:p>
              </w:tc>
            </w:tr>
            <w:tr w:rsidR="00E65C31" w:rsidRPr="004F4FF6" w:rsidTr="00FB6049">
              <w:trPr>
                <w:trHeight w:val="94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lastRenderedPageBreak/>
                    <w:t>2.</w:t>
                  </w:r>
                </w:p>
              </w:tc>
              <w:tc>
                <w:tcPr>
                  <w:tcW w:w="2944" w:type="dxa"/>
                  <w:tcBorders>
                    <w:top w:val="nil"/>
                    <w:left w:val="nil"/>
                    <w:bottom w:val="single" w:sz="4" w:space="0" w:color="auto"/>
                    <w:right w:val="single" w:sz="4" w:space="0" w:color="auto"/>
                  </w:tcBorders>
                  <w:shd w:val="clear" w:color="auto" w:fill="auto"/>
                  <w:vAlign w:val="center"/>
                  <w:hideMark/>
                </w:tcPr>
                <w:p w:rsidR="00EF257F" w:rsidRDefault="00E65C31" w:rsidP="006F7974">
                  <w:pPr>
                    <w:rPr>
                      <w:sz w:val="22"/>
                      <w:szCs w:val="22"/>
                    </w:rPr>
                  </w:pPr>
                  <w:r w:rsidRPr="004F4FF6">
                    <w:rPr>
                      <w:sz w:val="22"/>
                      <w:szCs w:val="22"/>
                    </w:rPr>
                    <w:t xml:space="preserve">Ремонт и благоустройство мемориального комплекса, посвященного участникам Великой Отечественной войны, воинам-интернационалистам и защитникам Приднестровья, городское кладбище </w:t>
                  </w:r>
                </w:p>
                <w:p w:rsidR="00E65C31" w:rsidRPr="004F4FF6" w:rsidRDefault="00E65C31" w:rsidP="006F7974">
                  <w:pPr>
                    <w:rPr>
                      <w:sz w:val="22"/>
                      <w:szCs w:val="22"/>
                    </w:rPr>
                  </w:pPr>
                  <w:r w:rsidRPr="004F4FF6">
                    <w:rPr>
                      <w:sz w:val="22"/>
                      <w:szCs w:val="22"/>
                    </w:rPr>
                    <w:t>в г. Каменке</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FB6049">
                  <w:pPr>
                    <w:rPr>
                      <w:sz w:val="22"/>
                      <w:szCs w:val="22"/>
                    </w:rPr>
                  </w:pPr>
                  <w:r w:rsidRPr="004F4FF6">
                    <w:rPr>
                      <w:sz w:val="22"/>
                      <w:szCs w:val="22"/>
                    </w:rPr>
                    <w:t>89 076</w:t>
                  </w:r>
                </w:p>
              </w:tc>
            </w:tr>
            <w:tr w:rsidR="00E65C31" w:rsidRPr="004F4FF6" w:rsidTr="00FB6049">
              <w:trPr>
                <w:trHeight w:val="315"/>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44" w:type="dxa"/>
                  <w:tcBorders>
                    <w:top w:val="nil"/>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FB6049">
                  <w:pPr>
                    <w:rPr>
                      <w:b/>
                      <w:bCs/>
                      <w:sz w:val="22"/>
                      <w:szCs w:val="22"/>
                    </w:rPr>
                  </w:pPr>
                  <w:r w:rsidRPr="004F4FF6">
                    <w:rPr>
                      <w:b/>
                      <w:bCs/>
                      <w:sz w:val="22"/>
                      <w:szCs w:val="22"/>
                    </w:rPr>
                    <w:t>258 893</w:t>
                  </w:r>
                </w:p>
              </w:tc>
            </w:tr>
            <w:tr w:rsidR="00E65C31" w:rsidRPr="004F4FF6" w:rsidTr="00FB6049">
              <w:trPr>
                <w:trHeight w:val="1260"/>
              </w:trPr>
              <w:tc>
                <w:tcPr>
                  <w:tcW w:w="381"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44" w:type="dxa"/>
                  <w:tcBorders>
                    <w:top w:val="nil"/>
                    <w:left w:val="nil"/>
                    <w:bottom w:val="single" w:sz="4" w:space="0" w:color="auto"/>
                    <w:right w:val="single" w:sz="4" w:space="0" w:color="auto"/>
                  </w:tcBorders>
                  <w:shd w:val="clear" w:color="auto" w:fill="auto"/>
                  <w:vAlign w:val="center"/>
                  <w:hideMark/>
                </w:tcPr>
                <w:p w:rsidR="00FB6049" w:rsidRDefault="00E65C31" w:rsidP="006F7974">
                  <w:pPr>
                    <w:rPr>
                      <w:b/>
                      <w:bCs/>
                      <w:sz w:val="22"/>
                      <w:szCs w:val="22"/>
                    </w:rPr>
                  </w:pPr>
                  <w:r w:rsidRPr="004F4FF6">
                    <w:rPr>
                      <w:b/>
                      <w:bCs/>
                      <w:sz w:val="22"/>
                      <w:szCs w:val="22"/>
                    </w:rPr>
                    <w:t xml:space="preserve">Итого по мероприятиям по благоустройству и сохранению мест захоронений Героев Советского Союза, полных кавалеров ордена Славы </w:t>
                  </w:r>
                </w:p>
                <w:p w:rsidR="00FB6049" w:rsidRDefault="00E65C31" w:rsidP="006F7974">
                  <w:pPr>
                    <w:rPr>
                      <w:b/>
                      <w:bCs/>
                      <w:sz w:val="22"/>
                      <w:szCs w:val="22"/>
                    </w:rPr>
                  </w:pPr>
                  <w:proofErr w:type="gramStart"/>
                  <w:r w:rsidRPr="004F4FF6">
                    <w:rPr>
                      <w:b/>
                      <w:bCs/>
                      <w:sz w:val="22"/>
                      <w:szCs w:val="22"/>
                    </w:rPr>
                    <w:t>и</w:t>
                  </w:r>
                  <w:proofErr w:type="gramEnd"/>
                  <w:r w:rsidRPr="004F4FF6">
                    <w:rPr>
                      <w:b/>
                      <w:bCs/>
                      <w:sz w:val="22"/>
                      <w:szCs w:val="22"/>
                    </w:rPr>
                    <w:t xml:space="preserve"> Мемориалов воинской Славы Великой Отечественной войны </w:t>
                  </w:r>
                </w:p>
                <w:p w:rsidR="00E65C31" w:rsidRPr="004F4FF6" w:rsidRDefault="00E65C31" w:rsidP="006F7974">
                  <w:pPr>
                    <w:rPr>
                      <w:b/>
                      <w:bCs/>
                      <w:sz w:val="22"/>
                      <w:szCs w:val="22"/>
                    </w:rPr>
                  </w:pPr>
                  <w:proofErr w:type="gramStart"/>
                  <w:r w:rsidRPr="004F4FF6">
                    <w:rPr>
                      <w:b/>
                      <w:bCs/>
                      <w:sz w:val="22"/>
                      <w:szCs w:val="22"/>
                    </w:rPr>
                    <w:t>на</w:t>
                  </w:r>
                  <w:proofErr w:type="gramEnd"/>
                  <w:r w:rsidRPr="004F4FF6">
                    <w:rPr>
                      <w:b/>
                      <w:bCs/>
                      <w:sz w:val="22"/>
                      <w:szCs w:val="22"/>
                    </w:rPr>
                    <w:t xml:space="preserve"> 2023–2025 годы</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FB6049">
                  <w:pPr>
                    <w:rPr>
                      <w:b/>
                      <w:bCs/>
                      <w:sz w:val="22"/>
                      <w:szCs w:val="22"/>
                    </w:rPr>
                  </w:pPr>
                  <w:r w:rsidRPr="004F4FF6">
                    <w:rPr>
                      <w:b/>
                      <w:bCs/>
                      <w:sz w:val="22"/>
                      <w:szCs w:val="22"/>
                    </w:rPr>
                    <w:t>6 317 561</w:t>
                  </w:r>
                </w:p>
              </w:tc>
            </w:tr>
          </w:tbl>
          <w:p w:rsidR="00E65C31" w:rsidRPr="004F4FF6" w:rsidRDefault="00E65C31" w:rsidP="006F7974">
            <w:pPr>
              <w:pStyle w:val="Style16"/>
              <w:jc w:val="both"/>
              <w:rPr>
                <w:color w:val="000000"/>
                <w:sz w:val="22"/>
                <w:szCs w:val="22"/>
              </w:rPr>
            </w:pPr>
          </w:p>
          <w:tbl>
            <w:tblPr>
              <w:tblW w:w="4879" w:type="dxa"/>
              <w:tblLook w:val="04A0" w:firstRow="1" w:lastRow="0" w:firstColumn="1" w:lastColumn="0" w:noHBand="0" w:noVBand="1"/>
            </w:tblPr>
            <w:tblGrid>
              <w:gridCol w:w="949"/>
              <w:gridCol w:w="2938"/>
              <w:gridCol w:w="992"/>
            </w:tblGrid>
            <w:tr w:rsidR="00602486" w:rsidRPr="004F4FF6" w:rsidTr="00394941">
              <w:trPr>
                <w:trHeight w:val="315"/>
              </w:trPr>
              <w:tc>
                <w:tcPr>
                  <w:tcW w:w="487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602486" w:rsidRPr="004F4FF6" w:rsidRDefault="00602486" w:rsidP="006F7974">
                  <w:pPr>
                    <w:ind w:firstLine="567"/>
                    <w:jc w:val="center"/>
                    <w:rPr>
                      <w:b/>
                      <w:bCs/>
                      <w:sz w:val="22"/>
                      <w:szCs w:val="22"/>
                    </w:rPr>
                  </w:pPr>
                  <w:r w:rsidRPr="004F4FF6">
                    <w:rPr>
                      <w:b/>
                      <w:bCs/>
                      <w:sz w:val="22"/>
                      <w:szCs w:val="22"/>
                    </w:rPr>
                    <w:t xml:space="preserve">Мероприятия по устройству </w:t>
                  </w:r>
                  <w:proofErr w:type="spellStart"/>
                  <w:r w:rsidRPr="004F4FF6">
                    <w:rPr>
                      <w:b/>
                      <w:bCs/>
                      <w:sz w:val="22"/>
                      <w:szCs w:val="22"/>
                    </w:rPr>
                    <w:t>вагонопостовых</w:t>
                  </w:r>
                  <w:proofErr w:type="spellEnd"/>
                  <w:r w:rsidRPr="004F4FF6">
                    <w:rPr>
                      <w:b/>
                      <w:bCs/>
                      <w:sz w:val="22"/>
                      <w:szCs w:val="22"/>
                    </w:rPr>
                    <w:t xml:space="preserve"> помещений</w:t>
                  </w:r>
                </w:p>
              </w:tc>
            </w:tr>
            <w:tr w:rsidR="00E65C31" w:rsidRPr="004F4FF6" w:rsidTr="00394941">
              <w:trPr>
                <w:trHeight w:val="315"/>
              </w:trPr>
              <w:tc>
                <w:tcPr>
                  <w:tcW w:w="487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ind w:firstLine="567"/>
                    <w:jc w:val="center"/>
                    <w:rPr>
                      <w:b/>
                      <w:bCs/>
                      <w:sz w:val="22"/>
                      <w:szCs w:val="22"/>
                    </w:rPr>
                  </w:pPr>
                  <w:r w:rsidRPr="004F4FF6">
                    <w:rPr>
                      <w:b/>
                      <w:bCs/>
                      <w:sz w:val="22"/>
                      <w:szCs w:val="22"/>
                    </w:rPr>
                    <w:t xml:space="preserve">Министерство внутренних дел Приднестровской Молдавской Республики </w:t>
                  </w:r>
                </w:p>
              </w:tc>
            </w:tr>
            <w:tr w:rsidR="00E65C31" w:rsidRPr="004F4FF6" w:rsidTr="00394941">
              <w:trPr>
                <w:trHeight w:val="315"/>
              </w:trPr>
              <w:tc>
                <w:tcPr>
                  <w:tcW w:w="949" w:type="dxa"/>
                  <w:tcBorders>
                    <w:top w:val="nil"/>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ind w:firstLine="567"/>
                    <w:jc w:val="center"/>
                    <w:rPr>
                      <w:sz w:val="22"/>
                      <w:szCs w:val="22"/>
                    </w:rPr>
                  </w:pPr>
                  <w:r w:rsidRPr="004F4FF6">
                    <w:rPr>
                      <w:sz w:val="22"/>
                      <w:szCs w:val="22"/>
                    </w:rPr>
                    <w:t>1.</w:t>
                  </w:r>
                </w:p>
              </w:tc>
              <w:tc>
                <w:tcPr>
                  <w:tcW w:w="2938" w:type="dxa"/>
                  <w:tcBorders>
                    <w:top w:val="single" w:sz="4" w:space="0" w:color="auto"/>
                    <w:left w:val="nil"/>
                    <w:bottom w:val="single" w:sz="4" w:space="0" w:color="auto"/>
                    <w:right w:val="nil"/>
                  </w:tcBorders>
                  <w:shd w:val="clear" w:color="auto" w:fill="auto"/>
                  <w:noWrap/>
                  <w:vAlign w:val="bottom"/>
                  <w:hideMark/>
                </w:tcPr>
                <w:p w:rsidR="00F67E14" w:rsidRDefault="00E65C31" w:rsidP="006F7974">
                  <w:pPr>
                    <w:ind w:hanging="56"/>
                    <w:rPr>
                      <w:b/>
                      <w:sz w:val="22"/>
                      <w:szCs w:val="22"/>
                    </w:rPr>
                  </w:pPr>
                  <w:r w:rsidRPr="004F4FF6">
                    <w:rPr>
                      <w:b/>
                      <w:sz w:val="22"/>
                      <w:szCs w:val="22"/>
                    </w:rPr>
                    <w:t xml:space="preserve">Изготовление, оснащение </w:t>
                  </w:r>
                </w:p>
                <w:p w:rsidR="00E65C31" w:rsidRPr="004F4FF6" w:rsidRDefault="00E65C31" w:rsidP="006F7974">
                  <w:pPr>
                    <w:ind w:hanging="56"/>
                    <w:rPr>
                      <w:b/>
                      <w:sz w:val="22"/>
                      <w:szCs w:val="22"/>
                    </w:rPr>
                  </w:pPr>
                  <w:proofErr w:type="gramStart"/>
                  <w:r w:rsidRPr="004F4FF6">
                    <w:rPr>
                      <w:b/>
                      <w:sz w:val="22"/>
                      <w:szCs w:val="22"/>
                    </w:rPr>
                    <w:t>и</w:t>
                  </w:r>
                  <w:proofErr w:type="gramEnd"/>
                  <w:r w:rsidRPr="004F4FF6">
                    <w:rPr>
                      <w:b/>
                      <w:sz w:val="22"/>
                      <w:szCs w:val="22"/>
                    </w:rPr>
                    <w:t xml:space="preserve"> укомплектование </w:t>
                  </w:r>
                  <w:proofErr w:type="spellStart"/>
                  <w:r w:rsidRPr="004F4FF6">
                    <w:rPr>
                      <w:b/>
                      <w:sz w:val="22"/>
                      <w:szCs w:val="22"/>
                    </w:rPr>
                    <w:t>вагонопостовых</w:t>
                  </w:r>
                  <w:proofErr w:type="spellEnd"/>
                  <w:r w:rsidRPr="004F4FF6">
                    <w:rPr>
                      <w:b/>
                      <w:sz w:val="22"/>
                      <w:szCs w:val="22"/>
                    </w:rPr>
                    <w:t xml:space="preserve"> помещений*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C31" w:rsidRPr="004F4FF6" w:rsidRDefault="00E65C31" w:rsidP="00FB6049">
                  <w:pPr>
                    <w:ind w:firstLine="38"/>
                    <w:rPr>
                      <w:b/>
                      <w:bCs/>
                      <w:sz w:val="22"/>
                      <w:szCs w:val="22"/>
                    </w:rPr>
                  </w:pPr>
                  <w:r w:rsidRPr="004F4FF6">
                    <w:rPr>
                      <w:b/>
                      <w:bCs/>
                      <w:sz w:val="22"/>
                      <w:szCs w:val="22"/>
                    </w:rPr>
                    <w:t>0</w:t>
                  </w:r>
                </w:p>
              </w:tc>
            </w:tr>
            <w:tr w:rsidR="00E65C31" w:rsidRPr="004F4FF6" w:rsidTr="00394941">
              <w:trPr>
                <w:trHeight w:val="315"/>
              </w:trPr>
              <w:tc>
                <w:tcPr>
                  <w:tcW w:w="949" w:type="dxa"/>
                  <w:tcBorders>
                    <w:top w:val="nil"/>
                    <w:left w:val="single" w:sz="8" w:space="0" w:color="auto"/>
                    <w:bottom w:val="nil"/>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38"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5C31" w:rsidRPr="004F4FF6" w:rsidRDefault="00E65C31" w:rsidP="00FB6049">
                  <w:pPr>
                    <w:rPr>
                      <w:b/>
                      <w:bCs/>
                      <w:sz w:val="22"/>
                      <w:szCs w:val="22"/>
                    </w:rPr>
                  </w:pPr>
                  <w:r w:rsidRPr="004F4FF6">
                    <w:rPr>
                      <w:b/>
                      <w:bCs/>
                      <w:sz w:val="22"/>
                      <w:szCs w:val="22"/>
                    </w:rPr>
                    <w:t>0</w:t>
                  </w:r>
                </w:p>
              </w:tc>
            </w:tr>
            <w:tr w:rsidR="00E65C31" w:rsidRPr="004F4FF6" w:rsidTr="00394941">
              <w:trPr>
                <w:trHeight w:val="315"/>
              </w:trPr>
              <w:tc>
                <w:tcPr>
                  <w:tcW w:w="94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65C31" w:rsidRPr="004F4FF6" w:rsidRDefault="00E65C31" w:rsidP="006F7974">
                  <w:pPr>
                    <w:jc w:val="center"/>
                    <w:rPr>
                      <w:sz w:val="22"/>
                      <w:szCs w:val="22"/>
                    </w:rPr>
                  </w:pPr>
                  <w:r w:rsidRPr="004F4FF6">
                    <w:rPr>
                      <w:sz w:val="22"/>
                      <w:szCs w:val="22"/>
                    </w:rPr>
                    <w:t> </w:t>
                  </w:r>
                </w:p>
              </w:tc>
              <w:tc>
                <w:tcPr>
                  <w:tcW w:w="2938" w:type="dxa"/>
                  <w:tcBorders>
                    <w:top w:val="single" w:sz="4" w:space="0" w:color="auto"/>
                    <w:left w:val="nil"/>
                    <w:bottom w:val="single" w:sz="4" w:space="0" w:color="auto"/>
                    <w:right w:val="single" w:sz="4" w:space="0" w:color="auto"/>
                  </w:tcBorders>
                  <w:shd w:val="clear" w:color="auto" w:fill="auto"/>
                  <w:vAlign w:val="center"/>
                  <w:hideMark/>
                </w:tcPr>
                <w:p w:rsidR="00E65C31" w:rsidRPr="004F4FF6" w:rsidRDefault="00E65C31" w:rsidP="006F7974">
                  <w:pPr>
                    <w:rPr>
                      <w:b/>
                      <w:bCs/>
                      <w:sz w:val="22"/>
                      <w:szCs w:val="22"/>
                    </w:rPr>
                  </w:pPr>
                  <w:r w:rsidRPr="004F4FF6">
                    <w:rPr>
                      <w:b/>
                      <w:bCs/>
                      <w:sz w:val="22"/>
                      <w:szCs w:val="22"/>
                    </w:rPr>
                    <w:t>Итого по подстатье 290 000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5C31" w:rsidRPr="00986329" w:rsidRDefault="00E65C31" w:rsidP="00FB6049">
                  <w:pPr>
                    <w:rPr>
                      <w:b/>
                      <w:bCs/>
                      <w:sz w:val="18"/>
                      <w:szCs w:val="18"/>
                    </w:rPr>
                  </w:pPr>
                  <w:r w:rsidRPr="00986329">
                    <w:rPr>
                      <w:b/>
                      <w:bCs/>
                      <w:sz w:val="18"/>
                      <w:szCs w:val="18"/>
                    </w:rPr>
                    <w:t>6 317 561</w:t>
                  </w:r>
                </w:p>
              </w:tc>
            </w:tr>
          </w:tbl>
          <w:p w:rsidR="00E65C31" w:rsidRPr="004F4FF6" w:rsidRDefault="00E65C31" w:rsidP="006F7974">
            <w:pPr>
              <w:pStyle w:val="Style16"/>
              <w:jc w:val="both"/>
              <w:rPr>
                <w:color w:val="000000"/>
                <w:sz w:val="22"/>
                <w:szCs w:val="22"/>
              </w:rPr>
            </w:pPr>
          </w:p>
        </w:tc>
      </w:tr>
    </w:tbl>
    <w:p w:rsidR="00E65C31" w:rsidRPr="00C43A6A" w:rsidRDefault="00E65C31" w:rsidP="00E65C31">
      <w:pPr>
        <w:pStyle w:val="Style16"/>
        <w:widowControl/>
        <w:spacing w:line="240" w:lineRule="auto"/>
        <w:jc w:val="both"/>
        <w:rPr>
          <w:sz w:val="28"/>
          <w:szCs w:val="28"/>
        </w:rPr>
      </w:pPr>
    </w:p>
    <w:p w:rsidR="00E65C31" w:rsidRPr="00C43A6A" w:rsidRDefault="00E65C31" w:rsidP="004271E8">
      <w:pPr>
        <w:pStyle w:val="20"/>
        <w:shd w:val="clear" w:color="auto" w:fill="auto"/>
        <w:spacing w:before="0" w:after="0" w:line="240" w:lineRule="auto"/>
        <w:ind w:left="440"/>
        <w:jc w:val="center"/>
        <w:rPr>
          <w:rFonts w:ascii="Times New Roman" w:eastAsia="Calibri" w:hAnsi="Times New Roman" w:cs="Times New Roman"/>
        </w:rPr>
      </w:pPr>
    </w:p>
    <w:sectPr w:rsidR="00E65C31" w:rsidRPr="00C43A6A" w:rsidSect="00C43A6A">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E6" w:rsidRDefault="005717E6" w:rsidP="00C43A6A">
      <w:r>
        <w:separator/>
      </w:r>
    </w:p>
  </w:endnote>
  <w:endnote w:type="continuationSeparator" w:id="0">
    <w:p w:rsidR="005717E6" w:rsidRDefault="005717E6" w:rsidP="00C4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E6" w:rsidRDefault="005717E6" w:rsidP="00C43A6A">
      <w:r>
        <w:separator/>
      </w:r>
    </w:p>
  </w:footnote>
  <w:footnote w:type="continuationSeparator" w:id="0">
    <w:p w:rsidR="005717E6" w:rsidRDefault="005717E6" w:rsidP="00C43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186610"/>
      <w:docPartObj>
        <w:docPartGallery w:val="Page Numbers (Top of Page)"/>
        <w:docPartUnique/>
      </w:docPartObj>
    </w:sdtPr>
    <w:sdtEndPr/>
    <w:sdtContent>
      <w:p w:rsidR="00C43A6A" w:rsidRDefault="00C43A6A">
        <w:pPr>
          <w:pStyle w:val="a6"/>
          <w:jc w:val="center"/>
        </w:pPr>
        <w:r>
          <w:fldChar w:fldCharType="begin"/>
        </w:r>
        <w:r>
          <w:instrText>PAGE   \* MERGEFORMAT</w:instrText>
        </w:r>
        <w:r>
          <w:fldChar w:fldCharType="separate"/>
        </w:r>
        <w:r w:rsidR="00123FCA">
          <w:rPr>
            <w:noProof/>
          </w:rPr>
          <w:t>- 6 -</w:t>
        </w:r>
        <w:r>
          <w:fldChar w:fldCharType="end"/>
        </w:r>
      </w:p>
    </w:sdtContent>
  </w:sdt>
  <w:p w:rsidR="00C43A6A" w:rsidRDefault="00C43A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51"/>
    <w:rsid w:val="00034F9D"/>
    <w:rsid w:val="000A4606"/>
    <w:rsid w:val="000F51E8"/>
    <w:rsid w:val="00123FCA"/>
    <w:rsid w:val="00147FC4"/>
    <w:rsid w:val="001F50F1"/>
    <w:rsid w:val="00284B7F"/>
    <w:rsid w:val="00296ADC"/>
    <w:rsid w:val="002C652C"/>
    <w:rsid w:val="002F1716"/>
    <w:rsid w:val="0030065C"/>
    <w:rsid w:val="00313035"/>
    <w:rsid w:val="00357528"/>
    <w:rsid w:val="00387439"/>
    <w:rsid w:val="00394941"/>
    <w:rsid w:val="003A1808"/>
    <w:rsid w:val="003E706B"/>
    <w:rsid w:val="004215FD"/>
    <w:rsid w:val="004271E8"/>
    <w:rsid w:val="0044707C"/>
    <w:rsid w:val="0048456C"/>
    <w:rsid w:val="004A0EB3"/>
    <w:rsid w:val="004D5773"/>
    <w:rsid w:val="004D6DE4"/>
    <w:rsid w:val="004F3651"/>
    <w:rsid w:val="004F4FF6"/>
    <w:rsid w:val="00503804"/>
    <w:rsid w:val="005517FD"/>
    <w:rsid w:val="005717E6"/>
    <w:rsid w:val="00602486"/>
    <w:rsid w:val="00623ADA"/>
    <w:rsid w:val="006F284C"/>
    <w:rsid w:val="00732B42"/>
    <w:rsid w:val="0077512D"/>
    <w:rsid w:val="007911D0"/>
    <w:rsid w:val="008741F7"/>
    <w:rsid w:val="00894836"/>
    <w:rsid w:val="009018C7"/>
    <w:rsid w:val="00965884"/>
    <w:rsid w:val="00986329"/>
    <w:rsid w:val="009A0143"/>
    <w:rsid w:val="009B731E"/>
    <w:rsid w:val="009D329F"/>
    <w:rsid w:val="009E3D5E"/>
    <w:rsid w:val="00A3425F"/>
    <w:rsid w:val="00A67530"/>
    <w:rsid w:val="00A75480"/>
    <w:rsid w:val="00A8134C"/>
    <w:rsid w:val="00B44391"/>
    <w:rsid w:val="00B545A6"/>
    <w:rsid w:val="00BD0D28"/>
    <w:rsid w:val="00C43A6A"/>
    <w:rsid w:val="00C5036A"/>
    <w:rsid w:val="00C80449"/>
    <w:rsid w:val="00C873A6"/>
    <w:rsid w:val="00C93E8B"/>
    <w:rsid w:val="00D90B3D"/>
    <w:rsid w:val="00DB54D8"/>
    <w:rsid w:val="00E362B3"/>
    <w:rsid w:val="00E36AEF"/>
    <w:rsid w:val="00E65C31"/>
    <w:rsid w:val="00E700DD"/>
    <w:rsid w:val="00E747DC"/>
    <w:rsid w:val="00EA0A12"/>
    <w:rsid w:val="00EB5A97"/>
    <w:rsid w:val="00ED1148"/>
    <w:rsid w:val="00EF257F"/>
    <w:rsid w:val="00F07218"/>
    <w:rsid w:val="00F2563E"/>
    <w:rsid w:val="00F33DC6"/>
    <w:rsid w:val="00F67E14"/>
    <w:rsid w:val="00FB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711D3-2642-42DA-B267-5436612E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D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D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
    <w:name w:val="Font Style27"/>
    <w:uiPriority w:val="99"/>
    <w:rsid w:val="009E3D5E"/>
    <w:rPr>
      <w:rFonts w:ascii="Times New Roman" w:hAnsi="Times New Roman" w:cs="Times New Roman" w:hint="default"/>
      <w:color w:val="000000"/>
      <w:sz w:val="26"/>
      <w:szCs w:val="26"/>
    </w:rPr>
  </w:style>
  <w:style w:type="paragraph" w:customStyle="1" w:styleId="Style16">
    <w:name w:val="Style16"/>
    <w:basedOn w:val="a"/>
    <w:uiPriority w:val="99"/>
    <w:rsid w:val="009E3D5E"/>
    <w:pPr>
      <w:widowControl w:val="0"/>
      <w:autoSpaceDE w:val="0"/>
      <w:autoSpaceDN w:val="0"/>
      <w:adjustRightInd w:val="0"/>
      <w:spacing w:line="328" w:lineRule="exact"/>
      <w:jc w:val="center"/>
    </w:p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9E3D5E"/>
    <w:rPr>
      <w:sz w:val="24"/>
      <w:szCs w:val="24"/>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qFormat/>
    <w:rsid w:val="009E3D5E"/>
    <w:pPr>
      <w:tabs>
        <w:tab w:val="left" w:pos="708"/>
      </w:tabs>
      <w:ind w:left="720"/>
      <w:contextualSpacing/>
    </w:pPr>
    <w:rPr>
      <w:rFonts w:asciiTheme="minorHAnsi" w:eastAsiaTheme="minorHAnsi" w:hAnsiTheme="minorHAnsi" w:cstheme="minorBidi"/>
      <w:lang w:eastAsia="en-US"/>
    </w:rPr>
  </w:style>
  <w:style w:type="character" w:customStyle="1" w:styleId="2">
    <w:name w:val="Основной текст (2)_"/>
    <w:link w:val="20"/>
    <w:locked/>
    <w:rsid w:val="009E3D5E"/>
    <w:rPr>
      <w:sz w:val="28"/>
      <w:szCs w:val="28"/>
      <w:shd w:val="clear" w:color="auto" w:fill="FFFFFF"/>
    </w:rPr>
  </w:style>
  <w:style w:type="paragraph" w:customStyle="1" w:styleId="20">
    <w:name w:val="Основной текст (2)"/>
    <w:basedOn w:val="a"/>
    <w:link w:val="2"/>
    <w:qFormat/>
    <w:rsid w:val="009E3D5E"/>
    <w:pPr>
      <w:widowControl w:val="0"/>
      <w:shd w:val="clear" w:color="auto" w:fill="FFFFFF"/>
      <w:tabs>
        <w:tab w:val="left" w:pos="708"/>
      </w:tabs>
      <w:spacing w:before="300" w:after="120" w:line="0" w:lineRule="atLeast"/>
    </w:pPr>
    <w:rPr>
      <w:rFonts w:asciiTheme="minorHAnsi" w:eastAsiaTheme="minorHAnsi" w:hAnsiTheme="minorHAnsi" w:cstheme="minorBidi"/>
      <w:sz w:val="28"/>
      <w:szCs w:val="28"/>
      <w:lang w:eastAsia="en-US"/>
    </w:rPr>
  </w:style>
  <w:style w:type="paragraph" w:styleId="a6">
    <w:name w:val="header"/>
    <w:basedOn w:val="a"/>
    <w:link w:val="a7"/>
    <w:uiPriority w:val="99"/>
    <w:unhideWhenUsed/>
    <w:rsid w:val="00C43A6A"/>
    <w:pPr>
      <w:tabs>
        <w:tab w:val="center" w:pos="4677"/>
        <w:tab w:val="right" w:pos="9355"/>
      </w:tabs>
    </w:pPr>
  </w:style>
  <w:style w:type="character" w:customStyle="1" w:styleId="a7">
    <w:name w:val="Верхний колонтитул Знак"/>
    <w:basedOn w:val="a0"/>
    <w:link w:val="a6"/>
    <w:uiPriority w:val="99"/>
    <w:rsid w:val="00C43A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43A6A"/>
    <w:pPr>
      <w:tabs>
        <w:tab w:val="center" w:pos="4677"/>
        <w:tab w:val="right" w:pos="9355"/>
      </w:tabs>
    </w:pPr>
  </w:style>
  <w:style w:type="character" w:customStyle="1" w:styleId="a9">
    <w:name w:val="Нижний колонтитул Знак"/>
    <w:basedOn w:val="a0"/>
    <w:link w:val="a8"/>
    <w:uiPriority w:val="99"/>
    <w:rsid w:val="00C43A6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F51E8"/>
    <w:rPr>
      <w:rFonts w:ascii="Segoe UI" w:hAnsi="Segoe UI" w:cs="Segoe UI"/>
      <w:sz w:val="18"/>
      <w:szCs w:val="18"/>
    </w:rPr>
  </w:style>
  <w:style w:type="character" w:customStyle="1" w:styleId="ab">
    <w:name w:val="Текст выноски Знак"/>
    <w:basedOn w:val="a0"/>
    <w:link w:val="aa"/>
    <w:uiPriority w:val="99"/>
    <w:semiHidden/>
    <w:rsid w:val="000F51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21</cp:revision>
  <cp:lastPrinted>2023-06-23T05:48:00Z</cp:lastPrinted>
  <dcterms:created xsi:type="dcterms:W3CDTF">2023-06-22T08:48:00Z</dcterms:created>
  <dcterms:modified xsi:type="dcterms:W3CDTF">2023-06-23T06:51:00Z</dcterms:modified>
</cp:coreProperties>
</file>