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E2" w:rsidRPr="008B7B4F" w:rsidRDefault="006343E2" w:rsidP="006343E2">
      <w:pPr>
        <w:jc w:val="center"/>
        <w:rPr>
          <w:sz w:val="28"/>
          <w:szCs w:val="28"/>
        </w:rPr>
      </w:pPr>
    </w:p>
    <w:p w:rsidR="006343E2" w:rsidRPr="008B7B4F" w:rsidRDefault="006343E2" w:rsidP="006343E2">
      <w:pPr>
        <w:jc w:val="center"/>
        <w:rPr>
          <w:sz w:val="28"/>
          <w:szCs w:val="28"/>
        </w:rPr>
      </w:pPr>
    </w:p>
    <w:p w:rsidR="006343E2" w:rsidRPr="008B7B4F" w:rsidRDefault="006343E2" w:rsidP="006343E2">
      <w:pPr>
        <w:jc w:val="center"/>
        <w:rPr>
          <w:sz w:val="28"/>
          <w:szCs w:val="28"/>
        </w:rPr>
      </w:pPr>
    </w:p>
    <w:p w:rsidR="006343E2" w:rsidRPr="008B7B4F" w:rsidRDefault="006343E2" w:rsidP="006343E2">
      <w:pPr>
        <w:jc w:val="center"/>
        <w:rPr>
          <w:sz w:val="28"/>
          <w:szCs w:val="28"/>
        </w:rPr>
      </w:pPr>
    </w:p>
    <w:p w:rsidR="006343E2" w:rsidRPr="008B7B4F" w:rsidRDefault="006343E2" w:rsidP="006343E2">
      <w:pPr>
        <w:jc w:val="center"/>
        <w:rPr>
          <w:sz w:val="28"/>
          <w:szCs w:val="28"/>
        </w:rPr>
      </w:pPr>
    </w:p>
    <w:p w:rsidR="006343E2" w:rsidRPr="008B7B4F" w:rsidRDefault="006343E2" w:rsidP="006343E2">
      <w:pPr>
        <w:jc w:val="center"/>
        <w:rPr>
          <w:b/>
          <w:sz w:val="28"/>
          <w:szCs w:val="28"/>
        </w:rPr>
      </w:pPr>
      <w:r w:rsidRPr="008B7B4F">
        <w:rPr>
          <w:b/>
          <w:sz w:val="28"/>
          <w:szCs w:val="28"/>
        </w:rPr>
        <w:t>Закон</w:t>
      </w:r>
    </w:p>
    <w:p w:rsidR="006343E2" w:rsidRPr="008B7B4F" w:rsidRDefault="006343E2" w:rsidP="006343E2">
      <w:pPr>
        <w:jc w:val="center"/>
        <w:rPr>
          <w:b/>
          <w:sz w:val="28"/>
          <w:szCs w:val="28"/>
        </w:rPr>
      </w:pPr>
      <w:r w:rsidRPr="008B7B4F">
        <w:rPr>
          <w:b/>
          <w:sz w:val="28"/>
          <w:szCs w:val="28"/>
        </w:rPr>
        <w:t>Приднестровской Молдавской Республики</w:t>
      </w:r>
    </w:p>
    <w:p w:rsidR="006343E2" w:rsidRPr="008B7B4F" w:rsidRDefault="006343E2" w:rsidP="006343E2">
      <w:pPr>
        <w:jc w:val="center"/>
        <w:rPr>
          <w:b/>
          <w:sz w:val="28"/>
          <w:szCs w:val="28"/>
        </w:rPr>
      </w:pPr>
    </w:p>
    <w:p w:rsidR="006343E2" w:rsidRPr="006343E2" w:rsidRDefault="006343E2" w:rsidP="00B17A0E">
      <w:pPr>
        <w:jc w:val="center"/>
        <w:rPr>
          <w:rFonts w:eastAsia="MS Mincho"/>
          <w:b/>
          <w:sz w:val="28"/>
          <w:szCs w:val="28"/>
          <w:lang w:eastAsia="ja-JP"/>
        </w:rPr>
      </w:pPr>
      <w:r w:rsidRPr="006343E2">
        <w:rPr>
          <w:rFonts w:eastAsia="MS Mincho"/>
          <w:b/>
          <w:sz w:val="28"/>
          <w:szCs w:val="28"/>
          <w:lang w:eastAsia="ja-JP"/>
        </w:rPr>
        <w:t>«</w:t>
      </w:r>
      <w:r w:rsidR="00B17A0E" w:rsidRPr="006343E2">
        <w:rPr>
          <w:rFonts w:eastAsia="MS Mincho"/>
          <w:b/>
          <w:sz w:val="28"/>
          <w:szCs w:val="28"/>
          <w:lang w:eastAsia="ja-JP"/>
        </w:rPr>
        <w:t xml:space="preserve">О внесении изменения и дополнений </w:t>
      </w:r>
    </w:p>
    <w:p w:rsidR="00B17A0E" w:rsidRPr="006343E2" w:rsidRDefault="00B17A0E" w:rsidP="00B17A0E">
      <w:pPr>
        <w:jc w:val="center"/>
        <w:rPr>
          <w:rFonts w:eastAsia="MS Mincho"/>
          <w:b/>
          <w:sz w:val="28"/>
          <w:szCs w:val="28"/>
          <w:lang w:eastAsia="ja-JP"/>
        </w:rPr>
      </w:pPr>
      <w:r w:rsidRPr="006343E2">
        <w:rPr>
          <w:rFonts w:eastAsia="MS Mincho"/>
          <w:b/>
          <w:sz w:val="28"/>
          <w:szCs w:val="28"/>
          <w:lang w:eastAsia="ja-JP"/>
        </w:rPr>
        <w:t xml:space="preserve">в Закон Приднестровской Молдавской Республики </w:t>
      </w:r>
    </w:p>
    <w:p w:rsidR="00B17A0E" w:rsidRPr="006343E2" w:rsidRDefault="00B17A0E" w:rsidP="00B17A0E">
      <w:pPr>
        <w:jc w:val="center"/>
        <w:rPr>
          <w:rFonts w:eastAsia="MS Mincho"/>
          <w:b/>
          <w:sz w:val="28"/>
          <w:szCs w:val="28"/>
          <w:lang w:eastAsia="ja-JP"/>
        </w:rPr>
      </w:pPr>
      <w:r w:rsidRPr="006343E2">
        <w:rPr>
          <w:rFonts w:eastAsia="MS Mincho"/>
          <w:b/>
          <w:sz w:val="28"/>
          <w:szCs w:val="28"/>
          <w:lang w:eastAsia="ja-JP"/>
        </w:rPr>
        <w:t xml:space="preserve">«О противодействии легализации (отмыванию) доходов, </w:t>
      </w:r>
    </w:p>
    <w:p w:rsidR="00B17A0E" w:rsidRPr="006343E2" w:rsidRDefault="00B17A0E" w:rsidP="00B17A0E">
      <w:pPr>
        <w:jc w:val="center"/>
        <w:rPr>
          <w:rFonts w:eastAsia="MS Mincho"/>
          <w:b/>
          <w:sz w:val="28"/>
          <w:szCs w:val="28"/>
          <w:lang w:eastAsia="ja-JP"/>
        </w:rPr>
      </w:pPr>
      <w:r w:rsidRPr="006343E2">
        <w:rPr>
          <w:rFonts w:eastAsia="MS Mincho"/>
          <w:b/>
          <w:sz w:val="28"/>
          <w:szCs w:val="28"/>
          <w:lang w:eastAsia="ja-JP"/>
        </w:rPr>
        <w:t>полученных преступным путем, и финансированию терроризма»</w:t>
      </w:r>
    </w:p>
    <w:p w:rsidR="006343E2" w:rsidRPr="007056AE" w:rsidRDefault="006343E2" w:rsidP="006343E2">
      <w:pPr>
        <w:jc w:val="both"/>
        <w:rPr>
          <w:sz w:val="28"/>
          <w:szCs w:val="28"/>
        </w:rPr>
      </w:pPr>
    </w:p>
    <w:p w:rsidR="006343E2" w:rsidRPr="008B7B4F" w:rsidRDefault="006343E2" w:rsidP="006343E2">
      <w:pPr>
        <w:jc w:val="both"/>
        <w:rPr>
          <w:sz w:val="28"/>
          <w:szCs w:val="28"/>
        </w:rPr>
      </w:pPr>
      <w:r w:rsidRPr="008B7B4F">
        <w:rPr>
          <w:sz w:val="28"/>
          <w:szCs w:val="28"/>
        </w:rPr>
        <w:t>Принят Верховным Советом</w:t>
      </w:r>
    </w:p>
    <w:p w:rsidR="006343E2" w:rsidRPr="008B7B4F" w:rsidRDefault="006343E2" w:rsidP="006343E2">
      <w:pPr>
        <w:jc w:val="both"/>
        <w:rPr>
          <w:sz w:val="28"/>
          <w:szCs w:val="28"/>
        </w:rPr>
      </w:pPr>
      <w:r w:rsidRPr="008B7B4F">
        <w:rPr>
          <w:sz w:val="28"/>
          <w:szCs w:val="28"/>
        </w:rPr>
        <w:t xml:space="preserve">Приднестровской Молдавской Республики                               </w:t>
      </w:r>
      <w:r>
        <w:rPr>
          <w:sz w:val="28"/>
          <w:szCs w:val="28"/>
        </w:rPr>
        <w:t>24</w:t>
      </w:r>
      <w:r w:rsidRPr="008B7B4F">
        <w:rPr>
          <w:sz w:val="28"/>
          <w:szCs w:val="28"/>
        </w:rPr>
        <w:t xml:space="preserve"> мая 2023 года</w:t>
      </w:r>
    </w:p>
    <w:p w:rsidR="006343E2" w:rsidRPr="008B7B4F" w:rsidRDefault="006343E2" w:rsidP="006343E2">
      <w:pPr>
        <w:ind w:firstLine="709"/>
        <w:jc w:val="both"/>
        <w:rPr>
          <w:b/>
          <w:sz w:val="28"/>
          <w:szCs w:val="28"/>
        </w:rPr>
      </w:pPr>
    </w:p>
    <w:p w:rsidR="00B17A0E" w:rsidRPr="00C75A37" w:rsidRDefault="00B17A0E" w:rsidP="00F10385">
      <w:pPr>
        <w:ind w:firstLine="709"/>
        <w:jc w:val="both"/>
        <w:rPr>
          <w:sz w:val="28"/>
          <w:szCs w:val="28"/>
        </w:rPr>
      </w:pPr>
      <w:r w:rsidRPr="00B70B37">
        <w:rPr>
          <w:b/>
          <w:color w:val="000000"/>
          <w:sz w:val="28"/>
          <w:szCs w:val="28"/>
        </w:rPr>
        <w:t>Статья 1.</w:t>
      </w:r>
      <w:r w:rsidRPr="00C75A37">
        <w:rPr>
          <w:color w:val="000000"/>
          <w:sz w:val="28"/>
          <w:szCs w:val="28"/>
        </w:rPr>
        <w:t xml:space="preserve"> Внести в Закон Приднестровской Молдавской Республики </w:t>
      </w:r>
      <w:r w:rsidRPr="00C75A37">
        <w:rPr>
          <w:color w:val="000000"/>
          <w:sz w:val="28"/>
          <w:szCs w:val="28"/>
        </w:rPr>
        <w:br/>
        <w:t xml:space="preserve">от 6 апреля 2009 года № 704-З-IV «О противодействии легализации (отмыванию) доходов, полученных преступным путем, и финансированию терроризма» (САЗ 09-15) с изменениями и дополнениями, внесенными законами Приднестровской Молдавской Республики от 10 декабря 2010 года </w:t>
      </w:r>
      <w:r w:rsidRPr="00C75A37">
        <w:rPr>
          <w:color w:val="000000"/>
          <w:sz w:val="28"/>
          <w:szCs w:val="28"/>
        </w:rPr>
        <w:br/>
        <w:t>№ 256-ЗИД-IV (САЗ 10-49)</w:t>
      </w:r>
      <w:r w:rsidR="00153702">
        <w:rPr>
          <w:color w:val="000000"/>
          <w:sz w:val="28"/>
          <w:szCs w:val="28"/>
        </w:rPr>
        <w:t>;</w:t>
      </w:r>
      <w:r w:rsidRPr="00C75A37">
        <w:rPr>
          <w:color w:val="000000"/>
          <w:sz w:val="28"/>
          <w:szCs w:val="28"/>
        </w:rPr>
        <w:t xml:space="preserve"> от 9 августа 2012 года № 168-ЗИД-V (САЗ 12-33)</w:t>
      </w:r>
      <w:r w:rsidR="00520884">
        <w:rPr>
          <w:color w:val="000000"/>
          <w:sz w:val="28"/>
          <w:szCs w:val="28"/>
        </w:rPr>
        <w:t>;</w:t>
      </w:r>
      <w:r w:rsidRPr="00C75A37">
        <w:rPr>
          <w:color w:val="000000"/>
          <w:sz w:val="28"/>
          <w:szCs w:val="28"/>
        </w:rPr>
        <w:t xml:space="preserve"> </w:t>
      </w:r>
      <w:r w:rsidRPr="00C75A37">
        <w:rPr>
          <w:color w:val="000000"/>
          <w:sz w:val="28"/>
          <w:szCs w:val="28"/>
        </w:rPr>
        <w:br/>
        <w:t>от 14 июля 2017 года № 213-ЗИ-VI (САЗ 17-29)</w:t>
      </w:r>
      <w:r w:rsidR="00520884">
        <w:rPr>
          <w:color w:val="000000"/>
          <w:sz w:val="28"/>
          <w:szCs w:val="28"/>
        </w:rPr>
        <w:t>;</w:t>
      </w:r>
      <w:r w:rsidRPr="00C75A37">
        <w:rPr>
          <w:color w:val="000000"/>
          <w:sz w:val="28"/>
          <w:szCs w:val="28"/>
        </w:rPr>
        <w:t xml:space="preserve"> от 24 ноября 2017 года </w:t>
      </w:r>
      <w:r>
        <w:rPr>
          <w:color w:val="000000"/>
          <w:sz w:val="28"/>
          <w:szCs w:val="28"/>
        </w:rPr>
        <w:br/>
      </w:r>
      <w:r w:rsidRPr="00C75A37">
        <w:rPr>
          <w:color w:val="000000"/>
          <w:sz w:val="28"/>
          <w:szCs w:val="28"/>
        </w:rPr>
        <w:t>№ 329-ЗИ-VI (САЗ 17-48)</w:t>
      </w:r>
      <w:r w:rsidR="00153702">
        <w:rPr>
          <w:color w:val="000000"/>
          <w:sz w:val="28"/>
          <w:szCs w:val="28"/>
        </w:rPr>
        <w:t>;</w:t>
      </w:r>
      <w:r w:rsidRPr="00C75A37">
        <w:rPr>
          <w:color w:val="000000"/>
          <w:sz w:val="28"/>
          <w:szCs w:val="28"/>
        </w:rPr>
        <w:t xml:space="preserve"> от 25 июня 2018 года № 177-ЗИД-VI (САЗ 18-26)</w:t>
      </w:r>
      <w:r w:rsidR="00153702">
        <w:rPr>
          <w:color w:val="000000"/>
          <w:sz w:val="28"/>
          <w:szCs w:val="28"/>
        </w:rPr>
        <w:t>,</w:t>
      </w:r>
      <w:r w:rsidRPr="00C75A37">
        <w:rPr>
          <w:color w:val="000000"/>
          <w:sz w:val="28"/>
          <w:szCs w:val="28"/>
        </w:rPr>
        <w:t xml:space="preserve"> включая </w:t>
      </w:r>
      <w:r w:rsidRPr="00C75A37">
        <w:rPr>
          <w:sz w:val="28"/>
          <w:szCs w:val="28"/>
          <w:shd w:val="clear" w:color="auto" w:fill="FFFFFF"/>
        </w:rPr>
        <w:t xml:space="preserve">от 6 июня 2016 года № 149-З-VI (САЗ 16-23) с изменениями </w:t>
      </w:r>
      <w:r>
        <w:rPr>
          <w:sz w:val="28"/>
          <w:szCs w:val="28"/>
          <w:shd w:val="clear" w:color="auto" w:fill="FFFFFF"/>
        </w:rPr>
        <w:br/>
      </w:r>
      <w:r w:rsidRPr="00C75A37">
        <w:rPr>
          <w:sz w:val="28"/>
          <w:szCs w:val="28"/>
          <w:shd w:val="clear" w:color="auto" w:fill="FFFFFF"/>
        </w:rPr>
        <w:t xml:space="preserve">и дополнениями, внесенными законами Приднестровской Молдавской Республики </w:t>
      </w:r>
      <w:r w:rsidR="00520884">
        <w:rPr>
          <w:sz w:val="28"/>
          <w:szCs w:val="28"/>
          <w:shd w:val="clear" w:color="auto" w:fill="FFFFFF"/>
        </w:rPr>
        <w:t xml:space="preserve">от 6 октября 2016 года </w:t>
      </w:r>
      <w:r w:rsidR="00F10385" w:rsidRPr="009E2D23">
        <w:rPr>
          <w:bCs/>
          <w:sz w:val="28"/>
          <w:szCs w:val="28"/>
        </w:rPr>
        <w:t>№ 224-ЗИД-VI (САЗ 16-41)</w:t>
      </w:r>
      <w:r w:rsidR="00B70B37">
        <w:rPr>
          <w:bCs/>
          <w:sz w:val="28"/>
          <w:szCs w:val="28"/>
        </w:rPr>
        <w:t>,</w:t>
      </w:r>
      <w:r w:rsidR="00F10385" w:rsidRPr="009E2D23">
        <w:rPr>
          <w:bCs/>
          <w:sz w:val="28"/>
          <w:szCs w:val="28"/>
        </w:rPr>
        <w:t xml:space="preserve"> от 30 декабря 2016 года № 318-ЗИ-VI (САЗ 17-1)</w:t>
      </w:r>
      <w:r w:rsidR="00B70B37">
        <w:rPr>
          <w:bCs/>
          <w:sz w:val="28"/>
          <w:szCs w:val="28"/>
        </w:rPr>
        <w:t>,</w:t>
      </w:r>
      <w:r w:rsidR="00F10385" w:rsidRPr="009E2D23">
        <w:rPr>
          <w:bCs/>
          <w:sz w:val="28"/>
          <w:szCs w:val="28"/>
        </w:rPr>
        <w:t xml:space="preserve"> от 1 февраля 2017 года № 28-ЗИ-VI </w:t>
      </w:r>
      <w:r w:rsidR="00520884">
        <w:rPr>
          <w:bCs/>
          <w:sz w:val="28"/>
          <w:szCs w:val="28"/>
        </w:rPr>
        <w:br/>
      </w:r>
      <w:r w:rsidR="00F10385" w:rsidRPr="009E2D23">
        <w:rPr>
          <w:bCs/>
          <w:sz w:val="28"/>
          <w:szCs w:val="28"/>
        </w:rPr>
        <w:t>(САЗ 17-6)</w:t>
      </w:r>
      <w:r w:rsidR="00B70B37">
        <w:rPr>
          <w:bCs/>
          <w:sz w:val="28"/>
          <w:szCs w:val="28"/>
        </w:rPr>
        <w:t>,</w:t>
      </w:r>
      <w:r w:rsidR="00F10385" w:rsidRPr="009E2D23">
        <w:rPr>
          <w:bCs/>
          <w:sz w:val="28"/>
          <w:szCs w:val="28"/>
        </w:rPr>
        <w:t xml:space="preserve"> от 10 марта 2</w:t>
      </w:r>
      <w:r w:rsidR="00B70B37">
        <w:rPr>
          <w:bCs/>
          <w:sz w:val="28"/>
          <w:szCs w:val="28"/>
        </w:rPr>
        <w:t>017 года № 53-ЗД-VI (САЗ 17-11),</w:t>
      </w:r>
      <w:r w:rsidR="00F10385" w:rsidRPr="009E2D23">
        <w:rPr>
          <w:bCs/>
          <w:sz w:val="28"/>
          <w:szCs w:val="28"/>
        </w:rPr>
        <w:t xml:space="preserve"> от 11 апреля </w:t>
      </w:r>
      <w:r w:rsidR="00520884">
        <w:rPr>
          <w:bCs/>
          <w:sz w:val="28"/>
          <w:szCs w:val="28"/>
        </w:rPr>
        <w:br/>
      </w:r>
      <w:r w:rsidR="00F10385" w:rsidRPr="009E2D23">
        <w:rPr>
          <w:bCs/>
          <w:sz w:val="28"/>
          <w:szCs w:val="28"/>
        </w:rPr>
        <w:t>20</w:t>
      </w:r>
      <w:r w:rsidR="00B70B37">
        <w:rPr>
          <w:bCs/>
          <w:sz w:val="28"/>
          <w:szCs w:val="28"/>
        </w:rPr>
        <w:t>17 года № 79-ЗИ-VI (САЗ 17-16),</w:t>
      </w:r>
      <w:r w:rsidR="00F10385" w:rsidRPr="009E2D23">
        <w:rPr>
          <w:bCs/>
          <w:sz w:val="28"/>
          <w:szCs w:val="28"/>
        </w:rPr>
        <w:t xml:space="preserve"> от 28 июня 2017 года № 192-ЗИ-VI </w:t>
      </w:r>
      <w:r w:rsidR="00520884">
        <w:rPr>
          <w:bCs/>
          <w:sz w:val="28"/>
          <w:szCs w:val="28"/>
        </w:rPr>
        <w:br/>
      </w:r>
      <w:r w:rsidR="00F10385" w:rsidRPr="009E2D23">
        <w:rPr>
          <w:bCs/>
          <w:sz w:val="28"/>
          <w:szCs w:val="28"/>
        </w:rPr>
        <w:t>(СА</w:t>
      </w:r>
      <w:r w:rsidR="00B70B37">
        <w:rPr>
          <w:bCs/>
          <w:sz w:val="28"/>
          <w:szCs w:val="28"/>
        </w:rPr>
        <w:t>З 17-27),</w:t>
      </w:r>
      <w:r w:rsidR="00F10385" w:rsidRPr="009E2D23">
        <w:rPr>
          <w:bCs/>
          <w:sz w:val="28"/>
          <w:szCs w:val="28"/>
        </w:rPr>
        <w:t xml:space="preserve"> от 30 ноября 201</w:t>
      </w:r>
      <w:r w:rsidR="00B70B37">
        <w:rPr>
          <w:bCs/>
          <w:sz w:val="28"/>
          <w:szCs w:val="28"/>
        </w:rPr>
        <w:t>7 года № 351-ЗИД-VI (САЗ 17-49),</w:t>
      </w:r>
      <w:r w:rsidR="00F10385" w:rsidRPr="009E2D23">
        <w:rPr>
          <w:bCs/>
          <w:sz w:val="28"/>
          <w:szCs w:val="28"/>
        </w:rPr>
        <w:t xml:space="preserve"> от 30 марта 20</w:t>
      </w:r>
      <w:r w:rsidR="00B70B37">
        <w:rPr>
          <w:bCs/>
          <w:sz w:val="28"/>
          <w:szCs w:val="28"/>
        </w:rPr>
        <w:t>18 года № 89-ЗИ-VI (САЗ 18-13),</w:t>
      </w:r>
      <w:r w:rsidR="00F10385" w:rsidRPr="009E2D23">
        <w:rPr>
          <w:bCs/>
          <w:sz w:val="28"/>
          <w:szCs w:val="28"/>
        </w:rPr>
        <w:t xml:space="preserve"> от 8 мая 201</w:t>
      </w:r>
      <w:r w:rsidR="00B70B37">
        <w:rPr>
          <w:bCs/>
          <w:sz w:val="28"/>
          <w:szCs w:val="28"/>
        </w:rPr>
        <w:t xml:space="preserve">8 года № 134-ЗИД-VI </w:t>
      </w:r>
      <w:r w:rsidR="00520884">
        <w:rPr>
          <w:bCs/>
          <w:sz w:val="28"/>
          <w:szCs w:val="28"/>
        </w:rPr>
        <w:br/>
      </w:r>
      <w:r w:rsidR="00B70B37">
        <w:rPr>
          <w:bCs/>
          <w:sz w:val="28"/>
          <w:szCs w:val="28"/>
        </w:rPr>
        <w:t>(САЗ 18-19),</w:t>
      </w:r>
      <w:r w:rsidR="00F10385" w:rsidRPr="009E2D23">
        <w:rPr>
          <w:bCs/>
          <w:sz w:val="28"/>
          <w:szCs w:val="28"/>
        </w:rPr>
        <w:t xml:space="preserve"> от 18 июля 20</w:t>
      </w:r>
      <w:r w:rsidR="00B70B37">
        <w:rPr>
          <w:bCs/>
          <w:sz w:val="28"/>
          <w:szCs w:val="28"/>
        </w:rPr>
        <w:t>18 года № 228-ЗД-VI (САЗ 18-29),</w:t>
      </w:r>
      <w:r w:rsidR="00F10385" w:rsidRPr="009E2D23">
        <w:rPr>
          <w:bCs/>
          <w:sz w:val="28"/>
          <w:szCs w:val="28"/>
        </w:rPr>
        <w:t xml:space="preserve"> от 30 сентября 2018 года № 264-ЗД-VI (САЗ 18-39)</w:t>
      </w:r>
      <w:r w:rsidR="00B70B37">
        <w:rPr>
          <w:bCs/>
          <w:sz w:val="28"/>
          <w:szCs w:val="28"/>
        </w:rPr>
        <w:t>,</w:t>
      </w:r>
      <w:r w:rsidR="00F10385" w:rsidRPr="009E2D23">
        <w:rPr>
          <w:bCs/>
          <w:sz w:val="28"/>
          <w:szCs w:val="28"/>
        </w:rPr>
        <w:t xml:space="preserve"> от 6 ноября 2018 года № 299-ЗИД-VI </w:t>
      </w:r>
      <w:r w:rsidR="00520884">
        <w:rPr>
          <w:bCs/>
          <w:sz w:val="28"/>
          <w:szCs w:val="28"/>
        </w:rPr>
        <w:br/>
      </w:r>
      <w:r w:rsidR="00F10385" w:rsidRPr="009E2D23">
        <w:rPr>
          <w:bCs/>
          <w:sz w:val="28"/>
          <w:szCs w:val="28"/>
        </w:rPr>
        <w:t>(САЗ 18-45)</w:t>
      </w:r>
      <w:r w:rsidR="00B70B37">
        <w:rPr>
          <w:bCs/>
          <w:sz w:val="28"/>
          <w:szCs w:val="28"/>
        </w:rPr>
        <w:t>,</w:t>
      </w:r>
      <w:r w:rsidR="00F10385" w:rsidRPr="009E2D23">
        <w:rPr>
          <w:bCs/>
          <w:sz w:val="28"/>
          <w:szCs w:val="28"/>
        </w:rPr>
        <w:t xml:space="preserve"> от 12 марта 2019 года № 22-ЗД-VI (САЗ 19-10)</w:t>
      </w:r>
      <w:r w:rsidR="00B70B37">
        <w:rPr>
          <w:bCs/>
          <w:sz w:val="28"/>
          <w:szCs w:val="28"/>
        </w:rPr>
        <w:t>,</w:t>
      </w:r>
      <w:r w:rsidR="00F10385" w:rsidRPr="009E2D23">
        <w:rPr>
          <w:bCs/>
          <w:sz w:val="28"/>
          <w:szCs w:val="28"/>
        </w:rPr>
        <w:t xml:space="preserve"> от 12 апреля </w:t>
      </w:r>
      <w:r w:rsidR="00520884">
        <w:rPr>
          <w:bCs/>
          <w:sz w:val="28"/>
          <w:szCs w:val="28"/>
        </w:rPr>
        <w:br/>
      </w:r>
      <w:r w:rsidR="00F10385" w:rsidRPr="009E2D23">
        <w:rPr>
          <w:bCs/>
          <w:sz w:val="28"/>
          <w:szCs w:val="28"/>
        </w:rPr>
        <w:t>2019 года № 66-ЗИД-VI (САЗ 19-14)</w:t>
      </w:r>
      <w:r w:rsidR="00B70B37">
        <w:rPr>
          <w:bCs/>
          <w:sz w:val="28"/>
          <w:szCs w:val="28"/>
        </w:rPr>
        <w:t>,</w:t>
      </w:r>
      <w:r w:rsidR="00F10385" w:rsidRPr="009E2D23">
        <w:rPr>
          <w:bCs/>
          <w:sz w:val="28"/>
          <w:szCs w:val="28"/>
        </w:rPr>
        <w:t xml:space="preserve"> от 7 июня 2019 года № 108-ЗД-</w:t>
      </w:r>
      <w:r w:rsidR="00F10385" w:rsidRPr="009E2D23">
        <w:rPr>
          <w:bCs/>
          <w:sz w:val="28"/>
          <w:szCs w:val="28"/>
          <w:lang w:val="en-US"/>
        </w:rPr>
        <w:t>VI</w:t>
      </w:r>
      <w:r w:rsidR="00F10385" w:rsidRPr="009E2D23">
        <w:rPr>
          <w:bCs/>
          <w:sz w:val="28"/>
          <w:szCs w:val="28"/>
        </w:rPr>
        <w:t xml:space="preserve"> </w:t>
      </w:r>
      <w:r w:rsidR="00520884">
        <w:rPr>
          <w:bCs/>
          <w:sz w:val="28"/>
          <w:szCs w:val="28"/>
        </w:rPr>
        <w:br/>
      </w:r>
      <w:r w:rsidR="00F10385" w:rsidRPr="009E2D23">
        <w:rPr>
          <w:bCs/>
          <w:sz w:val="28"/>
          <w:szCs w:val="28"/>
        </w:rPr>
        <w:t>(САЗ 19-21)</w:t>
      </w:r>
      <w:r w:rsidR="00B70B37">
        <w:rPr>
          <w:bCs/>
          <w:sz w:val="28"/>
          <w:szCs w:val="28"/>
        </w:rPr>
        <w:t>,</w:t>
      </w:r>
      <w:r w:rsidR="00F10385" w:rsidRPr="009E2D23">
        <w:rPr>
          <w:bCs/>
          <w:sz w:val="28"/>
          <w:szCs w:val="28"/>
        </w:rPr>
        <w:t xml:space="preserve"> от 23 июля 2019 года № 140-ЗИД-</w:t>
      </w:r>
      <w:r w:rsidR="00F10385" w:rsidRPr="009E2D23">
        <w:rPr>
          <w:bCs/>
          <w:sz w:val="28"/>
          <w:szCs w:val="28"/>
          <w:lang w:val="en-US"/>
        </w:rPr>
        <w:t>VI</w:t>
      </w:r>
      <w:r w:rsidR="00F10385" w:rsidRPr="009E2D23">
        <w:rPr>
          <w:bCs/>
          <w:sz w:val="28"/>
          <w:szCs w:val="28"/>
        </w:rPr>
        <w:t xml:space="preserve"> (САЗ 19-28)</w:t>
      </w:r>
      <w:r w:rsidR="00B70B37">
        <w:rPr>
          <w:bCs/>
          <w:sz w:val="28"/>
          <w:szCs w:val="28"/>
        </w:rPr>
        <w:t>,</w:t>
      </w:r>
      <w:r w:rsidR="00F10385" w:rsidRPr="009E2D23">
        <w:rPr>
          <w:bCs/>
          <w:sz w:val="28"/>
          <w:szCs w:val="28"/>
        </w:rPr>
        <w:t xml:space="preserve"> от 9 октября 2019 года № 179-ЗД-</w:t>
      </w:r>
      <w:r w:rsidR="00F10385" w:rsidRPr="009E2D23">
        <w:rPr>
          <w:bCs/>
          <w:sz w:val="28"/>
          <w:szCs w:val="28"/>
          <w:lang w:val="en-US"/>
        </w:rPr>
        <w:t>VI</w:t>
      </w:r>
      <w:r w:rsidR="00F10385" w:rsidRPr="009E2D23">
        <w:rPr>
          <w:bCs/>
          <w:sz w:val="28"/>
          <w:szCs w:val="28"/>
        </w:rPr>
        <w:t xml:space="preserve"> (САЗ 19-39)</w:t>
      </w:r>
      <w:r w:rsidR="00B70B37">
        <w:rPr>
          <w:bCs/>
          <w:sz w:val="28"/>
          <w:szCs w:val="28"/>
        </w:rPr>
        <w:t>,</w:t>
      </w:r>
      <w:r w:rsidR="00F10385" w:rsidRPr="009E2D23">
        <w:rPr>
          <w:bCs/>
          <w:sz w:val="28"/>
          <w:szCs w:val="28"/>
        </w:rPr>
        <w:t xml:space="preserve"> от 30 декабря 2019 года № 261-ЗИД-</w:t>
      </w:r>
      <w:r w:rsidR="00F10385" w:rsidRPr="009E2D23">
        <w:rPr>
          <w:bCs/>
          <w:sz w:val="28"/>
          <w:szCs w:val="28"/>
          <w:lang w:val="en-US"/>
        </w:rPr>
        <w:t>VI</w:t>
      </w:r>
      <w:r w:rsidR="00F10385" w:rsidRPr="009E2D23">
        <w:rPr>
          <w:bCs/>
          <w:sz w:val="28"/>
          <w:szCs w:val="28"/>
        </w:rPr>
        <w:t xml:space="preserve"> (САЗ 20-1)</w:t>
      </w:r>
      <w:r w:rsidR="00B70B37">
        <w:rPr>
          <w:bCs/>
          <w:sz w:val="28"/>
          <w:szCs w:val="28"/>
        </w:rPr>
        <w:t>,</w:t>
      </w:r>
      <w:r w:rsidR="00F10385" w:rsidRPr="009E2D23">
        <w:rPr>
          <w:bCs/>
          <w:sz w:val="28"/>
          <w:szCs w:val="28"/>
        </w:rPr>
        <w:t xml:space="preserve"> от 28 февраля 2020 года № 26-ЗИД-</w:t>
      </w:r>
      <w:r w:rsidR="00F10385" w:rsidRPr="009E2D23">
        <w:rPr>
          <w:bCs/>
          <w:sz w:val="28"/>
          <w:szCs w:val="28"/>
          <w:lang w:val="en-US"/>
        </w:rPr>
        <w:t>VI</w:t>
      </w:r>
      <w:r w:rsidR="00F10385" w:rsidRPr="009E2D23">
        <w:rPr>
          <w:bCs/>
          <w:sz w:val="28"/>
          <w:szCs w:val="28"/>
        </w:rPr>
        <w:t xml:space="preserve"> (САЗ 20-9)</w:t>
      </w:r>
      <w:r w:rsidR="00B70B37">
        <w:rPr>
          <w:bCs/>
          <w:sz w:val="28"/>
          <w:szCs w:val="28"/>
        </w:rPr>
        <w:t>,</w:t>
      </w:r>
      <w:r w:rsidR="00F10385" w:rsidRPr="009E2D23">
        <w:rPr>
          <w:bCs/>
          <w:sz w:val="28"/>
          <w:szCs w:val="28"/>
        </w:rPr>
        <w:t xml:space="preserve"> от 15 апреля 2020 года № 64-ЗД-</w:t>
      </w:r>
      <w:r w:rsidR="00F10385" w:rsidRPr="009E2D23">
        <w:rPr>
          <w:bCs/>
          <w:sz w:val="28"/>
          <w:szCs w:val="28"/>
          <w:lang w:val="en-US"/>
        </w:rPr>
        <w:t>VI</w:t>
      </w:r>
      <w:r w:rsidR="00B70B37">
        <w:rPr>
          <w:bCs/>
          <w:sz w:val="28"/>
          <w:szCs w:val="28"/>
        </w:rPr>
        <w:t xml:space="preserve"> (САЗ 20-16),</w:t>
      </w:r>
      <w:r w:rsidR="00F10385" w:rsidRPr="009E2D23">
        <w:rPr>
          <w:bCs/>
          <w:sz w:val="28"/>
          <w:szCs w:val="28"/>
        </w:rPr>
        <w:t xml:space="preserve"> от 9 июня 2020 года № 76-ЗИД-VI </w:t>
      </w:r>
      <w:r w:rsidR="00520884">
        <w:rPr>
          <w:bCs/>
          <w:sz w:val="28"/>
          <w:szCs w:val="28"/>
        </w:rPr>
        <w:br/>
      </w:r>
      <w:r w:rsidR="00F10385" w:rsidRPr="009E2D23">
        <w:rPr>
          <w:bCs/>
          <w:sz w:val="28"/>
          <w:szCs w:val="28"/>
        </w:rPr>
        <w:t>(САЗ 20-24)</w:t>
      </w:r>
      <w:r w:rsidR="00B70B37">
        <w:rPr>
          <w:bCs/>
          <w:sz w:val="28"/>
          <w:szCs w:val="28"/>
        </w:rPr>
        <w:t>,</w:t>
      </w:r>
      <w:r w:rsidR="00F10385" w:rsidRPr="009E2D23">
        <w:rPr>
          <w:bCs/>
          <w:sz w:val="28"/>
          <w:szCs w:val="28"/>
        </w:rPr>
        <w:t xml:space="preserve"> от 7 июля 2020 года № 82-ЗД-VI (САЗ 20-28)</w:t>
      </w:r>
      <w:r w:rsidR="00B70B37">
        <w:rPr>
          <w:bCs/>
          <w:sz w:val="28"/>
          <w:szCs w:val="28"/>
        </w:rPr>
        <w:t>,</w:t>
      </w:r>
      <w:r w:rsidR="00F10385" w:rsidRPr="009E2D23">
        <w:rPr>
          <w:bCs/>
          <w:sz w:val="28"/>
          <w:szCs w:val="28"/>
        </w:rPr>
        <w:t xml:space="preserve"> от 30 декабря </w:t>
      </w:r>
      <w:r w:rsidR="00520884">
        <w:rPr>
          <w:bCs/>
          <w:sz w:val="28"/>
          <w:szCs w:val="28"/>
        </w:rPr>
        <w:br/>
      </w:r>
      <w:r w:rsidR="00F10385" w:rsidRPr="009E2D23">
        <w:rPr>
          <w:bCs/>
          <w:sz w:val="28"/>
          <w:szCs w:val="28"/>
        </w:rPr>
        <w:t>2020 г</w:t>
      </w:r>
      <w:r w:rsidR="00B70B37">
        <w:rPr>
          <w:bCs/>
          <w:sz w:val="28"/>
          <w:szCs w:val="28"/>
        </w:rPr>
        <w:t>ода № 232-ЗИД-VII (САЗ 21-1,1),</w:t>
      </w:r>
      <w:r w:rsidR="00F10385" w:rsidRPr="009E2D23">
        <w:rPr>
          <w:bCs/>
          <w:sz w:val="28"/>
          <w:szCs w:val="28"/>
        </w:rPr>
        <w:t xml:space="preserve"> от 30 декабря 2020 г</w:t>
      </w:r>
      <w:r w:rsidR="00B70B37">
        <w:rPr>
          <w:bCs/>
          <w:sz w:val="28"/>
          <w:szCs w:val="28"/>
        </w:rPr>
        <w:t xml:space="preserve">ода </w:t>
      </w:r>
      <w:r w:rsidR="00520884">
        <w:rPr>
          <w:bCs/>
          <w:sz w:val="28"/>
          <w:szCs w:val="28"/>
        </w:rPr>
        <w:br/>
      </w:r>
      <w:r w:rsidR="00B70B37">
        <w:rPr>
          <w:bCs/>
          <w:sz w:val="28"/>
          <w:szCs w:val="28"/>
        </w:rPr>
        <w:t>№ 241-ЗИД-VII (САЗ 21-1,1),</w:t>
      </w:r>
      <w:r w:rsidR="00F10385" w:rsidRPr="009E2D23">
        <w:rPr>
          <w:bCs/>
          <w:sz w:val="28"/>
          <w:szCs w:val="28"/>
        </w:rPr>
        <w:t xml:space="preserve"> от 24 марта 2021 года № 47-ЗД-VI</w:t>
      </w:r>
      <w:r w:rsidR="00F10385" w:rsidRPr="009E2D23">
        <w:rPr>
          <w:bCs/>
          <w:sz w:val="28"/>
          <w:szCs w:val="28"/>
          <w:lang w:val="en-US"/>
        </w:rPr>
        <w:t>I</w:t>
      </w:r>
      <w:r w:rsidR="00B70B37">
        <w:rPr>
          <w:bCs/>
          <w:sz w:val="28"/>
          <w:szCs w:val="28"/>
        </w:rPr>
        <w:t xml:space="preserve"> (САЗ 21-12),</w:t>
      </w:r>
      <w:r w:rsidR="00F10385" w:rsidRPr="009E2D23">
        <w:rPr>
          <w:bCs/>
          <w:sz w:val="28"/>
          <w:szCs w:val="28"/>
        </w:rPr>
        <w:t xml:space="preserve"> от 6 мая 2021 года № 86-ЗИД-VI</w:t>
      </w:r>
      <w:r w:rsidR="00F10385" w:rsidRPr="009E2D23">
        <w:rPr>
          <w:bCs/>
          <w:sz w:val="28"/>
          <w:szCs w:val="28"/>
          <w:lang w:val="en-US"/>
        </w:rPr>
        <w:t>I</w:t>
      </w:r>
      <w:r w:rsidR="00B70B37">
        <w:rPr>
          <w:bCs/>
          <w:sz w:val="28"/>
          <w:szCs w:val="28"/>
        </w:rPr>
        <w:t xml:space="preserve"> (САЗ 21-18),</w:t>
      </w:r>
      <w:r w:rsidR="00F10385" w:rsidRPr="009E2D23">
        <w:rPr>
          <w:bCs/>
          <w:sz w:val="28"/>
          <w:szCs w:val="28"/>
        </w:rPr>
        <w:t xml:space="preserve"> от 19 июля 2021 года </w:t>
      </w:r>
      <w:r w:rsidR="00520884">
        <w:rPr>
          <w:bCs/>
          <w:sz w:val="28"/>
          <w:szCs w:val="28"/>
        </w:rPr>
        <w:br/>
      </w:r>
      <w:r w:rsidR="00F10385" w:rsidRPr="009E2D23">
        <w:rPr>
          <w:bCs/>
          <w:sz w:val="28"/>
          <w:szCs w:val="28"/>
        </w:rPr>
        <w:t>№ 170-ЗИ-</w:t>
      </w:r>
      <w:r w:rsidR="00F10385" w:rsidRPr="009E2D23">
        <w:rPr>
          <w:bCs/>
          <w:sz w:val="28"/>
          <w:szCs w:val="28"/>
          <w:lang w:val="en-US"/>
        </w:rPr>
        <w:t>VII</w:t>
      </w:r>
      <w:r w:rsidR="00B70B37">
        <w:rPr>
          <w:bCs/>
          <w:sz w:val="28"/>
          <w:szCs w:val="28"/>
        </w:rPr>
        <w:t xml:space="preserve"> (САЗ 21-29),</w:t>
      </w:r>
      <w:r w:rsidR="00F10385" w:rsidRPr="009E2D23">
        <w:rPr>
          <w:bCs/>
          <w:sz w:val="28"/>
          <w:szCs w:val="28"/>
        </w:rPr>
        <w:t xml:space="preserve"> от 22 июля 2021 года № 179-ЗИ-</w:t>
      </w:r>
      <w:r w:rsidR="00F10385" w:rsidRPr="009E2D23">
        <w:rPr>
          <w:bCs/>
          <w:sz w:val="28"/>
          <w:szCs w:val="28"/>
          <w:lang w:val="en-US"/>
        </w:rPr>
        <w:t>VII</w:t>
      </w:r>
      <w:r w:rsidR="00B70B37">
        <w:rPr>
          <w:bCs/>
          <w:sz w:val="28"/>
          <w:szCs w:val="28"/>
        </w:rPr>
        <w:t xml:space="preserve"> (САЗ 21-29),</w:t>
      </w:r>
      <w:r w:rsidR="00F10385" w:rsidRPr="009E2D23">
        <w:rPr>
          <w:bCs/>
          <w:sz w:val="28"/>
          <w:szCs w:val="28"/>
        </w:rPr>
        <w:t xml:space="preserve"> </w:t>
      </w:r>
      <w:r w:rsidR="00F10385" w:rsidRPr="009E2D23">
        <w:rPr>
          <w:bCs/>
          <w:sz w:val="28"/>
          <w:szCs w:val="28"/>
        </w:rPr>
        <w:lastRenderedPageBreak/>
        <w:t>от 27 июля 2021 года № 205-ЗД-</w:t>
      </w:r>
      <w:r w:rsidR="00F10385" w:rsidRPr="009E2D23">
        <w:rPr>
          <w:bCs/>
          <w:sz w:val="28"/>
          <w:szCs w:val="28"/>
          <w:lang w:val="en-US"/>
        </w:rPr>
        <w:t>VII</w:t>
      </w:r>
      <w:r w:rsidR="00B70B37">
        <w:rPr>
          <w:bCs/>
          <w:sz w:val="28"/>
          <w:szCs w:val="28"/>
        </w:rPr>
        <w:t xml:space="preserve"> (САЗ 21-30),</w:t>
      </w:r>
      <w:r w:rsidR="00F10385" w:rsidRPr="009E2D23">
        <w:rPr>
          <w:bCs/>
          <w:sz w:val="28"/>
          <w:szCs w:val="28"/>
        </w:rPr>
        <w:t xml:space="preserve"> от 29 сентября 2021 года </w:t>
      </w:r>
      <w:r w:rsidR="00520884">
        <w:rPr>
          <w:bCs/>
          <w:sz w:val="28"/>
          <w:szCs w:val="28"/>
        </w:rPr>
        <w:br/>
      </w:r>
      <w:r w:rsidR="00F10385" w:rsidRPr="009E2D23">
        <w:rPr>
          <w:bCs/>
          <w:sz w:val="28"/>
          <w:szCs w:val="28"/>
        </w:rPr>
        <w:t>№ 225-ЗИ-</w:t>
      </w:r>
      <w:r w:rsidR="00F10385" w:rsidRPr="009E2D23">
        <w:rPr>
          <w:bCs/>
          <w:sz w:val="28"/>
          <w:szCs w:val="28"/>
          <w:lang w:val="en-US"/>
        </w:rPr>
        <w:t>VII</w:t>
      </w:r>
      <w:r w:rsidR="00B70B37">
        <w:rPr>
          <w:bCs/>
          <w:sz w:val="28"/>
          <w:szCs w:val="28"/>
        </w:rPr>
        <w:t xml:space="preserve"> (САЗ 21-39,1),</w:t>
      </w:r>
      <w:r w:rsidR="00F10385" w:rsidRPr="009E2D23">
        <w:rPr>
          <w:bCs/>
          <w:sz w:val="28"/>
          <w:szCs w:val="28"/>
        </w:rPr>
        <w:t xml:space="preserve"> от 15 октября 2021 года № 243-ЗИД-</w:t>
      </w:r>
      <w:r w:rsidR="00F10385" w:rsidRPr="009E2D23">
        <w:rPr>
          <w:bCs/>
          <w:sz w:val="28"/>
          <w:szCs w:val="28"/>
          <w:lang w:val="en-US"/>
        </w:rPr>
        <w:t>VII</w:t>
      </w:r>
      <w:r w:rsidR="00B70B37">
        <w:rPr>
          <w:bCs/>
          <w:sz w:val="28"/>
          <w:szCs w:val="28"/>
        </w:rPr>
        <w:t xml:space="preserve"> </w:t>
      </w:r>
      <w:r w:rsidR="00520884">
        <w:rPr>
          <w:bCs/>
          <w:sz w:val="28"/>
          <w:szCs w:val="28"/>
        </w:rPr>
        <w:br/>
      </w:r>
      <w:r w:rsidR="00B70B37">
        <w:rPr>
          <w:bCs/>
          <w:sz w:val="28"/>
          <w:szCs w:val="28"/>
        </w:rPr>
        <w:t>(САЗ 21-41),</w:t>
      </w:r>
      <w:r w:rsidR="00F10385" w:rsidRPr="009E2D23">
        <w:rPr>
          <w:bCs/>
          <w:sz w:val="28"/>
          <w:szCs w:val="28"/>
        </w:rPr>
        <w:t xml:space="preserve"> от </w:t>
      </w:r>
      <w:r w:rsidR="00F10385" w:rsidRPr="009E2D23">
        <w:rPr>
          <w:sz w:val="28"/>
          <w:szCs w:val="28"/>
        </w:rPr>
        <w:t>28 декабря 2021 года № 354-ЗИ-</w:t>
      </w:r>
      <w:r w:rsidR="00F10385" w:rsidRPr="009E2D23">
        <w:rPr>
          <w:sz w:val="28"/>
          <w:szCs w:val="28"/>
          <w:lang w:val="en-US"/>
        </w:rPr>
        <w:t>VII</w:t>
      </w:r>
      <w:r w:rsidR="00B70B37">
        <w:rPr>
          <w:sz w:val="28"/>
          <w:szCs w:val="28"/>
        </w:rPr>
        <w:t xml:space="preserve"> (САЗ 21-52,1),</w:t>
      </w:r>
      <w:r w:rsidR="00F10385" w:rsidRPr="009E2D23">
        <w:rPr>
          <w:sz w:val="28"/>
          <w:szCs w:val="28"/>
        </w:rPr>
        <w:t xml:space="preserve"> </w:t>
      </w:r>
      <w:r w:rsidR="00520884">
        <w:rPr>
          <w:sz w:val="28"/>
          <w:szCs w:val="28"/>
        </w:rPr>
        <w:br/>
      </w:r>
      <w:r w:rsidR="00F10385" w:rsidRPr="009E2D23">
        <w:rPr>
          <w:sz w:val="28"/>
          <w:szCs w:val="28"/>
        </w:rPr>
        <w:t>от 30</w:t>
      </w:r>
      <w:r w:rsidR="00F10385" w:rsidRPr="009E2D23">
        <w:rPr>
          <w:sz w:val="28"/>
          <w:szCs w:val="28"/>
          <w:lang w:val="x-none"/>
        </w:rPr>
        <w:t xml:space="preserve"> </w:t>
      </w:r>
      <w:r w:rsidR="00F10385" w:rsidRPr="009E2D23">
        <w:rPr>
          <w:sz w:val="28"/>
          <w:szCs w:val="28"/>
        </w:rPr>
        <w:t>декабря</w:t>
      </w:r>
      <w:r w:rsidR="00F10385" w:rsidRPr="009E2D23">
        <w:rPr>
          <w:sz w:val="28"/>
          <w:szCs w:val="28"/>
          <w:lang w:val="x-none"/>
        </w:rPr>
        <w:t xml:space="preserve"> 20</w:t>
      </w:r>
      <w:r w:rsidR="00F10385" w:rsidRPr="009E2D23">
        <w:rPr>
          <w:sz w:val="28"/>
          <w:szCs w:val="28"/>
        </w:rPr>
        <w:t>21</w:t>
      </w:r>
      <w:r w:rsidR="00F10385" w:rsidRPr="009E2D23">
        <w:rPr>
          <w:sz w:val="28"/>
          <w:szCs w:val="28"/>
          <w:lang w:val="x-none"/>
        </w:rPr>
        <w:t xml:space="preserve"> года</w:t>
      </w:r>
      <w:r w:rsidR="00F10385" w:rsidRPr="009E2D23">
        <w:rPr>
          <w:sz w:val="28"/>
          <w:szCs w:val="28"/>
        </w:rPr>
        <w:t xml:space="preserve"> </w:t>
      </w:r>
      <w:r w:rsidR="00F10385" w:rsidRPr="009E2D23">
        <w:rPr>
          <w:sz w:val="28"/>
          <w:szCs w:val="28"/>
          <w:lang w:val="x-none"/>
        </w:rPr>
        <w:t xml:space="preserve">№ </w:t>
      </w:r>
      <w:r w:rsidR="00F10385" w:rsidRPr="009E2D23">
        <w:rPr>
          <w:sz w:val="28"/>
          <w:szCs w:val="28"/>
        </w:rPr>
        <w:t>368</w:t>
      </w:r>
      <w:r w:rsidR="00F10385" w:rsidRPr="009E2D23">
        <w:rPr>
          <w:sz w:val="28"/>
          <w:szCs w:val="28"/>
          <w:lang w:val="x-none"/>
        </w:rPr>
        <w:t>-З</w:t>
      </w:r>
      <w:r w:rsidR="00F10385" w:rsidRPr="009E2D23">
        <w:rPr>
          <w:sz w:val="28"/>
          <w:szCs w:val="28"/>
        </w:rPr>
        <w:t>ИД</w:t>
      </w:r>
      <w:r w:rsidR="00F10385" w:rsidRPr="009E2D23">
        <w:rPr>
          <w:sz w:val="28"/>
          <w:szCs w:val="28"/>
          <w:lang w:val="x-none"/>
        </w:rPr>
        <w:t>-</w:t>
      </w:r>
      <w:r w:rsidR="00F10385" w:rsidRPr="009E2D23">
        <w:rPr>
          <w:sz w:val="28"/>
          <w:szCs w:val="28"/>
          <w:lang w:val="en-US"/>
        </w:rPr>
        <w:t>VII</w:t>
      </w:r>
      <w:r w:rsidR="00F10385" w:rsidRPr="009E2D23">
        <w:rPr>
          <w:sz w:val="28"/>
          <w:szCs w:val="28"/>
        </w:rPr>
        <w:t xml:space="preserve"> </w:t>
      </w:r>
      <w:r w:rsidR="00F10385" w:rsidRPr="009E2D23">
        <w:rPr>
          <w:sz w:val="28"/>
          <w:szCs w:val="28"/>
          <w:lang w:val="x-none"/>
        </w:rPr>
        <w:t xml:space="preserve">(САЗ </w:t>
      </w:r>
      <w:r w:rsidR="00F10385" w:rsidRPr="009E2D23">
        <w:rPr>
          <w:sz w:val="28"/>
          <w:szCs w:val="28"/>
        </w:rPr>
        <w:t>2</w:t>
      </w:r>
      <w:r w:rsidR="00F10385" w:rsidRPr="009E2D23">
        <w:rPr>
          <w:sz w:val="28"/>
          <w:szCs w:val="28"/>
          <w:lang w:val="x-none"/>
        </w:rPr>
        <w:t>1-</w:t>
      </w:r>
      <w:r w:rsidR="00F10385" w:rsidRPr="009E2D23">
        <w:rPr>
          <w:sz w:val="28"/>
          <w:szCs w:val="28"/>
        </w:rPr>
        <w:t>52,1</w:t>
      </w:r>
      <w:r w:rsidR="00F10385" w:rsidRPr="009E2D23">
        <w:rPr>
          <w:sz w:val="28"/>
          <w:szCs w:val="28"/>
          <w:lang w:val="x-none"/>
        </w:rPr>
        <w:t>)</w:t>
      </w:r>
      <w:r w:rsidR="00B70B37">
        <w:rPr>
          <w:sz w:val="28"/>
          <w:szCs w:val="28"/>
        </w:rPr>
        <w:t>,</w:t>
      </w:r>
      <w:r w:rsidR="00F10385" w:rsidRPr="009E2D23">
        <w:rPr>
          <w:sz w:val="28"/>
          <w:szCs w:val="28"/>
        </w:rPr>
        <w:t xml:space="preserve"> от 13 апреля 202</w:t>
      </w:r>
      <w:r w:rsidR="00B70B37">
        <w:rPr>
          <w:sz w:val="28"/>
          <w:szCs w:val="28"/>
        </w:rPr>
        <w:t>2 года № 57-ЗД-VII (САЗ 22-14),</w:t>
      </w:r>
      <w:r w:rsidR="00F10385" w:rsidRPr="009E2D23">
        <w:rPr>
          <w:rFonts w:eastAsia="Calibri"/>
          <w:sz w:val="28"/>
          <w:szCs w:val="28"/>
          <w:shd w:val="clear" w:color="auto" w:fill="FFFFFF"/>
          <w:lang w:eastAsia="x-none"/>
        </w:rPr>
        <w:t xml:space="preserve"> </w:t>
      </w:r>
      <w:r w:rsidR="00F10385" w:rsidRPr="009E2D23">
        <w:rPr>
          <w:sz w:val="28"/>
          <w:szCs w:val="28"/>
        </w:rPr>
        <w:t>от 28 апреля 2022 года № 70-ЗИД-</w:t>
      </w:r>
      <w:r w:rsidR="00F10385" w:rsidRPr="009E2D23">
        <w:rPr>
          <w:sz w:val="28"/>
          <w:szCs w:val="28"/>
          <w:lang w:val="en-US"/>
        </w:rPr>
        <w:t>VII</w:t>
      </w:r>
      <w:r w:rsidR="00B70B37">
        <w:rPr>
          <w:sz w:val="28"/>
          <w:szCs w:val="28"/>
        </w:rPr>
        <w:t xml:space="preserve"> (САЗ 22-16),</w:t>
      </w:r>
      <w:r w:rsidR="00F10385" w:rsidRPr="009E2D23">
        <w:rPr>
          <w:sz w:val="28"/>
          <w:szCs w:val="28"/>
        </w:rPr>
        <w:t xml:space="preserve"> от 29 сентября 2022 </w:t>
      </w:r>
      <w:r w:rsidR="00B70B37">
        <w:rPr>
          <w:sz w:val="28"/>
          <w:szCs w:val="28"/>
        </w:rPr>
        <w:t>года № 262-ЗИ-VII (САЗ 22-38,1),</w:t>
      </w:r>
      <w:r w:rsidR="00F10385" w:rsidRPr="009E2D23">
        <w:rPr>
          <w:sz w:val="28"/>
          <w:szCs w:val="28"/>
        </w:rPr>
        <w:t xml:space="preserve"> от 3 октября 2022</w:t>
      </w:r>
      <w:r w:rsidR="00B70B37">
        <w:rPr>
          <w:sz w:val="28"/>
          <w:szCs w:val="28"/>
        </w:rPr>
        <w:t xml:space="preserve"> года № 265-ЗИД-VII (САЗ 22-39),</w:t>
      </w:r>
      <w:r w:rsidR="00F10385" w:rsidRPr="009E2D23">
        <w:rPr>
          <w:sz w:val="28"/>
          <w:szCs w:val="28"/>
        </w:rPr>
        <w:t xml:space="preserve"> от 24 октября 202</w:t>
      </w:r>
      <w:r w:rsidR="00B70B37">
        <w:rPr>
          <w:sz w:val="28"/>
          <w:szCs w:val="28"/>
        </w:rPr>
        <w:t xml:space="preserve">2 года № 307-ЗИ-VII </w:t>
      </w:r>
      <w:r w:rsidR="00520884">
        <w:rPr>
          <w:sz w:val="28"/>
          <w:szCs w:val="28"/>
        </w:rPr>
        <w:br/>
      </w:r>
      <w:r w:rsidR="00B70B37">
        <w:rPr>
          <w:sz w:val="28"/>
          <w:szCs w:val="28"/>
        </w:rPr>
        <w:t>(САЗ 22-42),</w:t>
      </w:r>
      <w:r w:rsidR="00F10385" w:rsidRPr="009E2D23">
        <w:rPr>
          <w:sz w:val="28"/>
          <w:szCs w:val="28"/>
        </w:rPr>
        <w:t xml:space="preserve"> от 22 декабря 202</w:t>
      </w:r>
      <w:r w:rsidR="00B70B37">
        <w:rPr>
          <w:sz w:val="28"/>
          <w:szCs w:val="28"/>
        </w:rPr>
        <w:t>2 года № 365-ЗИ-VII (САЗ 22-50),</w:t>
      </w:r>
      <w:r w:rsidR="00F10385" w:rsidRPr="009E2D23">
        <w:rPr>
          <w:sz w:val="28"/>
          <w:szCs w:val="28"/>
        </w:rPr>
        <w:t xml:space="preserve"> от 28 декабря 2022 года № 386-ЗИ-VII (САЗ 23-1)</w:t>
      </w:r>
      <w:r w:rsidR="00B70B37">
        <w:rPr>
          <w:sz w:val="28"/>
          <w:szCs w:val="28"/>
        </w:rPr>
        <w:t>,</w:t>
      </w:r>
      <w:r w:rsidR="00F10385" w:rsidRPr="009E2D23">
        <w:rPr>
          <w:sz w:val="28"/>
          <w:szCs w:val="28"/>
        </w:rPr>
        <w:t xml:space="preserve"> от 29 декабря 2022 года № 392-ЗД-VII (САЗ 23-1)</w:t>
      </w:r>
      <w:r w:rsidR="00B70B37">
        <w:rPr>
          <w:sz w:val="28"/>
          <w:szCs w:val="28"/>
        </w:rPr>
        <w:t>,</w:t>
      </w:r>
      <w:r w:rsidR="00F10385" w:rsidRPr="009E2D23">
        <w:rPr>
          <w:sz w:val="28"/>
          <w:szCs w:val="28"/>
        </w:rPr>
        <w:t xml:space="preserve"> от 1 февраля 2023 года № 10-ЗД-VII (САЗ 23-5)</w:t>
      </w:r>
      <w:r w:rsidR="00A10CE1">
        <w:rPr>
          <w:sz w:val="28"/>
          <w:szCs w:val="28"/>
        </w:rPr>
        <w:t>,</w:t>
      </w:r>
      <w:r w:rsidR="00F10385" w:rsidRPr="009E2D23">
        <w:rPr>
          <w:sz w:val="28"/>
          <w:szCs w:val="28"/>
        </w:rPr>
        <w:t xml:space="preserve"> от 29 марта </w:t>
      </w:r>
      <w:r w:rsidR="00520884">
        <w:rPr>
          <w:sz w:val="28"/>
          <w:szCs w:val="28"/>
        </w:rPr>
        <w:br/>
      </w:r>
      <w:r w:rsidR="00F10385" w:rsidRPr="009E2D23">
        <w:rPr>
          <w:sz w:val="28"/>
          <w:szCs w:val="28"/>
        </w:rPr>
        <w:t>2023 года № 55-ЗД-</w:t>
      </w:r>
      <w:r w:rsidR="00F10385" w:rsidRPr="009E2D23">
        <w:rPr>
          <w:sz w:val="28"/>
          <w:szCs w:val="28"/>
          <w:lang w:val="en-US"/>
        </w:rPr>
        <w:t>VII</w:t>
      </w:r>
      <w:r w:rsidR="00F10385" w:rsidRPr="009E2D23">
        <w:rPr>
          <w:sz w:val="28"/>
          <w:szCs w:val="28"/>
        </w:rPr>
        <w:t xml:space="preserve"> (САЗ 23-13)</w:t>
      </w:r>
      <w:r w:rsidR="00F10385">
        <w:rPr>
          <w:sz w:val="28"/>
          <w:szCs w:val="28"/>
        </w:rPr>
        <w:t xml:space="preserve">, от </w:t>
      </w:r>
      <w:r w:rsidR="00F10385">
        <w:rPr>
          <w:sz w:val="28"/>
        </w:rPr>
        <w:t>26 апреля 2023</w:t>
      </w:r>
      <w:r w:rsidR="00F10385" w:rsidRPr="00B50286">
        <w:rPr>
          <w:sz w:val="28"/>
        </w:rPr>
        <w:t xml:space="preserve"> года</w:t>
      </w:r>
      <w:r w:rsidR="00F10385">
        <w:rPr>
          <w:sz w:val="28"/>
        </w:rPr>
        <w:t xml:space="preserve"> </w:t>
      </w:r>
      <w:r w:rsidR="00F10385" w:rsidRPr="00B50286">
        <w:rPr>
          <w:sz w:val="28"/>
          <w:szCs w:val="28"/>
        </w:rPr>
        <w:t xml:space="preserve">№ </w:t>
      </w:r>
      <w:r w:rsidR="00F10385">
        <w:rPr>
          <w:sz w:val="28"/>
          <w:szCs w:val="28"/>
        </w:rPr>
        <w:t>94</w:t>
      </w:r>
      <w:r w:rsidR="00F10385" w:rsidRPr="00B50286">
        <w:rPr>
          <w:sz w:val="28"/>
          <w:szCs w:val="28"/>
        </w:rPr>
        <w:t>-З</w:t>
      </w:r>
      <w:r w:rsidR="00F10385">
        <w:rPr>
          <w:sz w:val="28"/>
          <w:szCs w:val="28"/>
        </w:rPr>
        <w:t>И</w:t>
      </w:r>
      <w:r w:rsidR="00F10385" w:rsidRPr="00B50286">
        <w:rPr>
          <w:sz w:val="28"/>
          <w:szCs w:val="28"/>
        </w:rPr>
        <w:t>-</w:t>
      </w:r>
      <w:r w:rsidR="00F10385" w:rsidRPr="00B50286">
        <w:rPr>
          <w:sz w:val="28"/>
          <w:szCs w:val="28"/>
          <w:lang w:val="en-US"/>
        </w:rPr>
        <w:t>V</w:t>
      </w:r>
      <w:r w:rsidR="00F10385">
        <w:rPr>
          <w:sz w:val="28"/>
          <w:szCs w:val="28"/>
          <w:lang w:val="en-US"/>
        </w:rPr>
        <w:t>II</w:t>
      </w:r>
      <w:r w:rsidR="00F10385">
        <w:rPr>
          <w:sz w:val="28"/>
          <w:szCs w:val="28"/>
        </w:rPr>
        <w:t xml:space="preserve"> </w:t>
      </w:r>
      <w:r w:rsidR="00520884">
        <w:rPr>
          <w:sz w:val="28"/>
          <w:szCs w:val="28"/>
        </w:rPr>
        <w:br/>
      </w:r>
      <w:r w:rsidR="00F10385" w:rsidRPr="00B50286">
        <w:rPr>
          <w:sz w:val="28"/>
          <w:szCs w:val="28"/>
        </w:rPr>
        <w:t xml:space="preserve">(САЗ </w:t>
      </w:r>
      <w:r w:rsidR="00F10385">
        <w:rPr>
          <w:sz w:val="28"/>
          <w:szCs w:val="28"/>
        </w:rPr>
        <w:t>23</w:t>
      </w:r>
      <w:r w:rsidR="00F10385" w:rsidRPr="00B50286">
        <w:rPr>
          <w:sz w:val="28"/>
          <w:szCs w:val="28"/>
        </w:rPr>
        <w:t>-</w:t>
      </w:r>
      <w:r w:rsidR="00F10385">
        <w:rPr>
          <w:sz w:val="28"/>
          <w:szCs w:val="28"/>
        </w:rPr>
        <w:t>17</w:t>
      </w:r>
      <w:r w:rsidR="00F10385" w:rsidRPr="00B50286">
        <w:rPr>
          <w:sz w:val="28"/>
          <w:szCs w:val="28"/>
        </w:rPr>
        <w:t>)</w:t>
      </w:r>
      <w:r w:rsidR="00F10385">
        <w:rPr>
          <w:sz w:val="28"/>
          <w:szCs w:val="28"/>
        </w:rPr>
        <w:t xml:space="preserve">, от </w:t>
      </w:r>
      <w:r w:rsidR="00F10385">
        <w:rPr>
          <w:rFonts w:cs="Courier New"/>
          <w:spacing w:val="-6"/>
          <w:sz w:val="28"/>
          <w:szCs w:val="20"/>
        </w:rPr>
        <w:t>10</w:t>
      </w:r>
      <w:r w:rsidR="00F10385" w:rsidRPr="003A46BB">
        <w:rPr>
          <w:rFonts w:cs="Courier New"/>
          <w:spacing w:val="-6"/>
          <w:sz w:val="28"/>
          <w:szCs w:val="20"/>
        </w:rPr>
        <w:t xml:space="preserve"> </w:t>
      </w:r>
      <w:r w:rsidR="00F10385">
        <w:rPr>
          <w:rFonts w:cs="Courier New"/>
          <w:spacing w:val="-6"/>
          <w:sz w:val="28"/>
          <w:szCs w:val="20"/>
        </w:rPr>
        <w:t>ма</w:t>
      </w:r>
      <w:r w:rsidR="00F10385" w:rsidRPr="003A46BB">
        <w:rPr>
          <w:rFonts w:cs="Courier New"/>
          <w:spacing w:val="-6"/>
          <w:sz w:val="28"/>
          <w:szCs w:val="20"/>
        </w:rPr>
        <w:t>я 2023 года</w:t>
      </w:r>
      <w:r w:rsidR="00F10385">
        <w:rPr>
          <w:rFonts w:cs="Courier New"/>
          <w:spacing w:val="-6"/>
          <w:sz w:val="28"/>
          <w:szCs w:val="20"/>
        </w:rPr>
        <w:t xml:space="preserve"> </w:t>
      </w:r>
      <w:r w:rsidR="00F10385" w:rsidRPr="003A46BB">
        <w:rPr>
          <w:spacing w:val="-6"/>
          <w:sz w:val="28"/>
          <w:szCs w:val="28"/>
        </w:rPr>
        <w:t>№ 9</w:t>
      </w:r>
      <w:r w:rsidR="00F10385">
        <w:rPr>
          <w:spacing w:val="-6"/>
          <w:sz w:val="28"/>
          <w:szCs w:val="28"/>
        </w:rPr>
        <w:t>7</w:t>
      </w:r>
      <w:r w:rsidR="00F10385" w:rsidRPr="003A46BB">
        <w:rPr>
          <w:spacing w:val="-6"/>
          <w:sz w:val="28"/>
          <w:szCs w:val="28"/>
        </w:rPr>
        <w:t>-З</w:t>
      </w:r>
      <w:r w:rsidR="00F10385">
        <w:rPr>
          <w:spacing w:val="-6"/>
          <w:sz w:val="28"/>
          <w:szCs w:val="28"/>
        </w:rPr>
        <w:t>Д</w:t>
      </w:r>
      <w:r w:rsidR="00F10385" w:rsidRPr="003A46BB">
        <w:rPr>
          <w:spacing w:val="-6"/>
          <w:sz w:val="28"/>
          <w:szCs w:val="28"/>
        </w:rPr>
        <w:t>-</w:t>
      </w:r>
      <w:r w:rsidR="00F10385" w:rsidRPr="003A46BB">
        <w:rPr>
          <w:spacing w:val="-6"/>
          <w:sz w:val="28"/>
          <w:szCs w:val="28"/>
          <w:lang w:val="en-US"/>
        </w:rPr>
        <w:t>VII</w:t>
      </w:r>
      <w:r w:rsidR="00F10385">
        <w:rPr>
          <w:spacing w:val="-6"/>
          <w:sz w:val="28"/>
          <w:szCs w:val="28"/>
        </w:rPr>
        <w:t xml:space="preserve"> </w:t>
      </w:r>
      <w:r w:rsidR="00F10385" w:rsidRPr="003A46BB">
        <w:rPr>
          <w:spacing w:val="-6"/>
          <w:sz w:val="28"/>
          <w:szCs w:val="28"/>
        </w:rPr>
        <w:t>(САЗ 23-1</w:t>
      </w:r>
      <w:r w:rsidR="00F10385">
        <w:rPr>
          <w:spacing w:val="-6"/>
          <w:sz w:val="28"/>
          <w:szCs w:val="28"/>
        </w:rPr>
        <w:t>9</w:t>
      </w:r>
      <w:r w:rsidR="00F10385" w:rsidRPr="003A46BB">
        <w:rPr>
          <w:spacing w:val="-6"/>
          <w:sz w:val="28"/>
          <w:szCs w:val="28"/>
        </w:rPr>
        <w:t>)</w:t>
      </w:r>
      <w:r w:rsidR="00F10385">
        <w:rPr>
          <w:spacing w:val="-6"/>
          <w:sz w:val="28"/>
          <w:szCs w:val="28"/>
        </w:rPr>
        <w:t xml:space="preserve">, </w:t>
      </w:r>
      <w:r w:rsidR="00F10385">
        <w:rPr>
          <w:sz w:val="28"/>
          <w:szCs w:val="28"/>
        </w:rPr>
        <w:t>а также</w:t>
      </w:r>
      <w:r w:rsidRPr="00C75A37">
        <w:rPr>
          <w:sz w:val="28"/>
          <w:szCs w:val="28"/>
          <w:shd w:val="clear" w:color="auto" w:fill="FFFFFF"/>
        </w:rPr>
        <w:t xml:space="preserve"> </w:t>
      </w:r>
      <w:r w:rsidRPr="00C75A37">
        <w:rPr>
          <w:bCs/>
          <w:sz w:val="28"/>
          <w:szCs w:val="28"/>
        </w:rPr>
        <w:t xml:space="preserve">от </w:t>
      </w:r>
      <w:r w:rsidRPr="00C75A37">
        <w:rPr>
          <w:sz w:val="28"/>
          <w:szCs w:val="28"/>
        </w:rPr>
        <w:t xml:space="preserve">5 августа 2020 года № 128-ЗИД-VI (САЗ 20-32), </w:t>
      </w:r>
      <w:r w:rsidRPr="00C75A37">
        <w:rPr>
          <w:bCs/>
          <w:sz w:val="28"/>
          <w:szCs w:val="28"/>
        </w:rPr>
        <w:t xml:space="preserve">следующие </w:t>
      </w:r>
      <w:r w:rsidRPr="00C75A37">
        <w:rPr>
          <w:rFonts w:eastAsia="MS Mincho"/>
          <w:sz w:val="28"/>
          <w:szCs w:val="28"/>
          <w:lang w:eastAsia="ja-JP"/>
        </w:rPr>
        <w:t>изменение и дополнения</w:t>
      </w:r>
      <w:r w:rsidRPr="00C75A37">
        <w:rPr>
          <w:bCs/>
          <w:sz w:val="28"/>
          <w:szCs w:val="28"/>
        </w:rPr>
        <w:t>.</w:t>
      </w:r>
    </w:p>
    <w:p w:rsidR="00B17A0E" w:rsidRPr="00C75A37" w:rsidRDefault="00B17A0E" w:rsidP="00B17A0E">
      <w:pPr>
        <w:ind w:left="28" w:firstLine="709"/>
        <w:jc w:val="both"/>
        <w:rPr>
          <w:bCs/>
          <w:sz w:val="28"/>
          <w:szCs w:val="28"/>
        </w:rPr>
      </w:pPr>
    </w:p>
    <w:p w:rsidR="00B17A0E" w:rsidRPr="00C75A37" w:rsidRDefault="002101CD" w:rsidP="002101CD">
      <w:pPr>
        <w:tabs>
          <w:tab w:val="left" w:pos="851"/>
        </w:tabs>
        <w:ind w:left="709"/>
        <w:contextualSpacing/>
        <w:jc w:val="both"/>
        <w:rPr>
          <w:bCs/>
          <w:sz w:val="28"/>
          <w:szCs w:val="28"/>
        </w:rPr>
      </w:pPr>
      <w:r>
        <w:rPr>
          <w:bCs/>
          <w:sz w:val="28"/>
          <w:szCs w:val="28"/>
        </w:rPr>
        <w:t xml:space="preserve">1. </w:t>
      </w:r>
      <w:r w:rsidR="00B17A0E" w:rsidRPr="00C75A37">
        <w:rPr>
          <w:bCs/>
          <w:sz w:val="28"/>
          <w:szCs w:val="28"/>
        </w:rPr>
        <w:t>Статью 3 дополнить подпунктами л</w:t>
      </w:r>
      <w:r>
        <w:rPr>
          <w:bCs/>
          <w:sz w:val="28"/>
          <w:szCs w:val="28"/>
        </w:rPr>
        <w:t>)–</w:t>
      </w:r>
      <w:r w:rsidR="00B17A0E" w:rsidRPr="00C75A37">
        <w:rPr>
          <w:bCs/>
          <w:sz w:val="28"/>
          <w:szCs w:val="28"/>
        </w:rPr>
        <w:t>о</w:t>
      </w:r>
      <w:r>
        <w:rPr>
          <w:bCs/>
          <w:sz w:val="28"/>
          <w:szCs w:val="28"/>
        </w:rPr>
        <w:t>)</w:t>
      </w:r>
      <w:r w:rsidR="00B17A0E" w:rsidRPr="00C75A37">
        <w:rPr>
          <w:bCs/>
          <w:sz w:val="28"/>
          <w:szCs w:val="28"/>
        </w:rPr>
        <w:t xml:space="preserve"> следующего содержания: </w:t>
      </w:r>
    </w:p>
    <w:p w:rsidR="00B17A0E" w:rsidRPr="00C75A37" w:rsidRDefault="00B17A0E" w:rsidP="00B17A0E">
      <w:pPr>
        <w:ind w:firstLine="709"/>
        <w:jc w:val="both"/>
        <w:rPr>
          <w:bCs/>
          <w:sz w:val="28"/>
          <w:szCs w:val="28"/>
        </w:rPr>
      </w:pPr>
      <w:r w:rsidRPr="00C75A37">
        <w:rPr>
          <w:bCs/>
          <w:sz w:val="28"/>
          <w:szCs w:val="28"/>
        </w:rPr>
        <w:t>«</w:t>
      </w:r>
      <w:r w:rsidRPr="00C75A37">
        <w:rPr>
          <w:rFonts w:eastAsia="MS Mincho"/>
          <w:sz w:val="28"/>
          <w:szCs w:val="28"/>
          <w:shd w:val="clear" w:color="auto" w:fill="FFFFFF"/>
          <w:lang w:eastAsia="ja-JP"/>
        </w:rPr>
        <w:t>л) оператор электронных денежных средств – оператор, осуществляющий перевод электронных денежных средств без открытия банковского счета (перевод электронных денежных средств);</w:t>
      </w:r>
    </w:p>
    <w:p w:rsidR="00B17A0E" w:rsidRPr="00C75A37" w:rsidRDefault="00B17A0E" w:rsidP="00B17A0E">
      <w:pPr>
        <w:ind w:firstLine="709"/>
        <w:jc w:val="both"/>
        <w:rPr>
          <w:bCs/>
          <w:sz w:val="28"/>
          <w:szCs w:val="28"/>
        </w:rPr>
      </w:pPr>
      <w:r w:rsidRPr="00C75A37">
        <w:rPr>
          <w:rFonts w:eastAsia="MS Mincho"/>
          <w:sz w:val="28"/>
          <w:szCs w:val="28"/>
          <w:shd w:val="clear" w:color="auto" w:fill="FFFFFF"/>
          <w:lang w:eastAsia="ja-JP"/>
        </w:rPr>
        <w:t>м) электронные денежные средства (средства на электронных кошельках интернет-систем, средства на предоплаченных картах) – денежные средства, которые предварительно предоставлены одним лицом (лицом, предоставившим денежные средства) другому лицу, учитывающему информацию о размере предоставленных денежных средств без открытия банковского счета (обязанному лицу), для исполнения денежных обязательств лица, предоставившего денежные средства, перед третьими лицами и в отношении которых лицо, предоставившее денежные средства, имеет право передавать распоряжения исключительно с использованием электронных средств платежа;</w:t>
      </w:r>
    </w:p>
    <w:p w:rsidR="00B17A0E" w:rsidRPr="00C75A37" w:rsidRDefault="00B17A0E" w:rsidP="00B17A0E">
      <w:pPr>
        <w:shd w:val="clear" w:color="auto" w:fill="FFFFFF"/>
        <w:ind w:firstLine="709"/>
        <w:jc w:val="both"/>
        <w:rPr>
          <w:rFonts w:eastAsia="MS Mincho"/>
          <w:sz w:val="28"/>
          <w:szCs w:val="28"/>
          <w:shd w:val="clear" w:color="auto" w:fill="FFFFFF"/>
          <w:lang w:eastAsia="ja-JP"/>
        </w:rPr>
      </w:pPr>
      <w:r w:rsidRPr="00C75A37">
        <w:rPr>
          <w:rFonts w:eastAsia="MS Mincho"/>
          <w:sz w:val="28"/>
          <w:szCs w:val="28"/>
          <w:shd w:val="clear" w:color="auto" w:fill="FFFFFF"/>
          <w:lang w:eastAsia="ja-JP"/>
        </w:rPr>
        <w:t xml:space="preserve">н) электронное средство платежа (электронные кошельки интернет-систем, предоплаченные карты) – средство и (или) способ, позволяющие клиенту оператора электронных денежных средств составлять, удостоверять </w:t>
      </w:r>
      <w:r w:rsidRPr="00C75A37">
        <w:rPr>
          <w:rFonts w:eastAsia="MS Mincho"/>
          <w:sz w:val="28"/>
          <w:szCs w:val="28"/>
          <w:shd w:val="clear" w:color="auto" w:fill="FFFFFF"/>
          <w:lang w:eastAsia="ja-JP"/>
        </w:rPr>
        <w:br/>
        <w:t xml:space="preserve">и передавать распоряжения в целях осуществления перевода электронных денежных средств в рамках применяемых форм безналичных расчетов </w:t>
      </w:r>
      <w:r w:rsidRPr="00C75A37">
        <w:rPr>
          <w:rFonts w:eastAsia="MS Mincho"/>
          <w:sz w:val="28"/>
          <w:szCs w:val="28"/>
          <w:shd w:val="clear" w:color="auto" w:fill="FFFFFF"/>
          <w:lang w:eastAsia="ja-JP"/>
        </w:rPr>
        <w:br/>
        <w:t>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B17A0E" w:rsidRPr="00C75A37" w:rsidRDefault="00B17A0E" w:rsidP="00B17A0E">
      <w:pPr>
        <w:shd w:val="clear" w:color="auto" w:fill="FFFFFF"/>
        <w:ind w:firstLine="709"/>
        <w:jc w:val="both"/>
        <w:rPr>
          <w:bCs/>
          <w:sz w:val="28"/>
          <w:szCs w:val="28"/>
        </w:rPr>
      </w:pPr>
      <w:r w:rsidRPr="00C75A37">
        <w:rPr>
          <w:sz w:val="28"/>
          <w:szCs w:val="28"/>
        </w:rPr>
        <w:t xml:space="preserve">о) цифровая валюта –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w:t>
      </w:r>
      <w:r w:rsidRPr="00C75A37">
        <w:rPr>
          <w:sz w:val="28"/>
          <w:szCs w:val="28"/>
        </w:rPr>
        <w:br/>
        <w:t xml:space="preserve">не являющегося денежной единицей ни одного из государств и (или) международной денежной или расчетной единицей, и в отношении которых отсутствует лицо, обязанное перед каждым обладателем таких электронных данных, за исключением оператора информационной системы, обязанного только обеспечивать соответствие порядка выпуска этих электронных данных </w:t>
      </w:r>
      <w:r w:rsidRPr="00C75A37">
        <w:rPr>
          <w:sz w:val="28"/>
          <w:szCs w:val="28"/>
        </w:rPr>
        <w:br/>
      </w:r>
      <w:r w:rsidRPr="00C75A37">
        <w:rPr>
          <w:sz w:val="28"/>
          <w:szCs w:val="28"/>
        </w:rPr>
        <w:lastRenderedPageBreak/>
        <w:t xml:space="preserve">и осуществления в их отношении действий по внесению (изменению) записей </w:t>
      </w:r>
      <w:r w:rsidRPr="00C75A37">
        <w:rPr>
          <w:sz w:val="28"/>
          <w:szCs w:val="28"/>
        </w:rPr>
        <w:br/>
        <w:t>в такую информационную систему ее правилам</w:t>
      </w:r>
      <w:r w:rsidRPr="00C75A37">
        <w:rPr>
          <w:bCs/>
          <w:sz w:val="28"/>
          <w:szCs w:val="28"/>
        </w:rPr>
        <w:t>».</w:t>
      </w:r>
    </w:p>
    <w:p w:rsidR="00B17A0E" w:rsidRPr="00C75A37" w:rsidRDefault="00B17A0E" w:rsidP="00B17A0E">
      <w:pPr>
        <w:shd w:val="clear" w:color="auto" w:fill="FFFFFF"/>
        <w:ind w:firstLine="709"/>
        <w:jc w:val="both"/>
        <w:rPr>
          <w:sz w:val="28"/>
          <w:szCs w:val="28"/>
        </w:rPr>
      </w:pPr>
    </w:p>
    <w:p w:rsidR="00B17A0E" w:rsidRPr="00C75A37" w:rsidRDefault="002101CD" w:rsidP="002101CD">
      <w:pPr>
        <w:tabs>
          <w:tab w:val="left" w:pos="567"/>
          <w:tab w:val="left" w:pos="851"/>
        </w:tabs>
        <w:ind w:left="709"/>
        <w:contextualSpacing/>
        <w:jc w:val="both"/>
        <w:rPr>
          <w:bCs/>
          <w:sz w:val="28"/>
          <w:szCs w:val="28"/>
        </w:rPr>
      </w:pPr>
      <w:r>
        <w:rPr>
          <w:bCs/>
          <w:sz w:val="28"/>
          <w:szCs w:val="28"/>
        </w:rPr>
        <w:t xml:space="preserve">2. </w:t>
      </w:r>
      <w:r w:rsidR="00B17A0E" w:rsidRPr="00C75A37">
        <w:rPr>
          <w:bCs/>
          <w:sz w:val="28"/>
          <w:szCs w:val="28"/>
        </w:rPr>
        <w:t>Статью 7-1 дополнить пунктами 11-1 и 11-2 следующего содержания:</w:t>
      </w:r>
    </w:p>
    <w:p w:rsidR="00B17A0E" w:rsidRPr="00C75A37" w:rsidRDefault="00B17A0E" w:rsidP="00B17A0E">
      <w:pPr>
        <w:ind w:firstLine="709"/>
        <w:jc w:val="both"/>
        <w:rPr>
          <w:rFonts w:eastAsia="MS Mincho"/>
          <w:sz w:val="28"/>
          <w:szCs w:val="28"/>
          <w:lang w:eastAsia="ja-JP"/>
        </w:rPr>
      </w:pPr>
      <w:r w:rsidRPr="00C75A37">
        <w:rPr>
          <w:bCs/>
          <w:sz w:val="28"/>
          <w:szCs w:val="28"/>
        </w:rPr>
        <w:t xml:space="preserve">«11-1. Кредитная организация при принятии от физических лиц денежных средств для перечисления </w:t>
      </w:r>
      <w:r w:rsidRPr="00C75A37">
        <w:rPr>
          <w:rFonts w:eastAsia="MS Mincho"/>
          <w:sz w:val="28"/>
          <w:szCs w:val="28"/>
          <w:shd w:val="clear" w:color="auto" w:fill="FFFFFF"/>
          <w:lang w:eastAsia="ja-JP"/>
        </w:rPr>
        <w:t>оператору электронных денежных средств либо оператору информационной системы,</w:t>
      </w:r>
      <w:r w:rsidRPr="00C75A37">
        <w:rPr>
          <w:bCs/>
          <w:sz w:val="28"/>
          <w:szCs w:val="28"/>
        </w:rPr>
        <w:t xml:space="preserve"> учитывающему электронные денежные средства, цифровую валюту или иные активы на</w:t>
      </w:r>
      <w:r w:rsidRPr="00C75A37">
        <w:rPr>
          <w:rFonts w:eastAsia="MS Mincho"/>
          <w:sz w:val="28"/>
          <w:szCs w:val="28"/>
          <w:shd w:val="clear" w:color="auto" w:fill="FFFFFF"/>
          <w:lang w:eastAsia="ja-JP"/>
        </w:rPr>
        <w:t xml:space="preserve"> электронных кошельках интернет-систем,</w:t>
      </w:r>
      <w:r w:rsidRPr="00C75A37">
        <w:rPr>
          <w:bCs/>
          <w:sz w:val="28"/>
          <w:szCs w:val="28"/>
        </w:rPr>
        <w:t xml:space="preserve"> </w:t>
      </w:r>
      <w:r w:rsidRPr="00C75A37">
        <w:rPr>
          <w:rFonts w:eastAsia="MS Mincho"/>
          <w:sz w:val="28"/>
          <w:szCs w:val="28"/>
          <w:shd w:val="clear" w:color="auto" w:fill="FFFFFF"/>
          <w:lang w:eastAsia="ja-JP"/>
        </w:rPr>
        <w:t xml:space="preserve">в целях </w:t>
      </w:r>
      <w:r w:rsidRPr="00C75A37">
        <w:rPr>
          <w:bCs/>
          <w:sz w:val="28"/>
          <w:szCs w:val="28"/>
        </w:rPr>
        <w:t>пополнения электронных кошельков интернет-систем обязана получить от клиента, а также обеспечить хранение в соответствии с пунктом 6 статьи 7 настоящего Закона следующей информации о физическом лице: фамилия, имя, отчество (если оно содержится в документе, удостоверяющем личность), дата рождения, уникальный присваиваемый номер операции (при его наличии), номер налогоплательщика (в случае его наличия) либо адрес места жительства (регистрации) или места пребывания.</w:t>
      </w:r>
    </w:p>
    <w:p w:rsidR="00B17A0E" w:rsidRPr="00C75A37" w:rsidRDefault="00B17A0E" w:rsidP="00B17A0E">
      <w:pPr>
        <w:ind w:firstLine="709"/>
        <w:jc w:val="both"/>
        <w:rPr>
          <w:bCs/>
          <w:sz w:val="28"/>
          <w:szCs w:val="28"/>
        </w:rPr>
      </w:pPr>
      <w:r w:rsidRPr="00C75A37">
        <w:rPr>
          <w:rFonts w:eastAsia="MS Mincho"/>
          <w:sz w:val="28"/>
          <w:szCs w:val="28"/>
          <w:lang w:eastAsia="ja-JP"/>
        </w:rPr>
        <w:t xml:space="preserve">11-2. </w:t>
      </w:r>
      <w:r w:rsidRPr="00C75A37">
        <w:rPr>
          <w:bCs/>
          <w:sz w:val="28"/>
          <w:szCs w:val="28"/>
        </w:rPr>
        <w:t>При неполучении информации, указанной в пункте 11-1 настоящей статьи, кредитная организация обязана отказать в выполнении поручения плательщика».</w:t>
      </w:r>
    </w:p>
    <w:p w:rsidR="00B17A0E" w:rsidRPr="00C75A37" w:rsidRDefault="00B17A0E" w:rsidP="00B17A0E">
      <w:pPr>
        <w:ind w:firstLine="709"/>
        <w:jc w:val="both"/>
        <w:rPr>
          <w:rFonts w:eastAsia="MS Mincho"/>
          <w:sz w:val="28"/>
          <w:szCs w:val="28"/>
          <w:lang w:eastAsia="ja-JP"/>
        </w:rPr>
      </w:pPr>
    </w:p>
    <w:p w:rsidR="00B17A0E" w:rsidRPr="00C75A37" w:rsidRDefault="00B17A0E" w:rsidP="00B17A0E">
      <w:pPr>
        <w:tabs>
          <w:tab w:val="left" w:pos="851"/>
          <w:tab w:val="left" w:pos="1134"/>
        </w:tabs>
        <w:ind w:firstLine="709"/>
        <w:jc w:val="both"/>
        <w:rPr>
          <w:rFonts w:eastAsia="MS Mincho"/>
          <w:bCs/>
          <w:sz w:val="28"/>
          <w:szCs w:val="28"/>
          <w:lang w:eastAsia="ja-JP"/>
        </w:rPr>
      </w:pPr>
      <w:r w:rsidRPr="00C75A37">
        <w:rPr>
          <w:rFonts w:eastAsia="MS Mincho"/>
          <w:bCs/>
          <w:sz w:val="28"/>
          <w:szCs w:val="28"/>
          <w:lang w:eastAsia="ja-JP"/>
        </w:rPr>
        <w:t>3. Подпункт д</w:t>
      </w:r>
      <w:r w:rsidR="002101CD">
        <w:rPr>
          <w:rFonts w:eastAsia="MS Mincho"/>
          <w:bCs/>
          <w:sz w:val="28"/>
          <w:szCs w:val="28"/>
          <w:lang w:eastAsia="ja-JP"/>
        </w:rPr>
        <w:t>)</w:t>
      </w:r>
      <w:r w:rsidRPr="00C75A37">
        <w:rPr>
          <w:rFonts w:eastAsia="MS Mincho"/>
          <w:bCs/>
          <w:sz w:val="28"/>
          <w:szCs w:val="28"/>
          <w:lang w:eastAsia="ja-JP"/>
        </w:rPr>
        <w:t xml:space="preserve"> пункта 12 статьи 7-1 после слов «</w:t>
      </w:r>
      <w:r w:rsidRPr="00C75A37">
        <w:rPr>
          <w:rFonts w:eastAsia="MS Mincho"/>
          <w:sz w:val="28"/>
          <w:szCs w:val="28"/>
          <w:lang w:eastAsia="ja-JP"/>
        </w:rPr>
        <w:t xml:space="preserve">эквивалентную </w:t>
      </w:r>
      <w:r w:rsidRPr="00C75A37">
        <w:rPr>
          <w:rFonts w:eastAsia="MS Mincho"/>
          <w:sz w:val="28"/>
          <w:szCs w:val="28"/>
          <w:lang w:eastAsia="ja-JP"/>
        </w:rPr>
        <w:br/>
        <w:t>600 (шестистам) РУ МЗП</w:t>
      </w:r>
      <w:r w:rsidRPr="00C75A37">
        <w:rPr>
          <w:rFonts w:eastAsia="MS Mincho"/>
          <w:bCs/>
          <w:sz w:val="28"/>
          <w:szCs w:val="28"/>
          <w:lang w:eastAsia="ja-JP"/>
        </w:rPr>
        <w:t>» дополнить словами «</w:t>
      </w:r>
      <w:r w:rsidR="002868DF">
        <w:rPr>
          <w:rFonts w:eastAsia="MS Mincho"/>
          <w:bCs/>
          <w:sz w:val="28"/>
          <w:szCs w:val="28"/>
          <w:lang w:eastAsia="ja-JP"/>
        </w:rPr>
        <w:t>(</w:t>
      </w:r>
      <w:r w:rsidRPr="00C75A37">
        <w:rPr>
          <w:rFonts w:eastAsia="MS Mincho"/>
          <w:color w:val="000000"/>
          <w:sz w:val="28"/>
          <w:szCs w:val="28"/>
          <w:lang w:eastAsia="ja-JP"/>
        </w:rPr>
        <w:t xml:space="preserve">за исключением переводов оператору электронных денежных средств </w:t>
      </w:r>
      <w:r w:rsidRPr="00C75A37">
        <w:rPr>
          <w:rFonts w:eastAsia="MS Mincho"/>
          <w:sz w:val="28"/>
          <w:szCs w:val="28"/>
          <w:lang w:eastAsia="ja-JP"/>
        </w:rPr>
        <w:t>или оператору информационной системы, учитывающему электронные денежные средства, цифровую валюту или иные активы на электронных кошельках интернет-систем</w:t>
      </w:r>
      <w:r w:rsidR="002868DF">
        <w:rPr>
          <w:rFonts w:eastAsia="MS Mincho"/>
          <w:sz w:val="28"/>
          <w:szCs w:val="28"/>
          <w:lang w:eastAsia="ja-JP"/>
        </w:rPr>
        <w:t>)</w:t>
      </w:r>
      <w:r w:rsidRPr="00C75A37">
        <w:rPr>
          <w:rFonts w:eastAsia="MS Mincho"/>
          <w:bCs/>
          <w:sz w:val="28"/>
          <w:szCs w:val="28"/>
          <w:lang w:eastAsia="ja-JP"/>
        </w:rPr>
        <w:t>».</w:t>
      </w:r>
    </w:p>
    <w:p w:rsidR="00B17A0E" w:rsidRDefault="00B17A0E" w:rsidP="00B17A0E">
      <w:pPr>
        <w:tabs>
          <w:tab w:val="left" w:pos="851"/>
          <w:tab w:val="left" w:pos="1134"/>
        </w:tabs>
        <w:ind w:firstLine="709"/>
        <w:jc w:val="both"/>
        <w:rPr>
          <w:rFonts w:eastAsia="MS Mincho"/>
          <w:bCs/>
          <w:sz w:val="28"/>
          <w:szCs w:val="28"/>
          <w:lang w:eastAsia="ja-JP"/>
        </w:rPr>
      </w:pPr>
    </w:p>
    <w:p w:rsidR="00B17A0E" w:rsidRPr="00C75A37" w:rsidRDefault="00B17A0E" w:rsidP="008C49E4">
      <w:pPr>
        <w:ind w:firstLine="709"/>
        <w:jc w:val="both"/>
        <w:rPr>
          <w:rFonts w:eastAsia="MS Mincho"/>
          <w:bCs/>
          <w:sz w:val="28"/>
          <w:szCs w:val="28"/>
          <w:lang w:eastAsia="ja-JP"/>
        </w:rPr>
      </w:pPr>
      <w:r w:rsidRPr="00C75A37">
        <w:rPr>
          <w:rFonts w:eastAsia="MS Mincho"/>
          <w:bCs/>
          <w:sz w:val="28"/>
          <w:szCs w:val="28"/>
          <w:lang w:eastAsia="ja-JP"/>
        </w:rPr>
        <w:t>4. Пункт 2 статьи 8 изложить в следующей редакции:</w:t>
      </w:r>
    </w:p>
    <w:p w:rsidR="00B17A0E" w:rsidRPr="00C75A37" w:rsidRDefault="00B17A0E" w:rsidP="008C49E4">
      <w:pPr>
        <w:ind w:firstLine="709"/>
        <w:jc w:val="both"/>
        <w:outlineLvl w:val="0"/>
        <w:rPr>
          <w:rFonts w:eastAsia="MS Mincho"/>
          <w:bCs/>
          <w:sz w:val="28"/>
          <w:szCs w:val="28"/>
          <w:lang w:eastAsia="ja-JP"/>
        </w:rPr>
      </w:pPr>
      <w:r w:rsidRPr="00C75A37">
        <w:rPr>
          <w:rFonts w:eastAsia="MS Mincho"/>
          <w:bCs/>
          <w:sz w:val="28"/>
          <w:szCs w:val="28"/>
          <w:lang w:eastAsia="ja-JP"/>
        </w:rPr>
        <w:t xml:space="preserve">«2. При осуществлении физическим лицом операции по покупке или продаже наличной </w:t>
      </w:r>
      <w:r w:rsidRPr="008C49E4">
        <w:rPr>
          <w:rFonts w:eastAsia="MS Mincho"/>
          <w:bCs/>
          <w:sz w:val="28"/>
          <w:szCs w:val="28"/>
          <w:lang w:eastAsia="ja-JP"/>
        </w:rPr>
        <w:t xml:space="preserve">иностранной </w:t>
      </w:r>
      <w:r w:rsidRPr="00D310A2">
        <w:rPr>
          <w:rFonts w:eastAsia="MS Mincho"/>
          <w:bCs/>
          <w:sz w:val="28"/>
          <w:szCs w:val="28"/>
          <w:lang w:eastAsia="ja-JP"/>
        </w:rPr>
        <w:t xml:space="preserve">валюты на сумму, не превышающую сумму </w:t>
      </w:r>
      <w:r w:rsidRPr="00D310A2">
        <w:rPr>
          <w:rFonts w:eastAsia="MS Mincho"/>
          <w:bCs/>
          <w:sz w:val="28"/>
          <w:szCs w:val="28"/>
          <w:lang w:eastAsia="ja-JP"/>
        </w:rPr>
        <w:br/>
        <w:t xml:space="preserve">в размере </w:t>
      </w:r>
      <w:r w:rsidR="00F84FF7" w:rsidRPr="00D310A2">
        <w:rPr>
          <w:sz w:val="28"/>
          <w:szCs w:val="28"/>
        </w:rPr>
        <w:t>2 500 (дву</w:t>
      </w:r>
      <w:r w:rsidR="00845FB1">
        <w:rPr>
          <w:sz w:val="28"/>
          <w:szCs w:val="28"/>
        </w:rPr>
        <w:t>х</w:t>
      </w:r>
      <w:r w:rsidR="00F84FF7" w:rsidRPr="00D310A2">
        <w:rPr>
          <w:sz w:val="28"/>
          <w:szCs w:val="28"/>
        </w:rPr>
        <w:t xml:space="preserve"> тысяч пятис</w:t>
      </w:r>
      <w:r w:rsidR="00845FB1">
        <w:rPr>
          <w:sz w:val="28"/>
          <w:szCs w:val="28"/>
        </w:rPr>
        <w:t>от</w:t>
      </w:r>
      <w:r w:rsidR="00F84FF7" w:rsidRPr="00D310A2">
        <w:rPr>
          <w:sz w:val="28"/>
          <w:szCs w:val="28"/>
        </w:rPr>
        <w:t xml:space="preserve">) </w:t>
      </w:r>
      <w:r w:rsidRPr="00D310A2">
        <w:rPr>
          <w:rFonts w:eastAsia="MS Mincho"/>
          <w:bCs/>
          <w:sz w:val="28"/>
          <w:szCs w:val="28"/>
          <w:lang w:eastAsia="ja-JP"/>
        </w:rPr>
        <w:t xml:space="preserve">РУ МЗП либо не превышающую сумму в иностранной валюте, эквивалентную в рублях </w:t>
      </w:r>
      <w:r w:rsidR="00122E4D" w:rsidRPr="00D310A2">
        <w:rPr>
          <w:sz w:val="28"/>
          <w:szCs w:val="28"/>
        </w:rPr>
        <w:t>2 500 (двум тысячам пятистам)</w:t>
      </w:r>
      <w:r w:rsidRPr="00D310A2">
        <w:rPr>
          <w:rFonts w:eastAsia="MS Mincho"/>
          <w:bCs/>
          <w:sz w:val="28"/>
          <w:szCs w:val="28"/>
          <w:lang w:eastAsia="ja-JP"/>
        </w:rPr>
        <w:t xml:space="preserve"> РУ МЗП, идентификация клиента, представителя клиента, установление и идентификация выгодоприобретателя </w:t>
      </w:r>
      <w:r w:rsidRPr="008C49E4">
        <w:rPr>
          <w:rFonts w:eastAsia="MS Mincho"/>
          <w:bCs/>
          <w:sz w:val="28"/>
          <w:szCs w:val="28"/>
          <w:lang w:eastAsia="ja-JP"/>
        </w:rPr>
        <w:t xml:space="preserve">не </w:t>
      </w:r>
      <w:r w:rsidRPr="0082731A">
        <w:rPr>
          <w:rFonts w:eastAsia="MS Mincho"/>
          <w:bCs/>
          <w:sz w:val="28"/>
          <w:szCs w:val="28"/>
          <w:lang w:eastAsia="ja-JP"/>
        </w:rPr>
        <w:t>пров</w:t>
      </w:r>
      <w:r w:rsidRPr="002879DF">
        <w:rPr>
          <w:rFonts w:eastAsia="MS Mincho"/>
          <w:bCs/>
          <w:sz w:val="28"/>
          <w:szCs w:val="28"/>
          <w:lang w:eastAsia="ja-JP"/>
        </w:rPr>
        <w:t>од</w:t>
      </w:r>
      <w:r w:rsidR="0082731A" w:rsidRPr="002879DF">
        <w:rPr>
          <w:rFonts w:eastAsia="MS Mincho"/>
          <w:bCs/>
          <w:sz w:val="28"/>
          <w:szCs w:val="28"/>
          <w:lang w:eastAsia="ja-JP"/>
        </w:rPr>
        <w:t>я</w:t>
      </w:r>
      <w:r w:rsidRPr="002879DF">
        <w:rPr>
          <w:rFonts w:eastAsia="MS Mincho"/>
          <w:bCs/>
          <w:sz w:val="28"/>
          <w:szCs w:val="28"/>
          <w:lang w:eastAsia="ja-JP"/>
        </w:rPr>
        <w:t>тс</w:t>
      </w:r>
      <w:r w:rsidRPr="0082731A">
        <w:rPr>
          <w:rFonts w:eastAsia="MS Mincho"/>
          <w:bCs/>
          <w:sz w:val="28"/>
          <w:szCs w:val="28"/>
          <w:lang w:eastAsia="ja-JP"/>
        </w:rPr>
        <w:t>я,</w:t>
      </w:r>
      <w:r w:rsidRPr="008C49E4">
        <w:rPr>
          <w:rFonts w:eastAsia="MS Mincho"/>
          <w:bCs/>
          <w:sz w:val="28"/>
          <w:szCs w:val="28"/>
          <w:lang w:eastAsia="ja-JP"/>
        </w:rPr>
        <w:t xml:space="preserve"> за исключением случая</w:t>
      </w:r>
      <w:r w:rsidRPr="00C75A37">
        <w:rPr>
          <w:rFonts w:eastAsia="MS Mincho"/>
          <w:bCs/>
          <w:sz w:val="28"/>
          <w:szCs w:val="28"/>
          <w:lang w:eastAsia="ja-JP"/>
        </w:rPr>
        <w:t>, когда у работников организации, осуществляющей операции с денежными средствами или иным имуществом, возникают подозрения, что данная операция с денежными средствами или иным имуществом, осуществляется в целях легализации (отмывания) доходов, полученных преступным путем, и финансирования терроризма».</w:t>
      </w:r>
    </w:p>
    <w:p w:rsidR="00B17A0E" w:rsidRDefault="00B17A0E" w:rsidP="008C49E4">
      <w:pPr>
        <w:ind w:firstLine="709"/>
        <w:jc w:val="both"/>
        <w:outlineLvl w:val="0"/>
        <w:rPr>
          <w:rFonts w:eastAsia="MS Mincho"/>
          <w:bCs/>
          <w:sz w:val="28"/>
          <w:szCs w:val="28"/>
          <w:lang w:eastAsia="ja-JP"/>
        </w:rPr>
      </w:pPr>
    </w:p>
    <w:p w:rsidR="00845FB1" w:rsidRDefault="00845FB1" w:rsidP="008C49E4">
      <w:pPr>
        <w:ind w:firstLine="709"/>
        <w:jc w:val="both"/>
        <w:outlineLvl w:val="0"/>
        <w:rPr>
          <w:rFonts w:eastAsia="MS Mincho"/>
          <w:bCs/>
          <w:sz w:val="28"/>
          <w:szCs w:val="28"/>
          <w:lang w:eastAsia="ja-JP"/>
        </w:rPr>
      </w:pPr>
    </w:p>
    <w:p w:rsidR="00845FB1" w:rsidRDefault="00845FB1" w:rsidP="008C49E4">
      <w:pPr>
        <w:ind w:firstLine="709"/>
        <w:jc w:val="both"/>
        <w:outlineLvl w:val="0"/>
        <w:rPr>
          <w:rFonts w:eastAsia="MS Mincho"/>
          <w:bCs/>
          <w:sz w:val="28"/>
          <w:szCs w:val="28"/>
          <w:lang w:eastAsia="ja-JP"/>
        </w:rPr>
      </w:pPr>
    </w:p>
    <w:p w:rsidR="00845FB1" w:rsidRDefault="00845FB1" w:rsidP="008C49E4">
      <w:pPr>
        <w:ind w:firstLine="709"/>
        <w:jc w:val="both"/>
        <w:outlineLvl w:val="0"/>
        <w:rPr>
          <w:rFonts w:eastAsia="MS Mincho"/>
          <w:bCs/>
          <w:sz w:val="28"/>
          <w:szCs w:val="28"/>
          <w:lang w:eastAsia="ja-JP"/>
        </w:rPr>
      </w:pPr>
    </w:p>
    <w:p w:rsidR="00845FB1" w:rsidRDefault="00845FB1" w:rsidP="008C49E4">
      <w:pPr>
        <w:ind w:firstLine="709"/>
        <w:jc w:val="both"/>
        <w:outlineLvl w:val="0"/>
        <w:rPr>
          <w:rFonts w:eastAsia="MS Mincho"/>
          <w:bCs/>
          <w:sz w:val="28"/>
          <w:szCs w:val="28"/>
          <w:lang w:eastAsia="ja-JP"/>
        </w:rPr>
      </w:pPr>
    </w:p>
    <w:p w:rsidR="00845FB1" w:rsidRDefault="00845FB1" w:rsidP="008C49E4">
      <w:pPr>
        <w:ind w:firstLine="709"/>
        <w:jc w:val="both"/>
        <w:outlineLvl w:val="0"/>
        <w:rPr>
          <w:rFonts w:eastAsia="MS Mincho"/>
          <w:bCs/>
          <w:sz w:val="28"/>
          <w:szCs w:val="28"/>
          <w:lang w:eastAsia="ja-JP"/>
        </w:rPr>
      </w:pPr>
    </w:p>
    <w:p w:rsidR="00B17A0E" w:rsidRPr="00C75A37" w:rsidRDefault="00B17A0E" w:rsidP="008C49E4">
      <w:pPr>
        <w:ind w:firstLine="709"/>
        <w:jc w:val="both"/>
        <w:rPr>
          <w:bCs/>
          <w:snapToGrid w:val="0"/>
          <w:sz w:val="28"/>
          <w:szCs w:val="28"/>
        </w:rPr>
      </w:pPr>
      <w:r w:rsidRPr="002101CD">
        <w:rPr>
          <w:b/>
          <w:snapToGrid w:val="0"/>
          <w:sz w:val="28"/>
          <w:szCs w:val="28"/>
        </w:rPr>
        <w:lastRenderedPageBreak/>
        <w:t>Статья 2.</w:t>
      </w:r>
      <w:r w:rsidRPr="00C75A37">
        <w:rPr>
          <w:b/>
          <w:snapToGrid w:val="0"/>
          <w:sz w:val="28"/>
          <w:szCs w:val="28"/>
        </w:rPr>
        <w:t xml:space="preserve"> </w:t>
      </w:r>
      <w:r w:rsidRPr="00C75A37">
        <w:rPr>
          <w:snapToGrid w:val="0"/>
          <w:sz w:val="28"/>
          <w:szCs w:val="28"/>
        </w:rPr>
        <w:t xml:space="preserve">Настоящий Закон вступает в силу по истечении </w:t>
      </w:r>
      <w:r w:rsidR="00845FB1">
        <w:rPr>
          <w:snapToGrid w:val="0"/>
          <w:sz w:val="28"/>
          <w:szCs w:val="28"/>
        </w:rPr>
        <w:br/>
      </w:r>
      <w:r w:rsidRPr="00C75A37">
        <w:rPr>
          <w:snapToGrid w:val="0"/>
          <w:sz w:val="28"/>
          <w:szCs w:val="28"/>
        </w:rPr>
        <w:t>3 (трех) месяцев со дня официального опубликования.</w:t>
      </w:r>
    </w:p>
    <w:p w:rsidR="006343E2" w:rsidRDefault="006343E2" w:rsidP="006343E2">
      <w:pPr>
        <w:rPr>
          <w:sz w:val="28"/>
          <w:szCs w:val="28"/>
        </w:rPr>
      </w:pPr>
    </w:p>
    <w:p w:rsidR="00845FB1" w:rsidRDefault="00845FB1" w:rsidP="006343E2">
      <w:pPr>
        <w:rPr>
          <w:sz w:val="28"/>
          <w:szCs w:val="28"/>
        </w:rPr>
      </w:pPr>
    </w:p>
    <w:p w:rsidR="00845FB1" w:rsidRPr="008B7B4F" w:rsidRDefault="00845FB1" w:rsidP="006343E2">
      <w:pPr>
        <w:rPr>
          <w:sz w:val="28"/>
          <w:szCs w:val="28"/>
        </w:rPr>
      </w:pPr>
    </w:p>
    <w:p w:rsidR="006343E2" w:rsidRPr="008B7B4F" w:rsidRDefault="006343E2" w:rsidP="006343E2">
      <w:pPr>
        <w:rPr>
          <w:sz w:val="28"/>
          <w:szCs w:val="28"/>
        </w:rPr>
      </w:pPr>
      <w:r w:rsidRPr="008B7B4F">
        <w:rPr>
          <w:sz w:val="28"/>
          <w:szCs w:val="28"/>
        </w:rPr>
        <w:t>Президент</w:t>
      </w:r>
    </w:p>
    <w:p w:rsidR="006343E2" w:rsidRPr="008B7B4F" w:rsidRDefault="006343E2" w:rsidP="006343E2">
      <w:pPr>
        <w:rPr>
          <w:sz w:val="28"/>
          <w:szCs w:val="28"/>
        </w:rPr>
      </w:pPr>
      <w:r w:rsidRPr="008B7B4F">
        <w:rPr>
          <w:sz w:val="28"/>
          <w:szCs w:val="28"/>
        </w:rPr>
        <w:t>Приднестровской</w:t>
      </w:r>
    </w:p>
    <w:p w:rsidR="006343E2" w:rsidRPr="008B7B4F" w:rsidRDefault="006343E2" w:rsidP="006343E2">
      <w:pPr>
        <w:rPr>
          <w:sz w:val="28"/>
          <w:szCs w:val="28"/>
        </w:rPr>
      </w:pPr>
      <w:r w:rsidRPr="008B7B4F">
        <w:rPr>
          <w:sz w:val="28"/>
          <w:szCs w:val="28"/>
        </w:rPr>
        <w:t>Молдавской Республики                                            В. Н. КРАСНОСЕЛЬСКИЙ</w:t>
      </w:r>
    </w:p>
    <w:p w:rsidR="006343E2" w:rsidRDefault="006343E2" w:rsidP="006343E2">
      <w:pPr>
        <w:rPr>
          <w:sz w:val="28"/>
          <w:szCs w:val="28"/>
        </w:rPr>
      </w:pPr>
    </w:p>
    <w:p w:rsidR="007056AE" w:rsidRDefault="007056AE" w:rsidP="006343E2">
      <w:pPr>
        <w:rPr>
          <w:sz w:val="28"/>
          <w:szCs w:val="28"/>
        </w:rPr>
      </w:pPr>
    </w:p>
    <w:p w:rsidR="007056AE" w:rsidRDefault="007056AE" w:rsidP="006343E2">
      <w:pPr>
        <w:rPr>
          <w:sz w:val="28"/>
          <w:szCs w:val="28"/>
        </w:rPr>
      </w:pPr>
      <w:bookmarkStart w:id="0" w:name="_GoBack"/>
      <w:bookmarkEnd w:id="0"/>
    </w:p>
    <w:p w:rsidR="007056AE" w:rsidRPr="00D91258" w:rsidRDefault="007056AE" w:rsidP="007056AE">
      <w:pPr>
        <w:jc w:val="both"/>
        <w:rPr>
          <w:sz w:val="28"/>
          <w:szCs w:val="28"/>
        </w:rPr>
      </w:pPr>
      <w:r w:rsidRPr="00D91258">
        <w:rPr>
          <w:sz w:val="28"/>
          <w:szCs w:val="28"/>
        </w:rPr>
        <w:t>г. Тирасполь</w:t>
      </w:r>
    </w:p>
    <w:p w:rsidR="007056AE" w:rsidRPr="00D91258" w:rsidRDefault="007056AE" w:rsidP="007056AE">
      <w:pPr>
        <w:ind w:left="28" w:hanging="28"/>
        <w:jc w:val="both"/>
        <w:rPr>
          <w:sz w:val="28"/>
          <w:szCs w:val="28"/>
        </w:rPr>
      </w:pPr>
      <w:r>
        <w:rPr>
          <w:sz w:val="28"/>
          <w:szCs w:val="28"/>
        </w:rPr>
        <w:t>7 июня 2023</w:t>
      </w:r>
      <w:r w:rsidRPr="00D91258">
        <w:rPr>
          <w:sz w:val="28"/>
          <w:szCs w:val="28"/>
        </w:rPr>
        <w:t xml:space="preserve"> г.</w:t>
      </w:r>
    </w:p>
    <w:p w:rsidR="007056AE" w:rsidRPr="00E47AD2" w:rsidRDefault="007056AE" w:rsidP="007056AE">
      <w:pPr>
        <w:tabs>
          <w:tab w:val="left" w:pos="851"/>
          <w:tab w:val="left" w:pos="4536"/>
        </w:tabs>
        <w:ind w:left="28" w:hanging="28"/>
        <w:rPr>
          <w:sz w:val="28"/>
          <w:szCs w:val="28"/>
        </w:rPr>
      </w:pPr>
      <w:r>
        <w:rPr>
          <w:sz w:val="28"/>
          <w:szCs w:val="28"/>
        </w:rPr>
        <w:t>№ 126-ЗИД-</w:t>
      </w:r>
      <w:r w:rsidRPr="00D91258">
        <w:rPr>
          <w:sz w:val="28"/>
          <w:szCs w:val="28"/>
        </w:rPr>
        <w:t>VI</w:t>
      </w:r>
      <w:r>
        <w:rPr>
          <w:sz w:val="28"/>
          <w:szCs w:val="28"/>
          <w:lang w:val="en-US"/>
        </w:rPr>
        <w:t>I</w:t>
      </w:r>
    </w:p>
    <w:p w:rsidR="007056AE" w:rsidRDefault="007056AE" w:rsidP="006343E2">
      <w:pPr>
        <w:rPr>
          <w:sz w:val="28"/>
          <w:szCs w:val="28"/>
        </w:rPr>
      </w:pPr>
    </w:p>
    <w:p w:rsidR="007056AE" w:rsidRDefault="007056AE" w:rsidP="006343E2">
      <w:pPr>
        <w:rPr>
          <w:sz w:val="28"/>
          <w:szCs w:val="28"/>
        </w:rPr>
      </w:pPr>
    </w:p>
    <w:sectPr w:rsidR="007056AE" w:rsidSect="006343E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6E" w:rsidRDefault="000D576E" w:rsidP="006343E2">
      <w:r>
        <w:separator/>
      </w:r>
    </w:p>
  </w:endnote>
  <w:endnote w:type="continuationSeparator" w:id="0">
    <w:p w:rsidR="000D576E" w:rsidRDefault="000D576E" w:rsidP="0063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6E" w:rsidRDefault="000D576E" w:rsidP="006343E2">
      <w:r>
        <w:separator/>
      </w:r>
    </w:p>
  </w:footnote>
  <w:footnote w:type="continuationSeparator" w:id="0">
    <w:p w:rsidR="000D576E" w:rsidRDefault="000D576E" w:rsidP="00634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68247"/>
      <w:docPartObj>
        <w:docPartGallery w:val="Page Numbers (Top of Page)"/>
        <w:docPartUnique/>
      </w:docPartObj>
    </w:sdtPr>
    <w:sdtEndPr/>
    <w:sdtContent>
      <w:p w:rsidR="006343E2" w:rsidRDefault="006343E2">
        <w:pPr>
          <w:pStyle w:val="a4"/>
          <w:jc w:val="center"/>
        </w:pPr>
        <w:r>
          <w:fldChar w:fldCharType="begin"/>
        </w:r>
        <w:r>
          <w:instrText>PAGE   \* MERGEFORMAT</w:instrText>
        </w:r>
        <w:r>
          <w:fldChar w:fldCharType="separate"/>
        </w:r>
        <w:r w:rsidR="007056AE">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12BA8"/>
    <w:multiLevelType w:val="hybridMultilevel"/>
    <w:tmpl w:val="3B409538"/>
    <w:lvl w:ilvl="0" w:tplc="581214E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0E"/>
    <w:rsid w:val="000D576E"/>
    <w:rsid w:val="00112937"/>
    <w:rsid w:val="00122E4D"/>
    <w:rsid w:val="00153702"/>
    <w:rsid w:val="002101CD"/>
    <w:rsid w:val="0026309C"/>
    <w:rsid w:val="002868DF"/>
    <w:rsid w:val="002879DF"/>
    <w:rsid w:val="002B3FA9"/>
    <w:rsid w:val="00520884"/>
    <w:rsid w:val="005647C2"/>
    <w:rsid w:val="00611914"/>
    <w:rsid w:val="006343E2"/>
    <w:rsid w:val="006B1935"/>
    <w:rsid w:val="006C46E3"/>
    <w:rsid w:val="007056AE"/>
    <w:rsid w:val="0082731A"/>
    <w:rsid w:val="00845FB1"/>
    <w:rsid w:val="008C49E4"/>
    <w:rsid w:val="0096217F"/>
    <w:rsid w:val="009A7979"/>
    <w:rsid w:val="009A7C30"/>
    <w:rsid w:val="009B5642"/>
    <w:rsid w:val="00A10CE1"/>
    <w:rsid w:val="00B17A0E"/>
    <w:rsid w:val="00B70B37"/>
    <w:rsid w:val="00CF07B8"/>
    <w:rsid w:val="00D310A2"/>
    <w:rsid w:val="00E50855"/>
    <w:rsid w:val="00F10385"/>
    <w:rsid w:val="00F8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67FC2-CC0F-4534-BAC8-F41E972F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A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7A0E"/>
    <w:rPr>
      <w:color w:val="0000FF"/>
      <w:u w:val="single"/>
    </w:rPr>
  </w:style>
  <w:style w:type="paragraph" w:styleId="a4">
    <w:name w:val="header"/>
    <w:basedOn w:val="a"/>
    <w:link w:val="a5"/>
    <w:uiPriority w:val="99"/>
    <w:unhideWhenUsed/>
    <w:rsid w:val="006343E2"/>
    <w:pPr>
      <w:tabs>
        <w:tab w:val="center" w:pos="4677"/>
        <w:tab w:val="right" w:pos="9355"/>
      </w:tabs>
    </w:pPr>
  </w:style>
  <w:style w:type="character" w:customStyle="1" w:styleId="a5">
    <w:name w:val="Верхний колонтитул Знак"/>
    <w:basedOn w:val="a0"/>
    <w:link w:val="a4"/>
    <w:uiPriority w:val="99"/>
    <w:rsid w:val="006343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343E2"/>
    <w:pPr>
      <w:tabs>
        <w:tab w:val="center" w:pos="4677"/>
        <w:tab w:val="right" w:pos="9355"/>
      </w:tabs>
    </w:pPr>
  </w:style>
  <w:style w:type="character" w:customStyle="1" w:styleId="a7">
    <w:name w:val="Нижний колонтитул Знак"/>
    <w:basedOn w:val="a0"/>
    <w:link w:val="a6"/>
    <w:uiPriority w:val="99"/>
    <w:rsid w:val="006343E2"/>
    <w:rPr>
      <w:rFonts w:ascii="Times New Roman" w:eastAsia="Times New Roman" w:hAnsi="Times New Roman" w:cs="Times New Roman"/>
      <w:sz w:val="24"/>
      <w:szCs w:val="24"/>
      <w:lang w:eastAsia="ru-RU"/>
    </w:rPr>
  </w:style>
  <w:style w:type="paragraph" w:styleId="a8">
    <w:name w:val="List Paragraph"/>
    <w:basedOn w:val="a"/>
    <w:uiPriority w:val="34"/>
    <w:qFormat/>
    <w:rsid w:val="002101CD"/>
    <w:pPr>
      <w:ind w:left="720"/>
      <w:contextualSpacing/>
    </w:pPr>
  </w:style>
  <w:style w:type="paragraph" w:styleId="a9">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F10385"/>
    <w:rPr>
      <w:rFonts w:ascii="Courier New" w:hAnsi="Courier New" w:cs="Courier New"/>
      <w:spacing w:val="-6"/>
      <w:sz w:val="20"/>
      <w:szCs w:val="20"/>
    </w:rPr>
  </w:style>
  <w:style w:type="character" w:customStyle="1" w:styleId="aa">
    <w:name w:val="Текст Знак"/>
    <w:basedOn w:val="a0"/>
    <w:uiPriority w:val="99"/>
    <w:semiHidden/>
    <w:rsid w:val="00F10385"/>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9"/>
    <w:rsid w:val="00F10385"/>
    <w:rPr>
      <w:rFonts w:ascii="Courier New" w:eastAsia="Times New Roman" w:hAnsi="Courier New" w:cs="Courier New"/>
      <w:spacing w:val="-6"/>
      <w:sz w:val="20"/>
      <w:szCs w:val="20"/>
      <w:lang w:eastAsia="ru-RU"/>
    </w:rPr>
  </w:style>
  <w:style w:type="paragraph" w:styleId="ab">
    <w:name w:val="Balloon Text"/>
    <w:basedOn w:val="a"/>
    <w:link w:val="ac"/>
    <w:uiPriority w:val="99"/>
    <w:semiHidden/>
    <w:unhideWhenUsed/>
    <w:rsid w:val="00D310A2"/>
    <w:rPr>
      <w:rFonts w:ascii="Segoe UI" w:hAnsi="Segoe UI" w:cs="Segoe UI"/>
      <w:sz w:val="18"/>
      <w:szCs w:val="18"/>
    </w:rPr>
  </w:style>
  <w:style w:type="character" w:customStyle="1" w:styleId="ac">
    <w:name w:val="Текст выноски Знак"/>
    <w:basedOn w:val="a0"/>
    <w:link w:val="ab"/>
    <w:uiPriority w:val="99"/>
    <w:semiHidden/>
    <w:rsid w:val="00D310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5</cp:revision>
  <cp:lastPrinted>2023-05-31T06:38:00Z</cp:lastPrinted>
  <dcterms:created xsi:type="dcterms:W3CDTF">2023-05-31T06:38:00Z</dcterms:created>
  <dcterms:modified xsi:type="dcterms:W3CDTF">2023-06-07T10:20:00Z</dcterms:modified>
</cp:coreProperties>
</file>