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36" w:rsidRPr="00397D0A" w:rsidRDefault="00533836" w:rsidP="004C6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3836" w:rsidRPr="00397D0A" w:rsidRDefault="00533836" w:rsidP="004C6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3836" w:rsidRPr="00397D0A" w:rsidRDefault="00533836" w:rsidP="004C6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3836" w:rsidRPr="004C69DB" w:rsidRDefault="00533836" w:rsidP="004C6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3836" w:rsidRPr="004C69DB" w:rsidRDefault="00533836" w:rsidP="004C6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33836" w:rsidRPr="004C69DB" w:rsidRDefault="00533836" w:rsidP="004C6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33836" w:rsidRPr="004C69DB" w:rsidRDefault="00533836" w:rsidP="004C6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33836" w:rsidRPr="004C69DB" w:rsidRDefault="00533836" w:rsidP="004C69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33836" w:rsidRPr="004C69DB" w:rsidRDefault="00533836" w:rsidP="004C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изменения в Уголовный кодекс </w:t>
      </w:r>
    </w:p>
    <w:p w:rsidR="00533836" w:rsidRPr="004C69DB" w:rsidRDefault="00533836" w:rsidP="004C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533836" w:rsidRPr="004C69DB" w:rsidRDefault="00533836" w:rsidP="004C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836" w:rsidRPr="004C69DB" w:rsidRDefault="00533836" w:rsidP="004C69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33836" w:rsidRPr="004C69DB" w:rsidRDefault="00533836" w:rsidP="004C6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   17 мая 2023 года</w:t>
      </w:r>
    </w:p>
    <w:p w:rsidR="00533836" w:rsidRPr="004C69DB" w:rsidRDefault="00533836" w:rsidP="004C69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4C69DB" w:rsidRPr="004C69DB" w:rsidRDefault="00533836" w:rsidP="004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03-9); от 31 марта 2003 года № 257-ЗИД-III (САЗ 03-14); от 1 июля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2003 года № 302-ЗИД-III (САЗ 03-27); от 30 июля 2004 года № 450-ЗИД-III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04-31); от 17 августа 2004 года № 466-ЗИД-III (САЗ 04-34); от 5 октября 2004 года № 475-ЗИД-III (САЗ 04-41); от 5 ноября 2004 года № 490-ЗИД-III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04-45); от 18 марта 2005 года № 548-ЗИД-III (САЗ 05-12); от 21 июля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05-47); от 22 февраля 2006 года № 4-ЗД-IV (САЗ 06-9); от 19 апреля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2006 года № 23-ЗИД-IV (САЗ 06-17); от 19 июня 2006 года № 47-ЗИД-IV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(САЗ 06-26); от 7 августа 2006 года № 71-ЗИД-IV (САЗ 06-33); от 1 ноября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2006 года № 116-ЗИД-IV (САЗ 06-45); от 26 марта 2007 года № 194-ЗД-IV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07-14); от 27 июля 2007 года № 262-ЗИД-IV (САЗ 07-31); от 31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2007 года № 271-ЗИ-IV (САЗ 07-32); от 18 февраля 2008 года № 398-ЗИ-IV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08-7); от 28 марта 2008 года № 432-ЗИ-IV (САЗ 08-12); от 30 апреля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2008 года № 456-ЗД-IV (САЗ 08-17); от 14 мая 2008 года № 464-ЗИ-IV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08-19); от 30 июля 2008 года № 513-ЗИД-IV (САЗ 08-30); от 17 февраля 2009 года № 660-ЗИ-IV (САЗ 09-8); от 24 февраля 2009 года № 669-ЗИД-IV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09-9); от 2 марта 2009 года № 675-ЗД-IV (САЗ 09-10); от 23 марта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689-ЗИ-IV (САЗ 09-13); от 24 марта 2009 года № 690-ЗИ-IV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09-13); от 2 апреля 2009 года № 697-ЗД-IV (САЗ 09-14); от 3 апреля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703-ЗИ-IV (САЗ 09-14); от 8 апреля 2009 года № 713-ЗИ-IV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09-15); от 22 апреля 2009 года № 729-ЗИ-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V (САЗ 09-17); от 6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749-ЗД-IV (САЗ 09-19); от 6 июля 2009 года № 800-ЗИ-IV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09-28); от 25 сентября 2009 года № 870-ЗИ-IV (САЗ 09-39);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</w:r>
      <w:r w:rsidRPr="005338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19 октября 2009 года № 887-ЗИ-IV (САЗ 09-43); от 11 декабря 2009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913-ЗД-IV (САЗ 09-50); от 11 января 2010 года № 1-ЗИД-IV (САЗ 10-2);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29 января 2010 года № 12-ЗИ-IV (САЗ 10-4); от 14 апреля 2010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48-ЗИ-IV (САЗ 10-15); от 16 апреля 2010 года № 51-ЗИД-IV (САЗ 10-15);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26 мая 2010 года № 86-ЗИ-IV (САЗ 10-21); от 23 июня 2010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107-ЗД-IV (САЗ 10-25); от 30 июня 2010 года № 115-ЗИ-IV (САЗ 10-26);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15 ноября 2010 года № 208-ЗИД-IV (САЗ 10-46); от 11 мая 2011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41-ЗИ-V (САЗ 11-19); от 11 мая 2011 года № 43-ЗИ-V (САЗ 11-19);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11 мая 2011 года № 45-ЗИ-V (САЗ 11-19); от 13 мая 2011 года № 47-ЗИД-V (САЗ 11-19); от 24 мая 2011 года № 64-ЗД-V (САЗ 11-21); от 12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2011 года № 109-ЗИ-V (САЗ 11-28); от 27 июля 2011 года № 133-ЗИД-V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11-30); от 29 июля 2011 года № 142-ЗИД-V (САЗ 11-30); от 30 сентября 2011 года № 162-ЗИ-V (САЗ 11-39); от 19 октября 2011 года № 184-ЗИ-V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11-42); от 24 ноября 2011 года № 211-ЗИ-V (САЗ 11-47); от 20 февраля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2012 года № 11-ЗИ-V (САЗ 12-9); от 5 марта 2012 года № 21-ЗИ-V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12-11); от 2 апреля 2012 года № 41-ЗИ-V (САЗ 12-15); от 5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2012 года № 127-ЗИД-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12-28); от 5 июля 2012 года № 130-ЗД-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12-28); от 8 октября 2012 года № 185-ЗИД-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12-42); от 19 марта 2013 года № 63-ЗИ-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13-11); от 13 июня 2013 года № 116-ЗИД-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13-23); от 28 июня 2013 года № 147-ЗИ-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13-25); от 3 октября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2013 года № 214-ЗИД-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13-39); от 5 декабря 2013 года № 263-ЗИ-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13-48); от 4 февраля 2014 года № 45-ЗИ-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14-6); от 13 марта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2014 года № 68-ЗИД-V (САЗ 14-11); от 7 мая 2014 года № 99-ЗИД-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14-19); от 13 июня 2014 года № 115-ЗИ-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14-24); от 14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2014 года № 141-ЗИД-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14-29); от 31 октября 2014 года № 167-ЗД-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14-44); от 31 октября 2014 года № 169-ЗИ-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14-44); от 10 ноября 2014 года № 173-ЗИ-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14-46); от 26 ноября 2014 года № 187-ЗД-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14-48); от 16 января 2015 года № 27-ЗИД-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15-3); от 1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2015 года № 105-ЗИ-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15-27); от 15 февраля 2016 года № 19-ЗИ-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16-7); от 17 февраля 2016 года № 30-ЗД-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16-7); от 11 марта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2016 года № 51-ЗИ-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16-10); от 1 апреля 2016 года № 62-ЗД-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16-13); от 5 апреля 2016 года № 64-ЗИ-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16-14); от 26 апреля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2016 года № 115-ЗИД-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16-17); от 27 июня 2016 года № 161-ЗД-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16-26); 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№ 284-ЗД-VI (САЗ 16-49); от 9 декабря 2016 года № 287-ЗИ-VI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16-49); от 6 января 2017 года № 1-ЗД-VI (САЗ 17-2); от 6 января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2017 года № 7-ЗИ-VI (САЗ 17-2); от 10 апреля 2017 года № 75-ЗИД-VI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17-16); от 10 апреля 2017 года № 77-ЗИ-VI (САЗ 17-16); от 26 апреля 2017 года № 88-ЗИД-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17-18); от 3 мая 2017 года № 94-ЗД-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17-19); от 31 мая 2017 года № 120-ЗИД-VI (САЗ 17-23,1); от 31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2017 года № 121-ЗИД-VI (САЗ 17-23,1); от 10 июля 2017 года № 207-ЗД-VI (САЗ 17-29); от 4 октября 2017 года № 256-ЗИ-VI (САЗ 17-41); от 17 октября 2017 года № 269-ЗИ-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17-43,1); от 17 октября 2017 года № 270-ЗИД-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(САЗ 17-43,1); от 10 января 2018 года № 5-ЗИ-VI (САЗ 18-2); от 7 февраля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2018 года № 36-ЗИ-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18-6); от 19 марта 2018 года № 70-ЗИ-VI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18-12); от 18 апреля 2018 года № 103-ЗИД-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18-16); от 26 июля 2018 года № 231-ЗИ-VI (САЗ 18-30); от 11 декабря 2018 года № 334-ЗИ-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18-50); от 29 марта 2019 года № 35-ЗИД-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19-12); от 29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2019 года № 95-ЗИД-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19-20); от 11 июля 2019 года № 135-ЗИД-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19-26); от 18 ноября 2019 года № 204-ЗИ-VI (САЗ 19-45); от 29 ноября 2019 года № 216-ЗИ-VI (САЗ 19-46); от 21 марта 2020 года № 54-ЗИД-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20-12) с изменениями, внесенными законами Приднестровской Молдавской Республики от 5 августа 2020 года № 125-ЗИ-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20-32),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от 14 декабря 2020 года № 218-ЗИ-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20-51), от 26 января 2021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№ 2-ЗИ-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21-4), от 29 марта 2021 года № 53-ЗИ-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21-13),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14 мая 2021 года № 90-ЗИ-VII (САЗ 21-19), от 15 июня 2021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№ 126-ЗИ-VI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21-24), от 19 июля 2021 года № 169-ЗИ-VI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21-29),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от 13 сентября 2021 года № 217-ЗИ-VI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21-37), от 30 сентября 2021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№ 234-ЗИ-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21-39,1), от 23 декабря 2021 года № 340-ЗИ-VII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21-51), от 28 марта 2022 года № 43-ЗИ-VII (САЗ 22-12); от 23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2020 года № 111-ЗИ-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20-30); от 30 июля 2020 года № 115-ЗД-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20-31); от 22 октября 2020 года № 177-ЗИД-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20-43); от 25 февраля 2021 года № 18-ЗИД-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21-8); от 8 апреля 2021 года № 58-ЗИД-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21-14); от 12 апреля 2021 года № 64-ЗИ-VII (САЗ 21-15); от 23 апреля 2021 года № 73-ЗИ-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21-16); от 17 ноября 2021 года № 284-ЗИ-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21-46); от 26 ноября 2021 года № 288-ЗИД-VII (САЗ 21-47); от 4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2022 года № 81-ЗД-VII (САЗ 22-17); от 10 июня 2022 года № 121-ЗИД-VII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22-22); от 5 июля 2022 года № 163-ЗИД-VII (САЗ 22-26); от 13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2022 года № 187-ЗИ-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22-27); от 1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533836">
        <w:rPr>
          <w:rFonts w:ascii="Times New Roman" w:eastAsia="Calibri" w:hAnsi="Times New Roman" w:cs="Times New Roman"/>
          <w:sz w:val="28"/>
          <w:szCs w:val="28"/>
        </w:rPr>
        <w:t>22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533836">
        <w:rPr>
          <w:rFonts w:ascii="Times New Roman" w:eastAsia="Calibri" w:hAnsi="Times New Roman" w:cs="Times New Roman"/>
          <w:sz w:val="28"/>
          <w:szCs w:val="28"/>
        </w:rPr>
        <w:t>238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533836">
        <w:rPr>
          <w:rFonts w:ascii="Times New Roman" w:eastAsia="Calibri" w:hAnsi="Times New Roman" w:cs="Times New Roman"/>
          <w:sz w:val="28"/>
          <w:szCs w:val="28"/>
        </w:rPr>
        <w:t>И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533836">
        <w:rPr>
          <w:rFonts w:ascii="Times New Roman" w:eastAsia="Calibri" w:hAnsi="Times New Roman" w:cs="Times New Roman"/>
          <w:sz w:val="28"/>
          <w:szCs w:val="28"/>
        </w:rPr>
        <w:t>22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533836">
        <w:rPr>
          <w:rFonts w:ascii="Times New Roman" w:eastAsia="Calibri" w:hAnsi="Times New Roman" w:cs="Times New Roman"/>
          <w:sz w:val="28"/>
          <w:szCs w:val="28"/>
        </w:rPr>
        <w:t>30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533836">
        <w:rPr>
          <w:rFonts w:ascii="Times New Roman" w:eastAsia="Calibri" w:hAnsi="Times New Roman" w:cs="Times New Roman"/>
          <w:sz w:val="28"/>
          <w:szCs w:val="28"/>
        </w:rPr>
        <w:t>; от 12 октября 2022 года № 269-ЗИ-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22-40); от 16 ноября 2022 года № 328-ЗИ-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22-45); от </w:t>
      </w:r>
      <w:r w:rsidRPr="00533836">
        <w:rPr>
          <w:rFonts w:ascii="Times New Roman" w:eastAsia="Calibri" w:hAnsi="Times New Roman" w:cs="Times New Roman"/>
          <w:caps/>
          <w:sz w:val="28"/>
          <w:szCs w:val="28"/>
        </w:rPr>
        <w:t xml:space="preserve">15 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533836">
        <w:rPr>
          <w:rFonts w:ascii="Times New Roman" w:eastAsia="Calibri" w:hAnsi="Times New Roman" w:cs="Times New Roman"/>
          <w:caps/>
          <w:sz w:val="28"/>
          <w:szCs w:val="28"/>
        </w:rPr>
        <w:t xml:space="preserve">2022 </w:t>
      </w:r>
      <w:r w:rsidRPr="00533836">
        <w:rPr>
          <w:rFonts w:ascii="Times New Roman" w:eastAsia="Calibri" w:hAnsi="Times New Roman" w:cs="Times New Roman"/>
          <w:sz w:val="28"/>
          <w:szCs w:val="28"/>
        </w:rPr>
        <w:t>года № 357-ЗИД-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22-49)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декабря 2022 года № 400-ЗД-VII (САЗ 23-1)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 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23-8)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C79">
        <w:rPr>
          <w:rFonts w:ascii="Times New Roman" w:hAnsi="Times New Roman" w:cs="Times New Roman"/>
          <w:sz w:val="28"/>
          <w:szCs w:val="28"/>
        </w:rPr>
        <w:t xml:space="preserve"> </w:t>
      </w:r>
      <w:r w:rsidR="004C69DB" w:rsidRPr="004C69DB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4C69DB" w:rsidRPr="004C69DB" w:rsidRDefault="004C69DB" w:rsidP="004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69DB" w:rsidRPr="004C69DB" w:rsidRDefault="004C69DB" w:rsidP="004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DB">
        <w:rPr>
          <w:rFonts w:ascii="Times New Roman" w:hAnsi="Times New Roman" w:cs="Times New Roman"/>
          <w:sz w:val="28"/>
          <w:szCs w:val="28"/>
        </w:rPr>
        <w:t>в диспозиции части первой статьи 280-1 слова «перечень которых утверждается нормативным правовым актом Президента Приднестровской Молдавской Республики» с предшествующей и последующей запятыми исключить.</w:t>
      </w:r>
    </w:p>
    <w:p w:rsidR="004C69DB" w:rsidRPr="004C69DB" w:rsidRDefault="004C69DB" w:rsidP="004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3836" w:rsidRDefault="004C69DB" w:rsidP="004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D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4C69D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по истечении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C69DB">
        <w:rPr>
          <w:rFonts w:ascii="Times New Roman" w:hAnsi="Times New Roman" w:cs="Times New Roman"/>
          <w:sz w:val="28"/>
          <w:szCs w:val="28"/>
        </w:rPr>
        <w:t>14 (четырнадцати) дней после дня официального опубликования.</w:t>
      </w:r>
    </w:p>
    <w:p w:rsidR="004C69DB" w:rsidRDefault="004C69DB" w:rsidP="004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DB" w:rsidRPr="00397D0A" w:rsidRDefault="004C69DB" w:rsidP="004C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36" w:rsidRPr="00397D0A" w:rsidRDefault="00533836" w:rsidP="004C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33836" w:rsidRPr="00397D0A" w:rsidRDefault="00533836" w:rsidP="004C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33836" w:rsidRPr="00397D0A" w:rsidRDefault="00533836" w:rsidP="004C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EB5D52" w:rsidRPr="00EB5D52" w:rsidRDefault="00EB5D52" w:rsidP="00EB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B5D52" w:rsidRPr="00EB5D52" w:rsidRDefault="00EB5D52" w:rsidP="00EB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52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2023 г.</w:t>
      </w:r>
    </w:p>
    <w:p w:rsidR="00EB5D52" w:rsidRPr="00EB5D52" w:rsidRDefault="00EB5D52" w:rsidP="00EB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116-ЗИ-VI</w:t>
      </w:r>
      <w:r w:rsidRPr="00EB5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EB5D52" w:rsidRPr="00EB5D52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CC" w:rsidRDefault="005710CC">
      <w:pPr>
        <w:spacing w:after="0" w:line="240" w:lineRule="auto"/>
      </w:pPr>
      <w:r>
        <w:separator/>
      </w:r>
    </w:p>
  </w:endnote>
  <w:endnote w:type="continuationSeparator" w:id="0">
    <w:p w:rsidR="005710CC" w:rsidRDefault="0057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CC" w:rsidRDefault="005710CC">
      <w:pPr>
        <w:spacing w:after="0" w:line="240" w:lineRule="auto"/>
      </w:pPr>
      <w:r>
        <w:separator/>
      </w:r>
    </w:p>
  </w:footnote>
  <w:footnote w:type="continuationSeparator" w:id="0">
    <w:p w:rsidR="005710CC" w:rsidRDefault="0057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115C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D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36"/>
    <w:rsid w:val="004C69DB"/>
    <w:rsid w:val="00533836"/>
    <w:rsid w:val="005710CC"/>
    <w:rsid w:val="008115CE"/>
    <w:rsid w:val="00EB5D52"/>
    <w:rsid w:val="00E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A1BAA-C8D8-4ACC-A2A8-3B4DD35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836"/>
  </w:style>
  <w:style w:type="paragraph" w:styleId="a5">
    <w:name w:val="Balloon Text"/>
    <w:basedOn w:val="a"/>
    <w:link w:val="a6"/>
    <w:uiPriority w:val="99"/>
    <w:semiHidden/>
    <w:unhideWhenUsed/>
    <w:rsid w:val="004C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7A37-F26C-4226-A012-1FDA7AC3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2023-05-17T12:04:00Z</cp:lastPrinted>
  <dcterms:created xsi:type="dcterms:W3CDTF">2023-05-17T11:53:00Z</dcterms:created>
  <dcterms:modified xsi:type="dcterms:W3CDTF">2023-05-29T11:50:00Z</dcterms:modified>
</cp:coreProperties>
</file>