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6A9" w:rsidRPr="00A606A9" w:rsidRDefault="00A606A9" w:rsidP="00A606A9">
      <w:pPr>
        <w:tabs>
          <w:tab w:val="left" w:pos="869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06A9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A606A9" w:rsidRPr="00A606A9" w:rsidRDefault="00A606A9" w:rsidP="00A606A9">
      <w:pPr>
        <w:tabs>
          <w:tab w:val="left" w:pos="869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606A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606A9">
        <w:rPr>
          <w:rFonts w:ascii="Times New Roman" w:hAnsi="Times New Roman" w:cs="Times New Roman"/>
          <w:sz w:val="28"/>
          <w:szCs w:val="28"/>
        </w:rPr>
        <w:t xml:space="preserve"> проекту закона </w:t>
      </w:r>
      <w:r w:rsidRPr="00A606A9">
        <w:rPr>
          <w:rFonts w:ascii="Times New Roman" w:hAnsi="Times New Roman" w:cs="Times New Roman"/>
          <w:bCs/>
          <w:sz w:val="28"/>
          <w:szCs w:val="28"/>
        </w:rPr>
        <w:t>Приднестровской Молдавской Республики</w:t>
      </w:r>
    </w:p>
    <w:p w:rsidR="00A606A9" w:rsidRPr="00A606A9" w:rsidRDefault="00A606A9" w:rsidP="00A606A9">
      <w:pPr>
        <w:tabs>
          <w:tab w:val="left" w:pos="869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06A9">
        <w:rPr>
          <w:rFonts w:ascii="Times New Roman" w:hAnsi="Times New Roman" w:cs="Times New Roman"/>
          <w:sz w:val="28"/>
          <w:szCs w:val="28"/>
        </w:rPr>
        <w:t xml:space="preserve">«О внесении изменений в Закон Приднестровской Молдавской Республики </w:t>
      </w:r>
    </w:p>
    <w:p w:rsidR="00A606A9" w:rsidRPr="00A606A9" w:rsidRDefault="00A606A9" w:rsidP="00A606A9">
      <w:pPr>
        <w:tabs>
          <w:tab w:val="left" w:pos="869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06A9">
        <w:rPr>
          <w:rFonts w:ascii="Times New Roman" w:hAnsi="Times New Roman" w:cs="Times New Roman"/>
          <w:sz w:val="28"/>
          <w:szCs w:val="28"/>
        </w:rPr>
        <w:t>«О республиканском бюджете на 2023 год»</w:t>
      </w:r>
    </w:p>
    <w:p w:rsidR="00A606A9" w:rsidRPr="00A606A9" w:rsidRDefault="00A606A9" w:rsidP="00A606A9">
      <w:pPr>
        <w:tabs>
          <w:tab w:val="left" w:pos="86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868"/>
        <w:jc w:val="both"/>
        <w:rPr>
          <w:rFonts w:ascii="Times New Roman" w:hAnsi="Times New Roman" w:cs="Times New Roman"/>
          <w:sz w:val="28"/>
          <w:szCs w:val="28"/>
        </w:rPr>
      </w:pPr>
    </w:p>
    <w:p w:rsidR="00A606A9" w:rsidRPr="00A606A9" w:rsidRDefault="00A606A9" w:rsidP="00A606A9">
      <w:pPr>
        <w:tabs>
          <w:tab w:val="left" w:pos="86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06A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606A9">
        <w:rPr>
          <w:rFonts w:ascii="Times New Roman" w:hAnsi="Times New Roman" w:cs="Times New Roman"/>
          <w:sz w:val="28"/>
          <w:szCs w:val="28"/>
        </w:rPr>
        <w:t xml:space="preserve">) настоящий проект закона Приднестровской Молдавской Республики </w:t>
      </w:r>
      <w:r w:rsidRPr="00A606A9">
        <w:rPr>
          <w:rFonts w:ascii="Times New Roman" w:hAnsi="Times New Roman" w:cs="Times New Roman"/>
          <w:sz w:val="28"/>
          <w:szCs w:val="28"/>
        </w:rPr>
        <w:br/>
        <w:t xml:space="preserve">«О внесении изменений в Закон Приднестровской Молдавской Республики </w:t>
      </w:r>
      <w:r w:rsidRPr="00A606A9">
        <w:rPr>
          <w:rFonts w:ascii="Times New Roman" w:hAnsi="Times New Roman" w:cs="Times New Roman"/>
          <w:sz w:val="28"/>
          <w:szCs w:val="28"/>
        </w:rPr>
        <w:br/>
        <w:t xml:space="preserve">«О республиканском бюджете на 2023 год» разработан в связи </w:t>
      </w:r>
      <w:r w:rsidRPr="00A606A9">
        <w:rPr>
          <w:rFonts w:ascii="Times New Roman" w:hAnsi="Times New Roman" w:cs="Times New Roman"/>
          <w:sz w:val="28"/>
          <w:szCs w:val="28"/>
        </w:rPr>
        <w:br/>
        <w:t>с необходимостью направления денежных средств на 1-й этап строительства третьей очереди полигона твердых бытовых отходов в районе села Малаешты Григориопольского района. Денежные сред</w:t>
      </w:r>
      <w:bookmarkStart w:id="0" w:name="_GoBack"/>
      <w:bookmarkEnd w:id="0"/>
      <w:r w:rsidRPr="00A606A9">
        <w:rPr>
          <w:rFonts w:ascii="Times New Roman" w:hAnsi="Times New Roman" w:cs="Times New Roman"/>
          <w:sz w:val="28"/>
          <w:szCs w:val="28"/>
        </w:rPr>
        <w:t xml:space="preserve">ства в размере 25 000 000 рублей </w:t>
      </w:r>
      <w:r w:rsidRPr="00A606A9">
        <w:rPr>
          <w:rFonts w:ascii="Times New Roman" w:hAnsi="Times New Roman" w:cs="Times New Roman"/>
          <w:sz w:val="28"/>
          <w:szCs w:val="28"/>
        </w:rPr>
        <w:br/>
        <w:t>на указанные цели предлагается направить целевым назначением в составе денежных средств, направляемых в виде субсидий из республиканского бюджета на цели осуществления городом Тирасполем функций столицы.</w:t>
      </w:r>
    </w:p>
    <w:p w:rsidR="00A606A9" w:rsidRPr="00A606A9" w:rsidRDefault="00A606A9" w:rsidP="00A606A9">
      <w:pPr>
        <w:tabs>
          <w:tab w:val="left" w:pos="86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6A9">
        <w:rPr>
          <w:rFonts w:ascii="Times New Roman" w:hAnsi="Times New Roman" w:cs="Times New Roman"/>
          <w:sz w:val="28"/>
          <w:szCs w:val="28"/>
        </w:rPr>
        <w:t xml:space="preserve">Социально-экономическими последствиями принятия данного проекта закона будет являться увеличение финансирования на строительство полигонов твердых бытовых отходов в Приднестровской Молдавской Республике, </w:t>
      </w:r>
      <w:r w:rsidRPr="00A606A9">
        <w:rPr>
          <w:rFonts w:ascii="Times New Roman" w:hAnsi="Times New Roman" w:cs="Times New Roman"/>
          <w:sz w:val="28"/>
          <w:szCs w:val="28"/>
        </w:rPr>
        <w:br/>
        <w:t>что благоприятным образом скажется на санитарно-экологическом состоянии территорий республики;</w:t>
      </w:r>
    </w:p>
    <w:p w:rsidR="00A606A9" w:rsidRPr="00A606A9" w:rsidRDefault="00A606A9" w:rsidP="00A606A9">
      <w:pPr>
        <w:tabs>
          <w:tab w:val="left" w:pos="86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06A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A606A9">
        <w:rPr>
          <w:rFonts w:ascii="Times New Roman" w:hAnsi="Times New Roman" w:cs="Times New Roman"/>
          <w:sz w:val="28"/>
          <w:szCs w:val="28"/>
        </w:rPr>
        <w:t>) в данной сфере правового регулирования действуют:</w:t>
      </w:r>
    </w:p>
    <w:p w:rsidR="00A606A9" w:rsidRPr="00A606A9" w:rsidRDefault="00A606A9" w:rsidP="00A606A9">
      <w:pPr>
        <w:tabs>
          <w:tab w:val="left" w:pos="86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6A9">
        <w:rPr>
          <w:rFonts w:ascii="Times New Roman" w:hAnsi="Times New Roman" w:cs="Times New Roman"/>
          <w:sz w:val="28"/>
          <w:szCs w:val="28"/>
        </w:rPr>
        <w:t>1) Конституция Приднестровской Молдавской Республики;</w:t>
      </w:r>
    </w:p>
    <w:p w:rsidR="00A606A9" w:rsidRPr="00A606A9" w:rsidRDefault="00A606A9" w:rsidP="00A606A9">
      <w:pPr>
        <w:tabs>
          <w:tab w:val="left" w:pos="86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6A9">
        <w:rPr>
          <w:rFonts w:ascii="Times New Roman" w:hAnsi="Times New Roman" w:cs="Times New Roman"/>
          <w:sz w:val="28"/>
          <w:szCs w:val="28"/>
        </w:rPr>
        <w:t xml:space="preserve">2) Закон Приднестровской Молдавской Республики от 28 декабря </w:t>
      </w:r>
      <w:r w:rsidRPr="00A606A9">
        <w:rPr>
          <w:rFonts w:ascii="Times New Roman" w:hAnsi="Times New Roman" w:cs="Times New Roman"/>
          <w:sz w:val="28"/>
          <w:szCs w:val="28"/>
        </w:rPr>
        <w:br/>
        <w:t>2022 года № 389-З-VII «О республиканском бюджете на 2023 год» (САЗ 23-1);</w:t>
      </w:r>
    </w:p>
    <w:p w:rsidR="00A606A9" w:rsidRPr="00A606A9" w:rsidRDefault="00A606A9" w:rsidP="00A606A9">
      <w:pPr>
        <w:tabs>
          <w:tab w:val="left" w:pos="86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06A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606A9">
        <w:rPr>
          <w:rFonts w:ascii="Times New Roman" w:hAnsi="Times New Roman" w:cs="Times New Roman"/>
          <w:sz w:val="28"/>
          <w:szCs w:val="28"/>
        </w:rPr>
        <w:t xml:space="preserve">) принятие данного проекта закона не потребует внесения изменений </w:t>
      </w:r>
      <w:r w:rsidRPr="00A606A9">
        <w:rPr>
          <w:rFonts w:ascii="Times New Roman" w:hAnsi="Times New Roman" w:cs="Times New Roman"/>
          <w:sz w:val="28"/>
          <w:szCs w:val="28"/>
        </w:rPr>
        <w:br/>
        <w:t>и (или) дополнений в иные нормативные правовые акты Приднестровской Молдавской Республики;</w:t>
      </w:r>
    </w:p>
    <w:p w:rsidR="00A606A9" w:rsidRPr="00A606A9" w:rsidRDefault="00A606A9" w:rsidP="00A606A9">
      <w:pPr>
        <w:tabs>
          <w:tab w:val="left" w:pos="86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06A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606A9">
        <w:rPr>
          <w:rFonts w:ascii="Times New Roman" w:hAnsi="Times New Roman" w:cs="Times New Roman"/>
          <w:sz w:val="28"/>
          <w:szCs w:val="28"/>
        </w:rPr>
        <w:t>) для вступления в силу данного проекта закона не требуется принятие отдельного нормативного правового акта;</w:t>
      </w:r>
    </w:p>
    <w:p w:rsidR="00A606A9" w:rsidRPr="00A606A9" w:rsidRDefault="00A606A9" w:rsidP="00A606A9">
      <w:pPr>
        <w:tabs>
          <w:tab w:val="left" w:pos="86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06A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606A9">
        <w:rPr>
          <w:rFonts w:ascii="Times New Roman" w:hAnsi="Times New Roman" w:cs="Times New Roman"/>
          <w:sz w:val="28"/>
          <w:szCs w:val="28"/>
        </w:rPr>
        <w:t>) реализация данного проекта закона потребует дополнительных финансовых затрат в размере 25 000 000 рублей, источником которых являются средства, предусмотренные статьей 5 (секретно).</w:t>
      </w:r>
    </w:p>
    <w:p w:rsidR="00A606A9" w:rsidRPr="00A606A9" w:rsidRDefault="00A606A9" w:rsidP="00A606A9">
      <w:pPr>
        <w:tabs>
          <w:tab w:val="left" w:pos="86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06A9" w:rsidRPr="00A606A9" w:rsidRDefault="00A606A9" w:rsidP="00A606A9">
      <w:pPr>
        <w:tabs>
          <w:tab w:val="left" w:pos="86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868"/>
        <w:jc w:val="both"/>
        <w:rPr>
          <w:rFonts w:ascii="Times New Roman" w:hAnsi="Times New Roman" w:cs="Times New Roman"/>
          <w:sz w:val="28"/>
          <w:szCs w:val="28"/>
        </w:rPr>
      </w:pPr>
    </w:p>
    <w:p w:rsidR="00A606A9" w:rsidRPr="00A606A9" w:rsidRDefault="00A606A9" w:rsidP="00A606A9">
      <w:pPr>
        <w:tabs>
          <w:tab w:val="left" w:pos="869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06A9" w:rsidRPr="00A606A9" w:rsidRDefault="00A606A9" w:rsidP="00A606A9">
      <w:pPr>
        <w:tabs>
          <w:tab w:val="left" w:pos="869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06A9" w:rsidRPr="00A606A9" w:rsidRDefault="00A606A9" w:rsidP="00A606A9">
      <w:pPr>
        <w:tabs>
          <w:tab w:val="left" w:pos="869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06A9" w:rsidRPr="00A606A9" w:rsidRDefault="00A606A9" w:rsidP="00A606A9">
      <w:pPr>
        <w:tabs>
          <w:tab w:val="left" w:pos="869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06A9" w:rsidRPr="00A606A9" w:rsidRDefault="00A606A9" w:rsidP="00A606A9">
      <w:pPr>
        <w:tabs>
          <w:tab w:val="left" w:pos="869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06A9" w:rsidRPr="00A606A9" w:rsidRDefault="00A606A9" w:rsidP="00A606A9">
      <w:pPr>
        <w:tabs>
          <w:tab w:val="left" w:pos="869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06A9" w:rsidRPr="00A606A9" w:rsidRDefault="00A606A9" w:rsidP="00A606A9">
      <w:pPr>
        <w:tabs>
          <w:tab w:val="left" w:pos="869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06A9" w:rsidRPr="00A606A9" w:rsidRDefault="00A606A9" w:rsidP="00A606A9">
      <w:pPr>
        <w:tabs>
          <w:tab w:val="left" w:pos="869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06A9" w:rsidRPr="00A606A9" w:rsidRDefault="00A606A9" w:rsidP="00A606A9">
      <w:pPr>
        <w:tabs>
          <w:tab w:val="left" w:pos="869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606A9" w:rsidRPr="00A606A9" w:rsidSect="0054138D">
      <w:headerReference w:type="default" r:id="rId6"/>
      <w:headerReference w:type="first" r:id="rId7"/>
      <w:pgSz w:w="11906" w:h="16838"/>
      <w:pgMar w:top="567" w:right="567" w:bottom="1134" w:left="1701" w:header="709" w:footer="709" w:gutter="0"/>
      <w:pgNumType w:fmt="numberInDash"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6D2" w:rsidRDefault="008636D2" w:rsidP="00A606A9">
      <w:pPr>
        <w:spacing w:after="0" w:line="240" w:lineRule="auto"/>
      </w:pPr>
      <w:r>
        <w:separator/>
      </w:r>
    </w:p>
  </w:endnote>
  <w:endnote w:type="continuationSeparator" w:id="0">
    <w:p w:rsidR="008636D2" w:rsidRDefault="008636D2" w:rsidP="00A60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6D2" w:rsidRDefault="008636D2" w:rsidP="00A606A9">
      <w:pPr>
        <w:spacing w:after="0" w:line="240" w:lineRule="auto"/>
      </w:pPr>
      <w:r>
        <w:separator/>
      </w:r>
    </w:p>
  </w:footnote>
  <w:footnote w:type="continuationSeparator" w:id="0">
    <w:p w:rsidR="008636D2" w:rsidRDefault="008636D2" w:rsidP="00A60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52990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50905" w:rsidRPr="003C1C74" w:rsidRDefault="00A42FBE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C1C7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C1C7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C1C7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606A9">
          <w:rPr>
            <w:rFonts w:ascii="Times New Roman" w:hAnsi="Times New Roman" w:cs="Times New Roman"/>
            <w:noProof/>
            <w:sz w:val="24"/>
            <w:szCs w:val="24"/>
          </w:rPr>
          <w:t>- 7 -</w:t>
        </w:r>
        <w:r w:rsidRPr="003C1C7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F1128" w:rsidRDefault="008636D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248164733"/>
      <w:docPartObj>
        <w:docPartGallery w:val="Page Numbers (Top of Page)"/>
        <w:docPartUnique/>
      </w:docPartObj>
    </w:sdtPr>
    <w:sdtEndPr/>
    <w:sdtContent>
      <w:p w:rsidR="00A606A9" w:rsidRPr="00A606A9" w:rsidRDefault="00A606A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606A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606A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606A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4138D">
          <w:rPr>
            <w:rFonts w:ascii="Times New Roman" w:hAnsi="Times New Roman" w:cs="Times New Roman"/>
            <w:noProof/>
            <w:sz w:val="24"/>
            <w:szCs w:val="24"/>
          </w:rPr>
          <w:t>- 5 -</w:t>
        </w:r>
        <w:r w:rsidRPr="00A606A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606A9" w:rsidRDefault="00A606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4FC"/>
    <w:rsid w:val="00007413"/>
    <w:rsid w:val="0054138D"/>
    <w:rsid w:val="008636D2"/>
    <w:rsid w:val="00A42FBE"/>
    <w:rsid w:val="00A606A9"/>
    <w:rsid w:val="00FA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1A0EF5-8478-4CAE-82CA-D7DE3B02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06A9"/>
  </w:style>
  <w:style w:type="paragraph" w:styleId="a5">
    <w:name w:val="footer"/>
    <w:basedOn w:val="a"/>
    <w:link w:val="a6"/>
    <w:uiPriority w:val="99"/>
    <w:unhideWhenUsed/>
    <w:rsid w:val="00A60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0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Бугаева В.Н.</dc:creator>
  <cp:keywords/>
  <dc:description/>
  <cp:lastModifiedBy>Бугаева В.Н.</cp:lastModifiedBy>
  <cp:revision>3</cp:revision>
  <dcterms:created xsi:type="dcterms:W3CDTF">2023-05-23T06:47:00Z</dcterms:created>
  <dcterms:modified xsi:type="dcterms:W3CDTF">2023-05-23T06:49:00Z</dcterms:modified>
</cp:coreProperties>
</file>