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BAB" w:rsidRPr="005E1277" w:rsidRDefault="00A82BAB" w:rsidP="005E12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82BAB" w:rsidRPr="005E1277" w:rsidRDefault="00A82BAB" w:rsidP="005E12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82BAB" w:rsidRPr="005E1277" w:rsidRDefault="00A82BAB" w:rsidP="005E12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82BAB" w:rsidRPr="005E1277" w:rsidRDefault="00A82BAB" w:rsidP="005E12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82BAB" w:rsidRPr="005E1277" w:rsidRDefault="00A82BAB" w:rsidP="005E12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82BAB" w:rsidRPr="005E1277" w:rsidRDefault="00A82BAB" w:rsidP="005E12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E127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A82BAB" w:rsidRPr="005E1277" w:rsidRDefault="00A82BAB" w:rsidP="005E12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E127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A82BAB" w:rsidRPr="005E1277" w:rsidRDefault="00A82BAB" w:rsidP="005E12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A82BAB" w:rsidRPr="005E1277" w:rsidRDefault="00A82BAB" w:rsidP="005E1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</w:t>
      </w:r>
      <w:r w:rsidR="00E27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изменений и дополнения</w:t>
      </w:r>
    </w:p>
    <w:p w:rsidR="00A82BAB" w:rsidRPr="005E1277" w:rsidRDefault="00A82BAB" w:rsidP="005E1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Закон Приднестровской Молдавской Республики </w:t>
      </w:r>
    </w:p>
    <w:p w:rsidR="00A82BAB" w:rsidRPr="005E1277" w:rsidRDefault="00A82BAB" w:rsidP="005E1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разгосударствлении и приватизации»</w:t>
      </w:r>
    </w:p>
    <w:p w:rsidR="00A82BAB" w:rsidRPr="005E1277" w:rsidRDefault="00A82BAB" w:rsidP="005E1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BAB" w:rsidRPr="005E1277" w:rsidRDefault="00A82BAB" w:rsidP="005E12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277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A82BAB" w:rsidRPr="005E1277" w:rsidRDefault="00A82BAB" w:rsidP="005E12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277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26 апреля 2023 года</w:t>
      </w:r>
    </w:p>
    <w:p w:rsidR="00A82BAB" w:rsidRPr="003878BC" w:rsidRDefault="00A82BAB" w:rsidP="005E12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</w:p>
    <w:p w:rsidR="00A82BAB" w:rsidRPr="005E1277" w:rsidRDefault="00A82BAB" w:rsidP="005E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E127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Статья 1. </w:t>
      </w:r>
      <w:r w:rsidRPr="005E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5E12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25 июля 2003 года № 313-ЗИД-III «О разгосударствлении и приватизации» (САЗ 03-30) с изменениями и дополнениями, внесенными законами Приднестровской Молдавской Республики от 8 октября 2004 года </w:t>
      </w:r>
      <w:r w:rsidRPr="005E12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476-ЗИД-III (САЗ 04-41); от 26 октября 2004 года № 479-ЗИД-III </w:t>
      </w:r>
      <w:r w:rsidRPr="005E12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04-44); от 4 ноября 2004 года № 488-ЗИД-III (САЗ 04-45); от 29 июня </w:t>
      </w:r>
      <w:r w:rsidRPr="005E12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2005 года № 585-ЗД-III (САЗ 05-27); от 4 августа 2005 года № 608-ЗИД-III </w:t>
      </w:r>
      <w:r w:rsidRPr="005E12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05-32); от 8 декабря 2005 года № 693-ЗИД-III (САЗ 05-50); от 9 декабря 2005 года № 697-ЗД-III (САЗ 05-50); от 14 декабря 2005 года № 705-ЗИД-III (САЗ 05-51); от 8 июня 2006 года № 39-ЗИ-</w:t>
      </w:r>
      <w:r w:rsidRPr="005E12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5E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06-24); от 19 июня </w:t>
      </w:r>
      <w:r w:rsidRPr="005E12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2006 года № 46-ЗИД-</w:t>
      </w:r>
      <w:r w:rsidRPr="005E12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5E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06-26); от 19 июня 2006 года № 47-ЗИД-</w:t>
      </w:r>
      <w:r w:rsidRPr="005E12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5E12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06-26); от 15 января 2007 года № 153-ЗИ-</w:t>
      </w:r>
      <w:r w:rsidRPr="005E12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5E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07-4); от 5 марта </w:t>
      </w:r>
      <w:r w:rsidRPr="005E12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2007 года № 185-ЗИ-</w:t>
      </w:r>
      <w:r w:rsidRPr="005E12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5E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07-11); от 10 апреля 2007 года № 203-ЗИД-</w:t>
      </w:r>
      <w:r w:rsidRPr="005E12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5E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07-16); от 29 июня 2007 года № 239-ЗД-</w:t>
      </w:r>
      <w:r w:rsidRPr="005E12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5E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07-27); от 27 сентября 2007 года № 299-ЗИ-</w:t>
      </w:r>
      <w:r w:rsidRPr="005E12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5E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07-40); от 17 января 2008 года № 379-ЗИ-</w:t>
      </w:r>
      <w:r w:rsidRPr="005E12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5E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2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08-2); от 28 октября 2008 года № 578-ЗИ-</w:t>
      </w:r>
      <w:r w:rsidRPr="005E12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5E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08-43); от 12 ноября 2009 года № 903-ЗИД-</w:t>
      </w:r>
      <w:r w:rsidRPr="005E12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5E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09-46); от 28 апреля 2010 года № 66-ЗД-</w:t>
      </w:r>
      <w:r w:rsidRPr="005E12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5E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2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10-17); от 11 мая 2010 года № 78-ЗИ-</w:t>
      </w:r>
      <w:r w:rsidRPr="005E12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5E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10-19); от 4 июня </w:t>
      </w:r>
      <w:r w:rsidRPr="005E12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2010 года № 94-ЗИД-IV (САЗ 10-22); от 30 мая 2011 года № 80-ЗИ-</w:t>
      </w:r>
      <w:r w:rsidRPr="005E12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E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2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11-22); от 11 мая 2012 года № 63-ЗИ-V (САЗ 12-20); от 28 июня </w:t>
      </w:r>
      <w:r w:rsidRPr="005E12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2013 года № 145-ЗИД-V (САЗ 13-25); от </w:t>
      </w:r>
      <w:r w:rsidRPr="005E127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21 </w:t>
      </w:r>
      <w:r w:rsidRPr="005E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2014 года </w:t>
      </w:r>
      <w:r w:rsidRPr="005E127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№ 59-ЗИД-</w:t>
      </w:r>
      <w:r w:rsidRPr="005E1277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V</w:t>
      </w:r>
      <w:r w:rsidRPr="005E127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(САЗ 14-8); </w:t>
      </w:r>
      <w:r w:rsidRPr="005E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5E127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5 </w:t>
      </w:r>
      <w:r w:rsidRPr="005E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2016 года </w:t>
      </w:r>
      <w:r w:rsidRPr="005E127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№ 82-ЗИ-</w:t>
      </w:r>
      <w:r w:rsidRPr="005E1277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VI</w:t>
      </w:r>
      <w:r w:rsidRPr="005E127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(САЗ 16-14)</w:t>
      </w:r>
      <w:r w:rsidRPr="005E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5E127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8 </w:t>
      </w:r>
      <w:r w:rsidRPr="005E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Pr="005E12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2018 года </w:t>
      </w:r>
      <w:r w:rsidRPr="005E127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№ 127-ЗД-</w:t>
      </w:r>
      <w:r w:rsidRPr="005E1277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VI</w:t>
      </w:r>
      <w:r w:rsidRPr="005E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27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(САЗ 18-19)</w:t>
      </w:r>
      <w:r w:rsidRPr="005E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5E127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8 </w:t>
      </w:r>
      <w:r w:rsidRPr="005E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2018 года </w:t>
      </w:r>
      <w:r w:rsidRPr="005E127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№ 129-ЗИД-</w:t>
      </w:r>
      <w:r w:rsidRPr="005E1277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VI</w:t>
      </w:r>
      <w:r w:rsidRPr="005E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2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127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(САЗ 18-19);</w:t>
      </w:r>
      <w:r w:rsidRPr="005E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июля 2018 года </w:t>
      </w:r>
      <w:r w:rsidRPr="005E127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№ 233-ЗИД-</w:t>
      </w:r>
      <w:r w:rsidRPr="005E1277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VI</w:t>
      </w:r>
      <w:r w:rsidRPr="005E127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(САЗ 18-30);</w:t>
      </w:r>
      <w:r w:rsidRPr="005E12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Pr="005E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декабря 2019 года № 251-ЗИ-VI (САЗ 19-50); от </w:t>
      </w:r>
      <w:r w:rsidRPr="005E1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 января 2022 года № 9-ЗИД-VII </w:t>
      </w:r>
      <w:r w:rsidRPr="005E1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(САЗ 22-1); от 17 октября 2022 года № 271-ЗИД-VII (САЗ 22-41); от 17 октября 2022 года № 278-ЗИ-VII (САЗ 22-41)</w:t>
      </w:r>
      <w:r w:rsidRPr="005E12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следующие изменения и</w:t>
      </w:r>
      <w:r w:rsidR="00E278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дополнение</w:t>
      </w:r>
      <w:r w:rsidR="00E91E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5E1277" w:rsidRDefault="005E1277" w:rsidP="005E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878BC" w:rsidRDefault="003878BC" w:rsidP="005E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878BC" w:rsidRPr="005E1277" w:rsidRDefault="003878BC" w:rsidP="005E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82BAB" w:rsidRPr="005E1277" w:rsidRDefault="005E1277" w:rsidP="005E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E12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1</w:t>
      </w:r>
      <w:r w:rsidR="00A82BAB" w:rsidRPr="005E12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Пункт 8 статьи 15 изложить в следующей редакции:</w:t>
      </w:r>
    </w:p>
    <w:p w:rsidR="00A82BAB" w:rsidRDefault="00A82BAB" w:rsidP="005E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E12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«8. Информация о результатах сделок по приватизации, а именно договор купли-продажи государственного и муниципального имущества, изменения и дополнения (соглашения) к нему, а также информация о дате и сумме зачисления средств от приватизации с указанием фактического получателя подлежат опубликованию в глобальной сети Интернет на сайте уполномоченного Правительством Приднестровской Молдавской Республики исполнительного органа государственной власти или городской (районной) государственной администрации в месячный срок со дня фактического зачисления средств от приватизации государственного и муниципального имущества, а также со дня подписания сторонами изменений и дополнений (соглашения) к договору купли-продажи».</w:t>
      </w:r>
    </w:p>
    <w:p w:rsidR="005E1277" w:rsidRPr="005E1277" w:rsidRDefault="005E1277" w:rsidP="005E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82BAB" w:rsidRPr="005E1277" w:rsidRDefault="005E1277" w:rsidP="005E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 </w:t>
      </w:r>
      <w:r w:rsidR="00A82BAB" w:rsidRPr="005E12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Пункт 1 статьи 24 дополнить частью второй следующего содержания:</w:t>
      </w:r>
    </w:p>
    <w:p w:rsidR="00A82BAB" w:rsidRDefault="00A82BAB" w:rsidP="005E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E12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5E1277" w:rsidRPr="005E12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 поступлении в установленный настоящим Законом срок заявления на покупку объекта от трудо</w:t>
      </w:r>
      <w:r w:rsidR="00E91E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вого коллектива и от арендатора</w:t>
      </w:r>
      <w:r w:rsidR="005E1277" w:rsidRPr="005E12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преимущественное право выкупа объекта принадлежит трудовому коллективу</w:t>
      </w:r>
      <w:r w:rsidRPr="005E12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».</w:t>
      </w:r>
    </w:p>
    <w:p w:rsidR="005E1277" w:rsidRDefault="005E1277" w:rsidP="005E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82BAB" w:rsidRPr="005E1277" w:rsidRDefault="005E1277" w:rsidP="005E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</w:t>
      </w:r>
      <w:r w:rsidR="00A82BAB" w:rsidRPr="005E12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Пункт 2 статьи 25 изложить в следующей редакции:</w:t>
      </w:r>
    </w:p>
    <w:p w:rsidR="005E1277" w:rsidRPr="005E1277" w:rsidRDefault="00A82BAB" w:rsidP="005E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E12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5E1277" w:rsidRPr="005E12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Выкуп объекта приватизации арендатором осуществляется при соблюдении следующих условий:</w:t>
      </w:r>
    </w:p>
    <w:p w:rsidR="005E1277" w:rsidRPr="005E1277" w:rsidRDefault="005E1277" w:rsidP="005E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E12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а) включения этого объекта в государственную или муниципальную программу разгосударствления и приватизации либо в перечень малых объектов приватизации и определения цены данного имущества, подлежащего приватизации, на открытых торгах;</w:t>
      </w:r>
    </w:p>
    <w:p w:rsidR="005E1277" w:rsidRPr="005E1277" w:rsidRDefault="005E1277" w:rsidP="005E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E12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подачи заявки на выкуп объекта приватизации в течение 10 (десяти) дней со дня получения письменного предложения соответственно уполномоченного Правительством Приднестровской Молдавской Республики исполнительного органа государственной власти или государственной администрации города (района) воспользоваться правом на выкуп имущества арендатором;</w:t>
      </w:r>
    </w:p>
    <w:p w:rsidR="005E1277" w:rsidRPr="005E1277" w:rsidRDefault="005E1277" w:rsidP="005E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E12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государственной регистрации договора аренды до даты вступления в силу закона или решения о включении объекта в государственную или муниципальную программу разгосударствления и приватизации либо в перечень малых объектов приватизации;</w:t>
      </w:r>
    </w:p>
    <w:p w:rsidR="00A82BAB" w:rsidRDefault="005E1277" w:rsidP="005E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E12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размер арендуемых арендатором площ</w:t>
      </w:r>
      <w:r w:rsidR="00E91E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адей должен составлять не менее</w:t>
      </w:r>
      <w:r w:rsidRPr="005E12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чем 60 процентов объекта приватизации</w:t>
      </w:r>
      <w:r w:rsidR="00A82BAB" w:rsidRPr="005E12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». </w:t>
      </w:r>
    </w:p>
    <w:p w:rsidR="005E1277" w:rsidRPr="005E1277" w:rsidRDefault="005E1277" w:rsidP="005E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82BAB" w:rsidRPr="005E1277" w:rsidRDefault="005E1277" w:rsidP="005E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="00E91E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В </w:t>
      </w:r>
      <w:r w:rsidR="00A82BAB" w:rsidRPr="005E12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пункте 3 статьи 36 слова «Расходы на проведение приватизации и» заменить словами «Расходы на проведение разгосударствления и (или) приватизации, на». </w:t>
      </w:r>
    </w:p>
    <w:p w:rsidR="00A82BAB" w:rsidRDefault="00A82BAB" w:rsidP="005E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E1277" w:rsidRPr="005E1277" w:rsidRDefault="005E1277" w:rsidP="005E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82BAB" w:rsidRPr="005E1277" w:rsidRDefault="00A82BAB" w:rsidP="005E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127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Статья 2. </w:t>
      </w:r>
      <w:r w:rsidRPr="005E12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Настоящий Закон вступает в силу со дня, следующего за днем официального опубликования.</w:t>
      </w:r>
    </w:p>
    <w:p w:rsidR="00A82BAB" w:rsidRDefault="00A82BAB" w:rsidP="005E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277" w:rsidRPr="005E1277" w:rsidRDefault="005E1277" w:rsidP="005E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AB" w:rsidRPr="005E1277" w:rsidRDefault="00A82BAB" w:rsidP="005E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A82BAB" w:rsidRPr="005E1277" w:rsidRDefault="00A82BAB" w:rsidP="005E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A82BAB" w:rsidRPr="005E1277" w:rsidRDefault="00A82BAB" w:rsidP="005E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A82BAB" w:rsidRPr="005E1277" w:rsidRDefault="00A82BAB" w:rsidP="005E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AB" w:rsidRPr="005E1277" w:rsidRDefault="00A82BAB" w:rsidP="005E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AB" w:rsidRDefault="00A82BAB" w:rsidP="005E1277">
      <w:pPr>
        <w:spacing w:after="0" w:line="240" w:lineRule="auto"/>
        <w:rPr>
          <w:sz w:val="28"/>
          <w:szCs w:val="28"/>
        </w:rPr>
      </w:pPr>
    </w:p>
    <w:p w:rsidR="0086269F" w:rsidRPr="0086269F" w:rsidRDefault="0086269F" w:rsidP="00862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69F">
        <w:rPr>
          <w:rFonts w:ascii="Times New Roman" w:hAnsi="Times New Roman" w:cs="Times New Roman"/>
          <w:sz w:val="28"/>
          <w:szCs w:val="28"/>
        </w:rPr>
        <w:t>г. Тирасполь</w:t>
      </w:r>
    </w:p>
    <w:p w:rsidR="0086269F" w:rsidRPr="0086269F" w:rsidRDefault="0086269F" w:rsidP="00862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69F">
        <w:rPr>
          <w:rFonts w:ascii="Times New Roman" w:hAnsi="Times New Roman" w:cs="Times New Roman"/>
          <w:sz w:val="28"/>
          <w:szCs w:val="28"/>
        </w:rPr>
        <w:t>11 мая 2023 г.</w:t>
      </w:r>
      <w:bookmarkStart w:id="0" w:name="_GoBack"/>
      <w:bookmarkEnd w:id="0"/>
    </w:p>
    <w:p w:rsidR="0086269F" w:rsidRPr="0086269F" w:rsidRDefault="0086269F" w:rsidP="00862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69F">
        <w:rPr>
          <w:rFonts w:ascii="Times New Roman" w:hAnsi="Times New Roman" w:cs="Times New Roman"/>
          <w:sz w:val="28"/>
          <w:szCs w:val="28"/>
        </w:rPr>
        <w:t>№ 99-ЗИД-VI</w:t>
      </w:r>
      <w:r w:rsidRPr="0086269F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86269F" w:rsidRDefault="0086269F" w:rsidP="005E1277">
      <w:pPr>
        <w:spacing w:after="0" w:line="240" w:lineRule="auto"/>
        <w:rPr>
          <w:sz w:val="28"/>
          <w:szCs w:val="28"/>
        </w:rPr>
      </w:pPr>
    </w:p>
    <w:p w:rsidR="0086269F" w:rsidRDefault="0086269F" w:rsidP="005E1277">
      <w:pPr>
        <w:spacing w:after="0" w:line="240" w:lineRule="auto"/>
        <w:rPr>
          <w:sz w:val="28"/>
          <w:szCs w:val="28"/>
        </w:rPr>
      </w:pPr>
    </w:p>
    <w:p w:rsidR="0086269F" w:rsidRPr="005E1277" w:rsidRDefault="0086269F" w:rsidP="005E1277">
      <w:pPr>
        <w:spacing w:after="0" w:line="240" w:lineRule="auto"/>
        <w:rPr>
          <w:sz w:val="28"/>
          <w:szCs w:val="28"/>
        </w:rPr>
      </w:pPr>
    </w:p>
    <w:p w:rsidR="00A82BAB" w:rsidRPr="005E1277" w:rsidRDefault="00A82BAB" w:rsidP="005E1277">
      <w:pPr>
        <w:spacing w:after="0" w:line="240" w:lineRule="auto"/>
        <w:rPr>
          <w:sz w:val="28"/>
          <w:szCs w:val="28"/>
        </w:rPr>
      </w:pPr>
    </w:p>
    <w:p w:rsidR="00A82BAB" w:rsidRPr="005E1277" w:rsidRDefault="00A82BAB" w:rsidP="005E1277">
      <w:pPr>
        <w:spacing w:after="0" w:line="240" w:lineRule="auto"/>
        <w:rPr>
          <w:sz w:val="28"/>
          <w:szCs w:val="28"/>
        </w:rPr>
      </w:pPr>
    </w:p>
    <w:p w:rsidR="00A82BAB" w:rsidRPr="005E1277" w:rsidRDefault="00A82BAB" w:rsidP="005E1277">
      <w:pPr>
        <w:spacing w:after="0" w:line="240" w:lineRule="auto"/>
        <w:rPr>
          <w:sz w:val="28"/>
          <w:szCs w:val="28"/>
        </w:rPr>
      </w:pPr>
    </w:p>
    <w:p w:rsidR="00A82BAB" w:rsidRPr="005E1277" w:rsidRDefault="00A82BAB" w:rsidP="005E1277">
      <w:pPr>
        <w:spacing w:after="0" w:line="240" w:lineRule="auto"/>
        <w:rPr>
          <w:sz w:val="28"/>
          <w:szCs w:val="28"/>
        </w:rPr>
      </w:pPr>
    </w:p>
    <w:p w:rsidR="00A82BAB" w:rsidRPr="005E1277" w:rsidRDefault="00A82BAB" w:rsidP="005E1277">
      <w:pPr>
        <w:spacing w:after="0"/>
        <w:rPr>
          <w:sz w:val="28"/>
          <w:szCs w:val="28"/>
        </w:rPr>
      </w:pPr>
    </w:p>
    <w:p w:rsidR="00093629" w:rsidRPr="005E1277" w:rsidRDefault="00093629" w:rsidP="005E1277">
      <w:pPr>
        <w:spacing w:after="0"/>
        <w:rPr>
          <w:sz w:val="28"/>
          <w:szCs w:val="28"/>
        </w:rPr>
      </w:pPr>
    </w:p>
    <w:sectPr w:rsidR="00093629" w:rsidRPr="005E1277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11B" w:rsidRDefault="00A6611B">
      <w:pPr>
        <w:spacing w:after="0" w:line="240" w:lineRule="auto"/>
      </w:pPr>
      <w:r>
        <w:separator/>
      </w:r>
    </w:p>
  </w:endnote>
  <w:endnote w:type="continuationSeparator" w:id="0">
    <w:p w:rsidR="00A6611B" w:rsidRDefault="00A6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11B" w:rsidRDefault="00A6611B">
      <w:pPr>
        <w:spacing w:after="0" w:line="240" w:lineRule="auto"/>
      </w:pPr>
      <w:r>
        <w:separator/>
      </w:r>
    </w:p>
  </w:footnote>
  <w:footnote w:type="continuationSeparator" w:id="0">
    <w:p w:rsidR="00A6611B" w:rsidRDefault="00A66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19470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269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AB"/>
    <w:rsid w:val="00093629"/>
    <w:rsid w:val="00194703"/>
    <w:rsid w:val="003878BC"/>
    <w:rsid w:val="0050033C"/>
    <w:rsid w:val="005E1277"/>
    <w:rsid w:val="0086269F"/>
    <w:rsid w:val="00A6611B"/>
    <w:rsid w:val="00A82BAB"/>
    <w:rsid w:val="00D57AED"/>
    <w:rsid w:val="00E2786F"/>
    <w:rsid w:val="00E91E62"/>
    <w:rsid w:val="00F2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F8A04-832B-4447-9DB9-87AC06F1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B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2BAB"/>
  </w:style>
  <w:style w:type="paragraph" w:styleId="a5">
    <w:name w:val="Balloon Text"/>
    <w:basedOn w:val="a"/>
    <w:link w:val="a6"/>
    <w:uiPriority w:val="99"/>
    <w:semiHidden/>
    <w:unhideWhenUsed/>
    <w:rsid w:val="00E27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7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4</cp:revision>
  <cp:lastPrinted>2023-04-25T10:37:00Z</cp:lastPrinted>
  <dcterms:created xsi:type="dcterms:W3CDTF">2023-04-27T08:44:00Z</dcterms:created>
  <dcterms:modified xsi:type="dcterms:W3CDTF">2023-05-11T06:18:00Z</dcterms:modified>
</cp:coreProperties>
</file>