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62" w:rsidRPr="00A50EB2" w:rsidRDefault="00B27F62" w:rsidP="00B27F62">
      <w:pPr>
        <w:jc w:val="center"/>
        <w:rPr>
          <w:sz w:val="28"/>
          <w:szCs w:val="28"/>
        </w:rPr>
      </w:pPr>
    </w:p>
    <w:p w:rsidR="007E1BB2" w:rsidRPr="00A50EB2" w:rsidRDefault="007E1BB2" w:rsidP="00B27F62">
      <w:pPr>
        <w:jc w:val="center"/>
        <w:rPr>
          <w:sz w:val="28"/>
          <w:szCs w:val="28"/>
        </w:rPr>
      </w:pPr>
    </w:p>
    <w:p w:rsidR="007E1BB2" w:rsidRPr="00A50EB2" w:rsidRDefault="007E1BB2" w:rsidP="00B27F62">
      <w:pPr>
        <w:jc w:val="center"/>
        <w:rPr>
          <w:sz w:val="28"/>
          <w:szCs w:val="28"/>
        </w:rPr>
      </w:pPr>
    </w:p>
    <w:p w:rsidR="007E1BB2" w:rsidRPr="00A50EB2" w:rsidRDefault="007E1BB2" w:rsidP="00B27F62">
      <w:pPr>
        <w:jc w:val="center"/>
        <w:rPr>
          <w:sz w:val="28"/>
          <w:szCs w:val="28"/>
        </w:rPr>
      </w:pPr>
    </w:p>
    <w:p w:rsidR="007E1BB2" w:rsidRPr="00A50EB2" w:rsidRDefault="007E1BB2" w:rsidP="00B27F62">
      <w:pPr>
        <w:jc w:val="center"/>
        <w:rPr>
          <w:sz w:val="28"/>
          <w:szCs w:val="28"/>
        </w:rPr>
      </w:pPr>
    </w:p>
    <w:p w:rsidR="007E1BB2" w:rsidRPr="00A50EB2" w:rsidRDefault="007E1BB2" w:rsidP="00B27F62">
      <w:pPr>
        <w:jc w:val="center"/>
        <w:rPr>
          <w:sz w:val="28"/>
          <w:szCs w:val="28"/>
        </w:rPr>
      </w:pPr>
    </w:p>
    <w:p w:rsidR="007E1BB2" w:rsidRPr="00A50EB2" w:rsidRDefault="007E1BB2" w:rsidP="00B27F62">
      <w:pPr>
        <w:jc w:val="center"/>
        <w:rPr>
          <w:sz w:val="28"/>
          <w:szCs w:val="28"/>
        </w:rPr>
      </w:pPr>
    </w:p>
    <w:p w:rsidR="007E1BB2" w:rsidRPr="00A50EB2" w:rsidRDefault="007E1BB2" w:rsidP="00B27F62">
      <w:pPr>
        <w:jc w:val="center"/>
        <w:rPr>
          <w:sz w:val="28"/>
          <w:szCs w:val="28"/>
        </w:rPr>
      </w:pPr>
    </w:p>
    <w:p w:rsidR="007E1BB2" w:rsidRPr="00A50EB2" w:rsidRDefault="007E1BB2" w:rsidP="00B27F62">
      <w:pPr>
        <w:jc w:val="center"/>
        <w:rPr>
          <w:sz w:val="28"/>
          <w:szCs w:val="28"/>
        </w:rPr>
      </w:pPr>
    </w:p>
    <w:p w:rsidR="007E1BB2" w:rsidRPr="00A50EB2" w:rsidRDefault="007E1BB2" w:rsidP="00B27F62">
      <w:pPr>
        <w:jc w:val="center"/>
        <w:rPr>
          <w:sz w:val="28"/>
          <w:szCs w:val="28"/>
        </w:rPr>
      </w:pPr>
    </w:p>
    <w:p w:rsidR="00A50EB2" w:rsidRPr="00A50EB2" w:rsidRDefault="00A50EB2" w:rsidP="00B27F62">
      <w:pPr>
        <w:jc w:val="center"/>
        <w:rPr>
          <w:sz w:val="28"/>
          <w:szCs w:val="28"/>
        </w:rPr>
      </w:pPr>
    </w:p>
    <w:p w:rsidR="007E1BB2" w:rsidRDefault="00B27F62" w:rsidP="00B27F62">
      <w:pPr>
        <w:jc w:val="center"/>
        <w:rPr>
          <w:bCs/>
          <w:sz w:val="28"/>
          <w:szCs w:val="28"/>
        </w:rPr>
      </w:pPr>
      <w:r w:rsidRPr="007E1BB2">
        <w:rPr>
          <w:bCs/>
          <w:sz w:val="28"/>
          <w:szCs w:val="28"/>
        </w:rPr>
        <w:t xml:space="preserve">Об отмене Распоряжения Президента </w:t>
      </w:r>
    </w:p>
    <w:p w:rsidR="007E1BB2" w:rsidRDefault="00B27F62" w:rsidP="00B27F62">
      <w:pPr>
        <w:jc w:val="center"/>
        <w:rPr>
          <w:bCs/>
          <w:sz w:val="28"/>
          <w:szCs w:val="28"/>
        </w:rPr>
      </w:pPr>
      <w:r w:rsidRPr="007E1BB2">
        <w:rPr>
          <w:bCs/>
          <w:sz w:val="28"/>
          <w:szCs w:val="28"/>
        </w:rPr>
        <w:t xml:space="preserve">Приднестровской Молдавской Республики </w:t>
      </w:r>
    </w:p>
    <w:p w:rsidR="007E1BB2" w:rsidRDefault="00B27F62" w:rsidP="00B27F62">
      <w:pPr>
        <w:jc w:val="center"/>
        <w:rPr>
          <w:bCs/>
          <w:sz w:val="28"/>
          <w:szCs w:val="28"/>
        </w:rPr>
      </w:pPr>
      <w:proofErr w:type="gramStart"/>
      <w:r w:rsidRPr="007E1BB2">
        <w:rPr>
          <w:bCs/>
          <w:sz w:val="28"/>
          <w:szCs w:val="28"/>
        </w:rPr>
        <w:t>от</w:t>
      </w:r>
      <w:proofErr w:type="gramEnd"/>
      <w:r w:rsidRPr="007E1BB2">
        <w:rPr>
          <w:bCs/>
          <w:sz w:val="28"/>
          <w:szCs w:val="28"/>
        </w:rPr>
        <w:t xml:space="preserve"> 29 октября 2008 года № 1086рп </w:t>
      </w:r>
    </w:p>
    <w:p w:rsidR="00B27F62" w:rsidRPr="007E1BB2" w:rsidRDefault="00B27F62" w:rsidP="00B27F62">
      <w:pPr>
        <w:jc w:val="center"/>
        <w:rPr>
          <w:bCs/>
          <w:sz w:val="28"/>
          <w:szCs w:val="28"/>
        </w:rPr>
      </w:pPr>
      <w:r w:rsidRPr="007E1BB2">
        <w:rPr>
          <w:bCs/>
          <w:sz w:val="28"/>
          <w:szCs w:val="28"/>
        </w:rPr>
        <w:t xml:space="preserve">«Об утверждении Перечня общераспространенных полезных ископаемых Приднестровской Молдавской Республики» </w:t>
      </w:r>
    </w:p>
    <w:p w:rsidR="00B27F62" w:rsidRPr="007E1BB2" w:rsidRDefault="00B27F62" w:rsidP="00B27F62">
      <w:pPr>
        <w:jc w:val="center"/>
        <w:rPr>
          <w:b/>
          <w:sz w:val="28"/>
          <w:szCs w:val="28"/>
        </w:rPr>
      </w:pPr>
    </w:p>
    <w:p w:rsidR="007E1BB2" w:rsidRPr="007E1BB2" w:rsidRDefault="007E1BB2" w:rsidP="00B27F62">
      <w:pPr>
        <w:jc w:val="center"/>
        <w:rPr>
          <w:b/>
          <w:sz w:val="28"/>
          <w:szCs w:val="28"/>
        </w:rPr>
      </w:pPr>
    </w:p>
    <w:p w:rsidR="00B27F62" w:rsidRPr="007E1BB2" w:rsidRDefault="00B27F62" w:rsidP="007E1BB2">
      <w:pPr>
        <w:ind w:firstLine="709"/>
        <w:jc w:val="both"/>
        <w:rPr>
          <w:sz w:val="28"/>
          <w:szCs w:val="28"/>
        </w:rPr>
      </w:pPr>
      <w:r w:rsidRPr="007E1BB2">
        <w:rPr>
          <w:sz w:val="28"/>
          <w:szCs w:val="28"/>
        </w:rPr>
        <w:t>В соответствии со статьей 65 Конституции Приднестровской Молдавской Республики, подпунктом ж) статьи 9 Закон</w:t>
      </w:r>
      <w:r w:rsidR="0095457C" w:rsidRPr="007E1BB2">
        <w:rPr>
          <w:sz w:val="28"/>
          <w:szCs w:val="28"/>
        </w:rPr>
        <w:t>а</w:t>
      </w:r>
      <w:r w:rsidRPr="007E1BB2">
        <w:rPr>
          <w:sz w:val="28"/>
          <w:szCs w:val="28"/>
        </w:rPr>
        <w:t xml:space="preserve"> Приднестровской Молдавской Республики от 6 апреля 2000 года № 266-З «О недрах» (СЗМР</w:t>
      </w:r>
      <w:r w:rsidR="008E72B0">
        <w:rPr>
          <w:sz w:val="28"/>
          <w:szCs w:val="28"/>
        </w:rPr>
        <w:t xml:space="preserve"> </w:t>
      </w:r>
      <w:r w:rsidRPr="007E1BB2">
        <w:rPr>
          <w:sz w:val="28"/>
          <w:szCs w:val="28"/>
        </w:rPr>
        <w:t xml:space="preserve">00-2) </w:t>
      </w:r>
      <w:r w:rsidR="008E72B0">
        <w:rPr>
          <w:sz w:val="28"/>
          <w:szCs w:val="28"/>
        </w:rPr>
        <w:br/>
      </w:r>
      <w:r w:rsidRPr="007E1BB2">
        <w:rPr>
          <w:sz w:val="28"/>
          <w:szCs w:val="28"/>
        </w:rPr>
        <w:t xml:space="preserve">в действующей редакции, в связи с принятием Постановления Правительства Приднестровской Молдавской Республики от 28 декабря 2022 года № 497 </w:t>
      </w:r>
      <w:r w:rsidR="008E72B0">
        <w:rPr>
          <w:sz w:val="28"/>
          <w:szCs w:val="28"/>
        </w:rPr>
        <w:br/>
      </w:r>
      <w:r w:rsidRPr="007E1BB2">
        <w:rPr>
          <w:sz w:val="28"/>
          <w:szCs w:val="28"/>
        </w:rPr>
        <w:t xml:space="preserve">«Об утверждении </w:t>
      </w:r>
      <w:r w:rsidRPr="007E1BB2">
        <w:rPr>
          <w:bCs/>
          <w:sz w:val="28"/>
          <w:szCs w:val="28"/>
        </w:rPr>
        <w:t>Перечня общераспространенных полезных ископаемых Приднестровской Молдавской Республики</w:t>
      </w:r>
      <w:r w:rsidRPr="007E1BB2">
        <w:rPr>
          <w:sz w:val="28"/>
          <w:szCs w:val="28"/>
        </w:rPr>
        <w:t>»</w:t>
      </w:r>
      <w:r w:rsidRPr="007E1BB2">
        <w:t xml:space="preserve"> </w:t>
      </w:r>
      <w:r w:rsidRPr="007E1BB2">
        <w:rPr>
          <w:sz w:val="28"/>
          <w:szCs w:val="28"/>
        </w:rPr>
        <w:t>(САЗ 23-1</w:t>
      </w:r>
      <w:r w:rsidR="00962694" w:rsidRPr="007E1BB2">
        <w:rPr>
          <w:sz w:val="28"/>
          <w:szCs w:val="28"/>
        </w:rPr>
        <w:t xml:space="preserve">) </w:t>
      </w:r>
      <w:r w:rsidRPr="007E1BB2">
        <w:rPr>
          <w:sz w:val="28"/>
          <w:szCs w:val="28"/>
        </w:rPr>
        <w:t>и с целью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w:t>
      </w:r>
    </w:p>
    <w:p w:rsidR="00B27F62" w:rsidRPr="007E1BB2" w:rsidRDefault="00B27F62" w:rsidP="007E1BB2">
      <w:pPr>
        <w:ind w:firstLine="709"/>
        <w:jc w:val="both"/>
        <w:rPr>
          <w:sz w:val="28"/>
          <w:szCs w:val="28"/>
        </w:rPr>
      </w:pPr>
    </w:p>
    <w:p w:rsidR="00B27F62" w:rsidRPr="007E1BB2" w:rsidRDefault="00B27F62" w:rsidP="007E1BB2">
      <w:pPr>
        <w:ind w:firstLine="709"/>
        <w:jc w:val="both"/>
        <w:rPr>
          <w:bCs/>
          <w:sz w:val="28"/>
          <w:szCs w:val="28"/>
        </w:rPr>
      </w:pPr>
      <w:proofErr w:type="gramStart"/>
      <w:r w:rsidRPr="007E1BB2">
        <w:rPr>
          <w:sz w:val="28"/>
          <w:szCs w:val="28"/>
        </w:rPr>
        <w:t>признать</w:t>
      </w:r>
      <w:proofErr w:type="gramEnd"/>
      <w:r w:rsidRPr="007E1BB2">
        <w:rPr>
          <w:sz w:val="28"/>
          <w:szCs w:val="28"/>
        </w:rPr>
        <w:t xml:space="preserve"> утратившим силу</w:t>
      </w:r>
      <w:r w:rsidRPr="007E1BB2">
        <w:rPr>
          <w:bCs/>
          <w:sz w:val="28"/>
          <w:szCs w:val="28"/>
        </w:rPr>
        <w:t xml:space="preserve"> Распоряжение Президента Приднестровской Молдавской Республики от 29 октября 2008 года № 1086рп «Об утверждении Перечня общераспространенных полезных ископаемых Приднестровской Молдавской Республики» (САЗ 08-43).</w:t>
      </w:r>
    </w:p>
    <w:p w:rsidR="00B27F62" w:rsidRPr="007E1BB2" w:rsidRDefault="00B27F62" w:rsidP="00B27F62">
      <w:pPr>
        <w:ind w:firstLine="708"/>
        <w:jc w:val="both"/>
        <w:rPr>
          <w:bCs/>
          <w:sz w:val="28"/>
          <w:szCs w:val="28"/>
        </w:rPr>
      </w:pPr>
    </w:p>
    <w:p w:rsidR="00B27F62" w:rsidRDefault="00B27F62" w:rsidP="00B27F62">
      <w:pPr>
        <w:ind w:firstLine="708"/>
        <w:jc w:val="both"/>
        <w:rPr>
          <w:bCs/>
          <w:sz w:val="28"/>
          <w:szCs w:val="28"/>
        </w:rPr>
      </w:pPr>
    </w:p>
    <w:p w:rsidR="007E1BB2" w:rsidRDefault="007E1BB2" w:rsidP="00B27F62">
      <w:pPr>
        <w:ind w:firstLine="708"/>
        <w:jc w:val="both"/>
        <w:rPr>
          <w:bCs/>
          <w:sz w:val="28"/>
          <w:szCs w:val="28"/>
        </w:rPr>
      </w:pPr>
      <w:bookmarkStart w:id="0" w:name="_GoBack"/>
      <w:bookmarkEnd w:id="0"/>
    </w:p>
    <w:p w:rsidR="007E1BB2" w:rsidRDefault="007E1BB2" w:rsidP="00B27F62">
      <w:pPr>
        <w:ind w:firstLine="708"/>
        <w:jc w:val="both"/>
        <w:rPr>
          <w:bCs/>
          <w:sz w:val="28"/>
          <w:szCs w:val="28"/>
        </w:rPr>
      </w:pPr>
    </w:p>
    <w:p w:rsidR="007E1BB2" w:rsidRPr="00054EC7" w:rsidRDefault="007E1BB2" w:rsidP="007E1BB2">
      <w:pPr>
        <w:jc w:val="both"/>
      </w:pPr>
      <w:r w:rsidRPr="00054EC7">
        <w:t>ПРЕЗИДЕНТ                                                                                                В.КРАСНОСЕЛЬСКИЙ</w:t>
      </w:r>
    </w:p>
    <w:p w:rsidR="007E1BB2" w:rsidRPr="00054EC7" w:rsidRDefault="007E1BB2" w:rsidP="007E1BB2">
      <w:pPr>
        <w:ind w:firstLine="708"/>
        <w:rPr>
          <w:sz w:val="28"/>
          <w:szCs w:val="28"/>
        </w:rPr>
      </w:pPr>
    </w:p>
    <w:p w:rsidR="007E1BB2" w:rsidRPr="00054EC7" w:rsidRDefault="007E1BB2" w:rsidP="007E1BB2">
      <w:pPr>
        <w:ind w:firstLine="708"/>
        <w:rPr>
          <w:sz w:val="28"/>
          <w:szCs w:val="28"/>
        </w:rPr>
      </w:pPr>
    </w:p>
    <w:p w:rsidR="007E1BB2" w:rsidRPr="00054EC7" w:rsidRDefault="007E1BB2" w:rsidP="007E1BB2">
      <w:pPr>
        <w:rPr>
          <w:sz w:val="28"/>
          <w:szCs w:val="28"/>
        </w:rPr>
      </w:pPr>
    </w:p>
    <w:p w:rsidR="007E1BB2" w:rsidRPr="00054EC7" w:rsidRDefault="007E1BB2" w:rsidP="007E1BB2">
      <w:pPr>
        <w:ind w:firstLine="708"/>
        <w:rPr>
          <w:sz w:val="28"/>
          <w:szCs w:val="28"/>
        </w:rPr>
      </w:pPr>
      <w:r w:rsidRPr="00054EC7">
        <w:rPr>
          <w:sz w:val="28"/>
          <w:szCs w:val="28"/>
        </w:rPr>
        <w:t>г. Тирасполь</w:t>
      </w:r>
    </w:p>
    <w:p w:rsidR="007E1BB2" w:rsidRPr="00054EC7" w:rsidRDefault="00054EC7" w:rsidP="007E1BB2">
      <w:pPr>
        <w:rPr>
          <w:sz w:val="28"/>
          <w:szCs w:val="28"/>
        </w:rPr>
      </w:pPr>
      <w:r>
        <w:rPr>
          <w:sz w:val="28"/>
          <w:szCs w:val="28"/>
        </w:rPr>
        <w:t xml:space="preserve">        18</w:t>
      </w:r>
      <w:r w:rsidR="007E1BB2" w:rsidRPr="00054EC7">
        <w:rPr>
          <w:sz w:val="28"/>
          <w:szCs w:val="28"/>
        </w:rPr>
        <w:t xml:space="preserve"> января 2023 г.</w:t>
      </w:r>
    </w:p>
    <w:p w:rsidR="007E1BB2" w:rsidRPr="00054EC7" w:rsidRDefault="00054EC7" w:rsidP="007E1BB2">
      <w:pPr>
        <w:rPr>
          <w:sz w:val="28"/>
          <w:szCs w:val="28"/>
        </w:rPr>
      </w:pPr>
      <w:r>
        <w:rPr>
          <w:sz w:val="28"/>
          <w:szCs w:val="28"/>
        </w:rPr>
        <w:t xml:space="preserve">              № 20</w:t>
      </w:r>
      <w:r w:rsidR="007E1BB2" w:rsidRPr="00054EC7">
        <w:rPr>
          <w:sz w:val="28"/>
          <w:szCs w:val="28"/>
        </w:rPr>
        <w:t>рп</w:t>
      </w:r>
    </w:p>
    <w:p w:rsidR="007E1BB2" w:rsidRPr="00054EC7" w:rsidRDefault="007E1BB2" w:rsidP="00B27F62">
      <w:pPr>
        <w:ind w:firstLine="708"/>
        <w:jc w:val="both"/>
        <w:rPr>
          <w:bCs/>
          <w:sz w:val="28"/>
          <w:szCs w:val="28"/>
        </w:rPr>
      </w:pPr>
    </w:p>
    <w:p w:rsidR="00054EC7" w:rsidRPr="00054EC7" w:rsidRDefault="00054EC7">
      <w:pPr>
        <w:ind w:firstLine="708"/>
        <w:jc w:val="both"/>
        <w:rPr>
          <w:bCs/>
          <w:sz w:val="28"/>
          <w:szCs w:val="28"/>
        </w:rPr>
      </w:pPr>
    </w:p>
    <w:sectPr w:rsidR="00054EC7" w:rsidRPr="00054EC7" w:rsidSect="007E1BB2">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21"/>
    <w:rsid w:val="00031FDF"/>
    <w:rsid w:val="00034BC2"/>
    <w:rsid w:val="000426B7"/>
    <w:rsid w:val="00054EC7"/>
    <w:rsid w:val="000A1921"/>
    <w:rsid w:val="000C5BD4"/>
    <w:rsid w:val="000E46F0"/>
    <w:rsid w:val="000F45FF"/>
    <w:rsid w:val="0010583C"/>
    <w:rsid w:val="00136188"/>
    <w:rsid w:val="001529BF"/>
    <w:rsid w:val="00164E7E"/>
    <w:rsid w:val="00190765"/>
    <w:rsid w:val="001A544D"/>
    <w:rsid w:val="001E33FD"/>
    <w:rsid w:val="002023A6"/>
    <w:rsid w:val="00225C3D"/>
    <w:rsid w:val="00233AFC"/>
    <w:rsid w:val="00237B17"/>
    <w:rsid w:val="002562A4"/>
    <w:rsid w:val="002968D6"/>
    <w:rsid w:val="002B089A"/>
    <w:rsid w:val="002B4577"/>
    <w:rsid w:val="002C13FC"/>
    <w:rsid w:val="002C5229"/>
    <w:rsid w:val="002D03D1"/>
    <w:rsid w:val="002D4E07"/>
    <w:rsid w:val="002E1E7B"/>
    <w:rsid w:val="002E351B"/>
    <w:rsid w:val="00313312"/>
    <w:rsid w:val="003165CE"/>
    <w:rsid w:val="00345235"/>
    <w:rsid w:val="0035463D"/>
    <w:rsid w:val="00361651"/>
    <w:rsid w:val="003A1AFA"/>
    <w:rsid w:val="003F06FD"/>
    <w:rsid w:val="0045312F"/>
    <w:rsid w:val="004551A9"/>
    <w:rsid w:val="004626FA"/>
    <w:rsid w:val="00462992"/>
    <w:rsid w:val="004652E0"/>
    <w:rsid w:val="00473253"/>
    <w:rsid w:val="004736FF"/>
    <w:rsid w:val="00474DF9"/>
    <w:rsid w:val="004752E2"/>
    <w:rsid w:val="0049038A"/>
    <w:rsid w:val="004C50B9"/>
    <w:rsid w:val="004F65C4"/>
    <w:rsid w:val="00540151"/>
    <w:rsid w:val="00564D0A"/>
    <w:rsid w:val="005753D1"/>
    <w:rsid w:val="00577217"/>
    <w:rsid w:val="00577A5E"/>
    <w:rsid w:val="005A148E"/>
    <w:rsid w:val="005A5C3A"/>
    <w:rsid w:val="005B2E55"/>
    <w:rsid w:val="005B59DF"/>
    <w:rsid w:val="005B75AF"/>
    <w:rsid w:val="005C4989"/>
    <w:rsid w:val="005D79AE"/>
    <w:rsid w:val="006303F2"/>
    <w:rsid w:val="00666871"/>
    <w:rsid w:val="00674950"/>
    <w:rsid w:val="006A5669"/>
    <w:rsid w:val="006A7F73"/>
    <w:rsid w:val="006B18B0"/>
    <w:rsid w:val="006C720E"/>
    <w:rsid w:val="006F2189"/>
    <w:rsid w:val="006F565E"/>
    <w:rsid w:val="00700085"/>
    <w:rsid w:val="00712DCB"/>
    <w:rsid w:val="0073206F"/>
    <w:rsid w:val="00734FC0"/>
    <w:rsid w:val="007E1BB2"/>
    <w:rsid w:val="007E2D94"/>
    <w:rsid w:val="00814D76"/>
    <w:rsid w:val="008214ED"/>
    <w:rsid w:val="008552A5"/>
    <w:rsid w:val="00864BEF"/>
    <w:rsid w:val="008A7D88"/>
    <w:rsid w:val="008A7DDD"/>
    <w:rsid w:val="008B3216"/>
    <w:rsid w:val="008D11EE"/>
    <w:rsid w:val="008D174F"/>
    <w:rsid w:val="008D3312"/>
    <w:rsid w:val="008D46AD"/>
    <w:rsid w:val="008E4643"/>
    <w:rsid w:val="008E4EBD"/>
    <w:rsid w:val="008E72B0"/>
    <w:rsid w:val="0091731F"/>
    <w:rsid w:val="00917CB7"/>
    <w:rsid w:val="00922A17"/>
    <w:rsid w:val="0095457C"/>
    <w:rsid w:val="00962694"/>
    <w:rsid w:val="009857C0"/>
    <w:rsid w:val="009915C1"/>
    <w:rsid w:val="009B27DB"/>
    <w:rsid w:val="009B2860"/>
    <w:rsid w:val="009C34FE"/>
    <w:rsid w:val="00A00F75"/>
    <w:rsid w:val="00A072D1"/>
    <w:rsid w:val="00A1691B"/>
    <w:rsid w:val="00A23B02"/>
    <w:rsid w:val="00A27B95"/>
    <w:rsid w:val="00A50EB2"/>
    <w:rsid w:val="00A5445F"/>
    <w:rsid w:val="00A55298"/>
    <w:rsid w:val="00A87090"/>
    <w:rsid w:val="00A87FFC"/>
    <w:rsid w:val="00A90266"/>
    <w:rsid w:val="00A963BB"/>
    <w:rsid w:val="00AB5D15"/>
    <w:rsid w:val="00AB7F60"/>
    <w:rsid w:val="00AD0BDD"/>
    <w:rsid w:val="00AD4E74"/>
    <w:rsid w:val="00AE1B86"/>
    <w:rsid w:val="00B213EF"/>
    <w:rsid w:val="00B244CC"/>
    <w:rsid w:val="00B27F62"/>
    <w:rsid w:val="00B37A85"/>
    <w:rsid w:val="00B90D54"/>
    <w:rsid w:val="00BA41FA"/>
    <w:rsid w:val="00BC3F1C"/>
    <w:rsid w:val="00BC5B1B"/>
    <w:rsid w:val="00BD7057"/>
    <w:rsid w:val="00C01BC4"/>
    <w:rsid w:val="00C0770D"/>
    <w:rsid w:val="00C07BFD"/>
    <w:rsid w:val="00C13991"/>
    <w:rsid w:val="00C476A9"/>
    <w:rsid w:val="00C53527"/>
    <w:rsid w:val="00C807E9"/>
    <w:rsid w:val="00C96BCD"/>
    <w:rsid w:val="00CC0BB0"/>
    <w:rsid w:val="00CC11A6"/>
    <w:rsid w:val="00CC3049"/>
    <w:rsid w:val="00D166FF"/>
    <w:rsid w:val="00D22B74"/>
    <w:rsid w:val="00D41D32"/>
    <w:rsid w:val="00D42366"/>
    <w:rsid w:val="00D764C0"/>
    <w:rsid w:val="00DB1472"/>
    <w:rsid w:val="00DF3918"/>
    <w:rsid w:val="00DF7582"/>
    <w:rsid w:val="00E11577"/>
    <w:rsid w:val="00E17ECD"/>
    <w:rsid w:val="00E27AB3"/>
    <w:rsid w:val="00E343E1"/>
    <w:rsid w:val="00E36F40"/>
    <w:rsid w:val="00E67C73"/>
    <w:rsid w:val="00E86532"/>
    <w:rsid w:val="00E976F3"/>
    <w:rsid w:val="00EF6A32"/>
    <w:rsid w:val="00F05B86"/>
    <w:rsid w:val="00F150BD"/>
    <w:rsid w:val="00F166F7"/>
    <w:rsid w:val="00F37C46"/>
    <w:rsid w:val="00F66B8A"/>
    <w:rsid w:val="00F74D0A"/>
    <w:rsid w:val="00FD0A9B"/>
    <w:rsid w:val="00FD436B"/>
    <w:rsid w:val="00FD7E1E"/>
    <w:rsid w:val="00FE3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A7320-46E5-46B0-A451-41AE8D61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2E0"/>
    <w:pPr>
      <w:ind w:firstLine="0"/>
    </w:pPr>
    <w:rPr>
      <w:rFonts w:eastAsia="Times New Roman" w:cs="Times New Roman"/>
      <w:szCs w:val="24"/>
      <w:lang w:eastAsia="ru-RU"/>
    </w:rPr>
  </w:style>
  <w:style w:type="paragraph" w:styleId="1">
    <w:name w:val="heading 1"/>
    <w:basedOn w:val="a"/>
    <w:next w:val="a"/>
    <w:link w:val="10"/>
    <w:uiPriority w:val="9"/>
    <w:qFormat/>
    <w:rsid w:val="007000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9038A"/>
    <w:rPr>
      <w:rFonts w:ascii="Times New Roman" w:hAnsi="Times New Roman" w:cs="Times New Roman" w:hint="default"/>
      <w:b/>
      <w:bCs/>
    </w:rPr>
  </w:style>
  <w:style w:type="paragraph" w:customStyle="1" w:styleId="Default">
    <w:name w:val="Default"/>
    <w:rsid w:val="00A072D1"/>
    <w:pPr>
      <w:autoSpaceDE w:val="0"/>
      <w:autoSpaceDN w:val="0"/>
      <w:adjustRightInd w:val="0"/>
      <w:ind w:firstLine="0"/>
    </w:pPr>
    <w:rPr>
      <w:rFonts w:cs="Times New Roman"/>
      <w:color w:val="000000"/>
      <w:szCs w:val="24"/>
    </w:rPr>
  </w:style>
  <w:style w:type="paragraph" w:styleId="3">
    <w:name w:val="Body Text Indent 3"/>
    <w:basedOn w:val="a"/>
    <w:link w:val="30"/>
    <w:semiHidden/>
    <w:unhideWhenUsed/>
    <w:rsid w:val="002E351B"/>
    <w:pPr>
      <w:ind w:left="5160"/>
      <w:jc w:val="both"/>
    </w:pPr>
    <w:rPr>
      <w:rFonts w:ascii="Calibri" w:hAnsi="Calibri"/>
    </w:rPr>
  </w:style>
  <w:style w:type="character" w:customStyle="1" w:styleId="30">
    <w:name w:val="Основной текст с отступом 3 Знак"/>
    <w:basedOn w:val="a0"/>
    <w:link w:val="3"/>
    <w:semiHidden/>
    <w:rsid w:val="002E351B"/>
    <w:rPr>
      <w:rFonts w:ascii="Calibri" w:eastAsia="Times New Roman" w:hAnsi="Calibri" w:cs="Times New Roman"/>
      <w:szCs w:val="24"/>
      <w:lang w:eastAsia="ru-RU"/>
    </w:rPr>
  </w:style>
  <w:style w:type="character" w:customStyle="1" w:styleId="a4">
    <w:name w:val="Текст Знак"/>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5"/>
    <w:locked/>
    <w:rsid w:val="002E351B"/>
    <w:rPr>
      <w:rFonts w:ascii="Courier New" w:eastAsia="Calibri" w:hAnsi="Courier New" w:cs="Courier New"/>
      <w:sz w:val="20"/>
      <w:szCs w:val="20"/>
      <w:lang w:eastAsia="ru-RU"/>
    </w:rPr>
  </w:style>
  <w:style w:type="paragraph" w:styleId="a5">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Знак Знак Знак,Текст Знак2, Знак,Зн"/>
    <w:basedOn w:val="a"/>
    <w:link w:val="a4"/>
    <w:unhideWhenUsed/>
    <w:rsid w:val="002E351B"/>
    <w:rPr>
      <w:rFonts w:ascii="Courier New" w:eastAsia="Calibri" w:hAnsi="Courier New" w:cs="Courier New"/>
      <w:sz w:val="20"/>
      <w:szCs w:val="20"/>
    </w:rPr>
  </w:style>
  <w:style w:type="character" w:customStyle="1" w:styleId="11">
    <w:name w:val="Текст Знак1"/>
    <w:basedOn w:val="a0"/>
    <w:uiPriority w:val="99"/>
    <w:semiHidden/>
    <w:rsid w:val="002E351B"/>
    <w:rPr>
      <w:rFonts w:ascii="Consolas" w:eastAsia="Times New Roman" w:hAnsi="Consolas" w:cs="Consolas"/>
      <w:sz w:val="21"/>
      <w:szCs w:val="21"/>
      <w:lang w:eastAsia="ru-RU"/>
    </w:rPr>
  </w:style>
  <w:style w:type="table" w:styleId="a6">
    <w:name w:val="Table Grid"/>
    <w:basedOn w:val="a1"/>
    <w:uiPriority w:val="39"/>
    <w:rsid w:val="002E351B"/>
    <w:pPr>
      <w:ind w:firstLine="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F45FF"/>
    <w:rPr>
      <w:color w:val="0563C1" w:themeColor="hyperlink"/>
      <w:u w:val="single"/>
    </w:rPr>
  </w:style>
  <w:style w:type="paragraph" w:styleId="a8">
    <w:name w:val="List Paragraph"/>
    <w:basedOn w:val="a"/>
    <w:uiPriority w:val="34"/>
    <w:qFormat/>
    <w:rsid w:val="000F45FF"/>
    <w:pPr>
      <w:ind w:left="720"/>
      <w:contextualSpacing/>
    </w:pPr>
  </w:style>
  <w:style w:type="character" w:customStyle="1" w:styleId="10">
    <w:name w:val="Заголовок 1 Знак"/>
    <w:basedOn w:val="a0"/>
    <w:link w:val="1"/>
    <w:uiPriority w:val="9"/>
    <w:rsid w:val="00700085"/>
    <w:rPr>
      <w:rFonts w:asciiTheme="majorHAnsi" w:eastAsiaTheme="majorEastAsia" w:hAnsiTheme="majorHAnsi" w:cstheme="majorBidi"/>
      <w:color w:val="2E74B5" w:themeColor="accent1" w:themeShade="BF"/>
      <w:sz w:val="32"/>
      <w:szCs w:val="32"/>
      <w:lang w:eastAsia="ru-RU"/>
    </w:rPr>
  </w:style>
  <w:style w:type="paragraph" w:styleId="a9">
    <w:name w:val="Balloon Text"/>
    <w:basedOn w:val="a"/>
    <w:link w:val="aa"/>
    <w:uiPriority w:val="99"/>
    <w:semiHidden/>
    <w:unhideWhenUsed/>
    <w:rsid w:val="00E976F3"/>
    <w:rPr>
      <w:rFonts w:ascii="Segoe UI" w:hAnsi="Segoe UI" w:cs="Segoe UI"/>
      <w:sz w:val="18"/>
      <w:szCs w:val="18"/>
    </w:rPr>
  </w:style>
  <w:style w:type="character" w:customStyle="1" w:styleId="aa">
    <w:name w:val="Текст выноски Знак"/>
    <w:basedOn w:val="a0"/>
    <w:link w:val="a9"/>
    <w:uiPriority w:val="99"/>
    <w:semiHidden/>
    <w:rsid w:val="00E976F3"/>
    <w:rPr>
      <w:rFonts w:ascii="Segoe UI" w:eastAsia="Times New Roman" w:hAnsi="Segoe UI" w:cs="Segoe UI"/>
      <w:sz w:val="18"/>
      <w:szCs w:val="1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AB5D1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2082">
      <w:bodyDiv w:val="1"/>
      <w:marLeft w:val="0"/>
      <w:marRight w:val="0"/>
      <w:marTop w:val="0"/>
      <w:marBottom w:val="0"/>
      <w:divBdr>
        <w:top w:val="none" w:sz="0" w:space="0" w:color="auto"/>
        <w:left w:val="none" w:sz="0" w:space="0" w:color="auto"/>
        <w:bottom w:val="none" w:sz="0" w:space="0" w:color="auto"/>
        <w:right w:val="none" w:sz="0" w:space="0" w:color="auto"/>
      </w:divBdr>
    </w:div>
    <w:div w:id="1896160592">
      <w:bodyDiv w:val="1"/>
      <w:marLeft w:val="0"/>
      <w:marRight w:val="0"/>
      <w:marTop w:val="0"/>
      <w:marBottom w:val="0"/>
      <w:divBdr>
        <w:top w:val="none" w:sz="0" w:space="0" w:color="auto"/>
        <w:left w:val="none" w:sz="0" w:space="0" w:color="auto"/>
        <w:bottom w:val="none" w:sz="0" w:space="0" w:color="auto"/>
        <w:right w:val="none" w:sz="0" w:space="0" w:color="auto"/>
      </w:divBdr>
    </w:div>
    <w:div w:id="21233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Булгакова Л.В.</dc:creator>
  <cp:keywords/>
  <dc:description/>
  <cp:lastModifiedBy>Бугаева В.Н.</cp:lastModifiedBy>
  <cp:revision>31</cp:revision>
  <cp:lastPrinted>2023-01-18T14:02:00Z</cp:lastPrinted>
  <dcterms:created xsi:type="dcterms:W3CDTF">2022-12-23T11:33:00Z</dcterms:created>
  <dcterms:modified xsi:type="dcterms:W3CDTF">2023-01-18T14:02:00Z</dcterms:modified>
</cp:coreProperties>
</file>