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55" w:rsidRPr="003E3D55" w:rsidRDefault="003E3D55" w:rsidP="003E3D55">
      <w:pPr>
        <w:tabs>
          <w:tab w:val="left" w:pos="567"/>
        </w:tabs>
        <w:spacing w:after="0" w:line="240" w:lineRule="auto"/>
        <w:jc w:val="center"/>
        <w:outlineLvl w:val="0"/>
        <w:rPr>
          <w:rFonts w:ascii="Times New Roman" w:hAnsi="Times New Roman"/>
          <w:sz w:val="24"/>
          <w:szCs w:val="24"/>
        </w:rPr>
      </w:pPr>
      <w:r w:rsidRPr="003E3D55">
        <w:rPr>
          <w:rFonts w:ascii="Times New Roman" w:hAnsi="Times New Roman"/>
          <w:sz w:val="24"/>
          <w:szCs w:val="24"/>
        </w:rPr>
        <w:t>ПОЯСНИТЕЛЬНАЯ ЗАПИСКА</w:t>
      </w:r>
    </w:p>
    <w:p w:rsidR="003E3D55" w:rsidRPr="003E3D55" w:rsidRDefault="003E3D55" w:rsidP="003E3D55">
      <w:pPr>
        <w:shd w:val="clear" w:color="auto" w:fill="FFFFFF"/>
        <w:spacing w:after="0" w:line="240" w:lineRule="auto"/>
        <w:jc w:val="center"/>
        <w:rPr>
          <w:rFonts w:ascii="Times New Roman" w:hAnsi="Times New Roman"/>
          <w:sz w:val="28"/>
          <w:szCs w:val="28"/>
        </w:rPr>
      </w:pPr>
      <w:proofErr w:type="gramStart"/>
      <w:r w:rsidRPr="003E3D55">
        <w:rPr>
          <w:rFonts w:ascii="Times New Roman" w:hAnsi="Times New Roman"/>
          <w:sz w:val="28"/>
          <w:szCs w:val="28"/>
        </w:rPr>
        <w:t>к</w:t>
      </w:r>
      <w:proofErr w:type="gramEnd"/>
      <w:r w:rsidRPr="003E3D55">
        <w:rPr>
          <w:rFonts w:ascii="Times New Roman" w:hAnsi="Times New Roman"/>
          <w:sz w:val="28"/>
          <w:szCs w:val="28"/>
        </w:rPr>
        <w:t xml:space="preserve"> проекту закона Приднестровской Молдавской Республики </w:t>
      </w:r>
    </w:p>
    <w:p w:rsidR="003E3D55" w:rsidRPr="003E3D55" w:rsidRDefault="003E3D55" w:rsidP="003E3D55">
      <w:pPr>
        <w:shd w:val="clear" w:color="auto" w:fill="FFFFFF"/>
        <w:spacing w:after="0" w:line="240" w:lineRule="auto"/>
        <w:jc w:val="center"/>
        <w:rPr>
          <w:rFonts w:ascii="Times New Roman" w:hAnsi="Times New Roman"/>
          <w:sz w:val="28"/>
          <w:szCs w:val="28"/>
        </w:rPr>
      </w:pPr>
      <w:r w:rsidRPr="003E3D55">
        <w:rPr>
          <w:rFonts w:ascii="Times New Roman" w:hAnsi="Times New Roman"/>
          <w:sz w:val="28"/>
          <w:szCs w:val="28"/>
        </w:rPr>
        <w:t>«О внесении изменений в Закон Приднестровской Молдавской Республики</w:t>
      </w:r>
    </w:p>
    <w:p w:rsidR="003E3D55" w:rsidRPr="003E3D55" w:rsidRDefault="003E3D55" w:rsidP="003E3D55">
      <w:pPr>
        <w:shd w:val="clear" w:color="auto" w:fill="FFFFFF"/>
        <w:spacing w:after="0" w:line="240" w:lineRule="auto"/>
        <w:jc w:val="center"/>
        <w:rPr>
          <w:rFonts w:ascii="Times New Roman" w:eastAsia="MS Mincho" w:hAnsi="Times New Roman"/>
          <w:sz w:val="28"/>
          <w:szCs w:val="28"/>
          <w:lang w:eastAsia="en-US"/>
        </w:rPr>
      </w:pPr>
      <w:r w:rsidRPr="003E3D55">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2023 год</w:t>
      </w:r>
      <w:r w:rsidRPr="003E3D55">
        <w:rPr>
          <w:rFonts w:ascii="Times New Roman" w:eastAsia="MS Mincho" w:hAnsi="Times New Roman"/>
          <w:sz w:val="28"/>
          <w:szCs w:val="28"/>
        </w:rPr>
        <w:t>»</w:t>
      </w:r>
    </w:p>
    <w:p w:rsidR="003E3D55" w:rsidRPr="003E3D55" w:rsidRDefault="003E3D55" w:rsidP="003E3D55">
      <w:pPr>
        <w:spacing w:after="0" w:line="240" w:lineRule="auto"/>
        <w:ind w:firstLine="709"/>
        <w:jc w:val="both"/>
        <w:rPr>
          <w:rFonts w:ascii="Times New Roman" w:hAnsi="Times New Roman"/>
          <w:sz w:val="28"/>
          <w:szCs w:val="28"/>
        </w:rPr>
      </w:pPr>
    </w:p>
    <w:p w:rsidR="003E3D55" w:rsidRPr="003E3D55" w:rsidRDefault="003E3D55" w:rsidP="003E3D55">
      <w:pPr>
        <w:spacing w:after="0" w:line="240" w:lineRule="auto"/>
        <w:ind w:firstLine="709"/>
        <w:jc w:val="both"/>
        <w:rPr>
          <w:rFonts w:ascii="Times New Roman" w:hAnsi="Times New Roman"/>
          <w:sz w:val="28"/>
          <w:szCs w:val="28"/>
        </w:rPr>
      </w:pPr>
      <w:proofErr w:type="gramStart"/>
      <w:r w:rsidRPr="003E3D55">
        <w:rPr>
          <w:rFonts w:ascii="Times New Roman" w:hAnsi="Times New Roman"/>
          <w:sz w:val="28"/>
          <w:szCs w:val="28"/>
        </w:rPr>
        <w:t>а</w:t>
      </w:r>
      <w:proofErr w:type="gramEnd"/>
      <w:r w:rsidRPr="003E3D55">
        <w:rPr>
          <w:rFonts w:ascii="Times New Roman" w:hAnsi="Times New Roman"/>
          <w:sz w:val="28"/>
          <w:szCs w:val="28"/>
        </w:rPr>
        <w:t xml:space="preserve">) настоящий проект закона разработан ввиду необходимости утверждения суммы остатка, сложившегося по состоянию на 1 января 2023 года, который планируется направить на увеличение минимального размера пенсии по возрасту и размера пенсии для надбавок и повышений на 5 процентов, размера единовременного пособия при рождении (усыновлении) ребенка, размера пособия по уходу за ребенком до достижения им возраста двух лет, размера ежемесячного пособия на ребенка на 10 процентов. Сумма остатка средств, </w:t>
      </w:r>
      <w:r w:rsidRPr="003E3D55">
        <w:rPr>
          <w:rFonts w:ascii="Times New Roman" w:hAnsi="Times New Roman"/>
          <w:spacing w:val="-4"/>
          <w:sz w:val="28"/>
          <w:szCs w:val="28"/>
        </w:rPr>
        <w:t xml:space="preserve">сложившегося по состоянию на 1 января 2023 года, </w:t>
      </w:r>
      <w:r w:rsidRPr="003E3D55">
        <w:rPr>
          <w:rFonts w:ascii="Times New Roman" w:hAnsi="Times New Roman"/>
          <w:color w:val="000000"/>
          <w:spacing w:val="-4"/>
          <w:sz w:val="28"/>
          <w:szCs w:val="28"/>
        </w:rPr>
        <w:t xml:space="preserve">составила 145 033 076 </w:t>
      </w:r>
      <w:r w:rsidRPr="003E3D55">
        <w:rPr>
          <w:rFonts w:ascii="Times New Roman" w:hAnsi="Times New Roman"/>
          <w:spacing w:val="-4"/>
          <w:sz w:val="28"/>
          <w:szCs w:val="28"/>
        </w:rPr>
        <w:t>рублей,</w:t>
      </w:r>
      <w:r w:rsidRPr="003E3D55">
        <w:rPr>
          <w:rFonts w:ascii="Times New Roman" w:hAnsi="Times New Roman"/>
          <w:sz w:val="28"/>
          <w:szCs w:val="28"/>
        </w:rPr>
        <w:t xml:space="preserve"> из которых 249 556 рублей являются средствами республиканского бюджета.</w:t>
      </w:r>
    </w:p>
    <w:p w:rsidR="003E3D55" w:rsidRPr="003E3D55" w:rsidRDefault="003E3D55" w:rsidP="003E3D55">
      <w:pPr>
        <w:spacing w:after="0" w:line="240" w:lineRule="auto"/>
        <w:ind w:firstLine="709"/>
        <w:jc w:val="both"/>
        <w:rPr>
          <w:rFonts w:ascii="Times New Roman" w:eastAsia="Calibri" w:hAnsi="Times New Roman"/>
          <w:sz w:val="28"/>
          <w:szCs w:val="28"/>
          <w:lang w:eastAsia="en-US"/>
        </w:rPr>
      </w:pPr>
      <w:r w:rsidRPr="003E3D55">
        <w:rPr>
          <w:rFonts w:ascii="Times New Roman" w:eastAsia="Calibri" w:hAnsi="Times New Roman"/>
          <w:sz w:val="28"/>
          <w:szCs w:val="28"/>
        </w:rPr>
        <w:t>Также проектом закона предусматривается:</w:t>
      </w:r>
    </w:p>
    <w:p w:rsidR="003E3D55" w:rsidRPr="003E3D55" w:rsidRDefault="003E3D55" w:rsidP="003E3D55">
      <w:pPr>
        <w:spacing w:after="0" w:line="240" w:lineRule="auto"/>
        <w:ind w:firstLine="709"/>
        <w:jc w:val="both"/>
        <w:rPr>
          <w:rFonts w:ascii="Times New Roman" w:eastAsia="Calibri" w:hAnsi="Times New Roman"/>
          <w:sz w:val="28"/>
          <w:szCs w:val="28"/>
        </w:rPr>
      </w:pPr>
      <w:r w:rsidRPr="003E3D55">
        <w:rPr>
          <w:rFonts w:ascii="Times New Roman" w:eastAsia="Calibri" w:hAnsi="Times New Roman"/>
          <w:sz w:val="28"/>
          <w:szCs w:val="28"/>
        </w:rPr>
        <w:t>1) установление дополнительной суммы к пенсии получателям, у которых общий трудовой стаж превышает требуемый, за 1 год – 7,28 рубля. Дополнительные суммы к пенсии в зависимости от наличия общего трудового стажа могут составлять от 7,28 рубля до 145,60 рубля;</w:t>
      </w:r>
    </w:p>
    <w:p w:rsidR="003E3D55" w:rsidRPr="003E3D55" w:rsidRDefault="003E3D55" w:rsidP="003E3D55">
      <w:pPr>
        <w:spacing w:after="0" w:line="240" w:lineRule="auto"/>
        <w:ind w:firstLine="709"/>
        <w:contextualSpacing/>
        <w:jc w:val="both"/>
        <w:rPr>
          <w:rFonts w:ascii="Times New Roman" w:hAnsi="Times New Roman"/>
          <w:sz w:val="28"/>
          <w:szCs w:val="28"/>
        </w:rPr>
      </w:pPr>
      <w:r w:rsidRPr="003E3D55">
        <w:rPr>
          <w:rFonts w:ascii="Times New Roman" w:hAnsi="Times New Roman"/>
          <w:sz w:val="28"/>
          <w:szCs w:val="28"/>
        </w:rPr>
        <w:t xml:space="preserve">2) возврат внутренних займов на погашение, полученных в 2017 году </w:t>
      </w:r>
      <w:r w:rsidRPr="003E3D55">
        <w:rPr>
          <w:rFonts w:ascii="Times New Roman" w:hAnsi="Times New Roman"/>
          <w:sz w:val="28"/>
          <w:szCs w:val="28"/>
        </w:rPr>
        <w:br/>
        <w:t xml:space="preserve">из средств республиканского бюджета по договорам беспроцентного займа </w:t>
      </w:r>
      <w:r w:rsidRPr="003E3D55">
        <w:rPr>
          <w:rFonts w:ascii="Times New Roman" w:hAnsi="Times New Roman"/>
          <w:sz w:val="28"/>
          <w:szCs w:val="28"/>
        </w:rPr>
        <w:br/>
        <w:t xml:space="preserve">с Министерством финансов Приднестровской Молдавской Республики, в сумме 18 718 904 рубля; </w:t>
      </w:r>
    </w:p>
    <w:p w:rsidR="003E3D55" w:rsidRPr="003E3D55" w:rsidRDefault="003E3D55" w:rsidP="003E3D55">
      <w:pPr>
        <w:spacing w:after="0" w:line="240" w:lineRule="auto"/>
        <w:ind w:firstLine="709"/>
        <w:contextualSpacing/>
        <w:jc w:val="both"/>
        <w:rPr>
          <w:rFonts w:ascii="Times New Roman" w:hAnsi="Times New Roman"/>
          <w:sz w:val="28"/>
          <w:szCs w:val="28"/>
        </w:rPr>
      </w:pPr>
      <w:r w:rsidRPr="003E3D55">
        <w:rPr>
          <w:rFonts w:ascii="Times New Roman" w:hAnsi="Times New Roman"/>
          <w:sz w:val="28"/>
          <w:szCs w:val="28"/>
        </w:rPr>
        <w:t>3) утверждение доходов от возврата неиспользованных денежных средств на выплату единовременной финансовой помощи в декабре 2022 года в сумме 400 рублей и суммы расходов от возврата неиспользованных денежных средств на выплату единовременной финансовой помощи в декабре 2022 года в сумме 1 000 рублей.</w:t>
      </w:r>
    </w:p>
    <w:p w:rsidR="003E3D55" w:rsidRPr="003E3D55" w:rsidRDefault="003E3D55" w:rsidP="003E3D55">
      <w:pPr>
        <w:tabs>
          <w:tab w:val="left" w:pos="993"/>
        </w:tabs>
        <w:spacing w:after="0" w:line="240" w:lineRule="auto"/>
        <w:ind w:firstLine="709"/>
        <w:jc w:val="both"/>
        <w:rPr>
          <w:rFonts w:ascii="Times New Roman" w:eastAsia="Calibri" w:hAnsi="Times New Roman"/>
          <w:sz w:val="28"/>
          <w:szCs w:val="28"/>
          <w:lang w:eastAsia="en-US"/>
        </w:rPr>
      </w:pPr>
      <w:r w:rsidRPr="003E3D55">
        <w:rPr>
          <w:rFonts w:ascii="Times New Roman" w:eastAsia="Calibri" w:hAnsi="Times New Roman"/>
          <w:sz w:val="28"/>
          <w:szCs w:val="28"/>
        </w:rPr>
        <w:t xml:space="preserve">Принятие данного проекта закона не влечет за собой негативных социально-экономических и иных последствий, поскольку направлен </w:t>
      </w:r>
      <w:r w:rsidRPr="003E3D55">
        <w:rPr>
          <w:rFonts w:ascii="Times New Roman" w:eastAsia="Calibri" w:hAnsi="Times New Roman"/>
          <w:sz w:val="28"/>
          <w:szCs w:val="28"/>
        </w:rPr>
        <w:br/>
        <w:t>на повышение материального благосостояния отдельных категорий граждан;</w:t>
      </w:r>
    </w:p>
    <w:p w:rsidR="003E3D55" w:rsidRPr="003E3D55" w:rsidRDefault="003E3D55" w:rsidP="003E3D55">
      <w:pPr>
        <w:tabs>
          <w:tab w:val="left" w:pos="993"/>
        </w:tabs>
        <w:spacing w:after="0" w:line="240" w:lineRule="auto"/>
        <w:ind w:firstLine="709"/>
        <w:jc w:val="both"/>
        <w:rPr>
          <w:rFonts w:ascii="Times New Roman" w:hAnsi="Times New Roman"/>
          <w:sz w:val="28"/>
          <w:szCs w:val="28"/>
        </w:rPr>
      </w:pPr>
      <w:proofErr w:type="gramStart"/>
      <w:r w:rsidRPr="003E3D55">
        <w:rPr>
          <w:rFonts w:ascii="Times New Roman" w:hAnsi="Times New Roman"/>
          <w:sz w:val="28"/>
          <w:szCs w:val="28"/>
        </w:rPr>
        <w:t>б</w:t>
      </w:r>
      <w:proofErr w:type="gramEnd"/>
      <w:r w:rsidRPr="003E3D55">
        <w:rPr>
          <w:rFonts w:ascii="Times New Roman" w:hAnsi="Times New Roman"/>
          <w:sz w:val="28"/>
          <w:szCs w:val="28"/>
        </w:rPr>
        <w:t>) в данной сфере правового регулирования действуют:</w:t>
      </w:r>
    </w:p>
    <w:p w:rsidR="003E3D55" w:rsidRPr="003E3D55" w:rsidRDefault="003E3D55" w:rsidP="003E3D55">
      <w:pPr>
        <w:tabs>
          <w:tab w:val="left" w:pos="993"/>
        </w:tabs>
        <w:spacing w:after="0" w:line="240" w:lineRule="auto"/>
        <w:ind w:firstLine="709"/>
        <w:jc w:val="both"/>
        <w:rPr>
          <w:rFonts w:ascii="Times New Roman" w:hAnsi="Times New Roman"/>
          <w:sz w:val="28"/>
          <w:szCs w:val="28"/>
        </w:rPr>
      </w:pPr>
      <w:r w:rsidRPr="003E3D55">
        <w:rPr>
          <w:rFonts w:ascii="Times New Roman" w:hAnsi="Times New Roman"/>
          <w:sz w:val="28"/>
          <w:szCs w:val="28"/>
        </w:rPr>
        <w:t>1) Конституция Приднестровской Молдавской Республики;</w:t>
      </w:r>
    </w:p>
    <w:p w:rsidR="003E3D55" w:rsidRPr="003E3D55" w:rsidRDefault="003E3D55" w:rsidP="003E3D55">
      <w:pPr>
        <w:tabs>
          <w:tab w:val="left" w:pos="993"/>
        </w:tabs>
        <w:spacing w:after="0" w:line="240" w:lineRule="auto"/>
        <w:ind w:firstLine="709"/>
        <w:jc w:val="both"/>
        <w:rPr>
          <w:rFonts w:ascii="Times New Roman" w:hAnsi="Times New Roman"/>
          <w:bCs/>
          <w:spacing w:val="-4"/>
          <w:sz w:val="28"/>
          <w:szCs w:val="28"/>
        </w:rPr>
      </w:pPr>
      <w:r w:rsidRPr="003E3D55">
        <w:rPr>
          <w:rFonts w:ascii="Times New Roman" w:hAnsi="Times New Roman"/>
          <w:spacing w:val="-4"/>
          <w:sz w:val="28"/>
          <w:szCs w:val="28"/>
        </w:rPr>
        <w:t xml:space="preserve">2) Закон Приднестровской Молдавской Республики </w:t>
      </w:r>
      <w:r w:rsidRPr="003E3D55">
        <w:rPr>
          <w:rFonts w:ascii="Times New Roman" w:hAnsi="Times New Roman"/>
          <w:bCs/>
          <w:spacing w:val="-4"/>
          <w:sz w:val="28"/>
          <w:szCs w:val="28"/>
        </w:rPr>
        <w:t>от 28 декабря 2022 года № 387-З-VI</w:t>
      </w:r>
      <w:r w:rsidRPr="003E3D55">
        <w:rPr>
          <w:rFonts w:ascii="Times New Roman" w:hAnsi="Times New Roman"/>
          <w:bCs/>
          <w:spacing w:val="-4"/>
          <w:sz w:val="28"/>
          <w:szCs w:val="28"/>
          <w:lang w:val="en-US"/>
        </w:rPr>
        <w:t>I</w:t>
      </w:r>
      <w:r w:rsidRPr="003E3D55">
        <w:rPr>
          <w:rFonts w:ascii="Times New Roman" w:hAnsi="Times New Roman"/>
          <w:bCs/>
          <w:spacing w:val="-4"/>
          <w:sz w:val="28"/>
          <w:szCs w:val="28"/>
        </w:rPr>
        <w:t xml:space="preserve"> «О бюджете Единого государственного фонда социального страхования Приднестровской Молдавской Республики на 2023 год» (САЗ 23-1);</w:t>
      </w:r>
    </w:p>
    <w:p w:rsidR="003E3D55" w:rsidRPr="003E3D55" w:rsidRDefault="003E3D55" w:rsidP="003E3D55">
      <w:pPr>
        <w:tabs>
          <w:tab w:val="left" w:pos="993"/>
        </w:tabs>
        <w:spacing w:after="0" w:line="240" w:lineRule="auto"/>
        <w:ind w:firstLine="709"/>
        <w:jc w:val="both"/>
        <w:rPr>
          <w:rFonts w:ascii="Times New Roman" w:hAnsi="Times New Roman"/>
          <w:sz w:val="28"/>
          <w:szCs w:val="28"/>
        </w:rPr>
      </w:pPr>
      <w:r w:rsidRPr="003E3D55">
        <w:rPr>
          <w:rFonts w:ascii="Times New Roman" w:hAnsi="Times New Roman"/>
          <w:bCs/>
          <w:sz w:val="28"/>
          <w:szCs w:val="28"/>
        </w:rPr>
        <w:t xml:space="preserve">3) </w:t>
      </w:r>
      <w:r w:rsidRPr="003E3D55">
        <w:rPr>
          <w:rFonts w:ascii="Times New Roman" w:hAnsi="Times New Roman"/>
          <w:sz w:val="28"/>
          <w:szCs w:val="28"/>
        </w:rPr>
        <w:t xml:space="preserve">Закон Приднестровской Молдавской Республики от 17 февраля </w:t>
      </w:r>
      <w:r w:rsidRPr="003E3D55">
        <w:rPr>
          <w:rFonts w:ascii="Times New Roman" w:hAnsi="Times New Roman"/>
          <w:sz w:val="28"/>
          <w:szCs w:val="28"/>
        </w:rPr>
        <w:br/>
        <w:t xml:space="preserve">2005 года № 537-З-III «О государственном пенсионном обеспечении граждан </w:t>
      </w:r>
      <w:r w:rsidRPr="003E3D55">
        <w:rPr>
          <w:rFonts w:ascii="Times New Roman" w:hAnsi="Times New Roman"/>
          <w:sz w:val="28"/>
          <w:szCs w:val="28"/>
        </w:rPr>
        <w:br/>
        <w:t>в Приднестровской Молдавской Республике» (САЗ 05-8);</w:t>
      </w:r>
    </w:p>
    <w:p w:rsidR="003E3D55" w:rsidRPr="003E3D55" w:rsidRDefault="003E3D55" w:rsidP="003E3D55">
      <w:pPr>
        <w:tabs>
          <w:tab w:val="left" w:pos="993"/>
        </w:tabs>
        <w:spacing w:after="0" w:line="240" w:lineRule="auto"/>
        <w:ind w:firstLine="709"/>
        <w:jc w:val="both"/>
        <w:rPr>
          <w:rFonts w:ascii="Times New Roman" w:hAnsi="Times New Roman"/>
          <w:bCs/>
          <w:sz w:val="28"/>
          <w:szCs w:val="28"/>
        </w:rPr>
      </w:pPr>
      <w:r w:rsidRPr="003E3D55">
        <w:rPr>
          <w:rFonts w:ascii="Times New Roman" w:hAnsi="Times New Roman"/>
          <w:sz w:val="28"/>
          <w:szCs w:val="28"/>
        </w:rPr>
        <w:t xml:space="preserve">4) Закон Приднестровской Молдавской Республики </w:t>
      </w:r>
      <w:r w:rsidRPr="003E3D55">
        <w:rPr>
          <w:rFonts w:ascii="Times New Roman" w:hAnsi="Times New Roman"/>
          <w:bCs/>
          <w:sz w:val="28"/>
          <w:szCs w:val="28"/>
        </w:rPr>
        <w:t xml:space="preserve">от 28 декабря </w:t>
      </w:r>
      <w:r w:rsidRPr="003E3D55">
        <w:rPr>
          <w:rFonts w:ascii="Times New Roman" w:hAnsi="Times New Roman"/>
          <w:bCs/>
          <w:sz w:val="28"/>
          <w:szCs w:val="28"/>
        </w:rPr>
        <w:br/>
        <w:t>2022 года № 389-З-VI</w:t>
      </w:r>
      <w:r w:rsidRPr="003E3D55">
        <w:rPr>
          <w:rFonts w:ascii="Times New Roman" w:hAnsi="Times New Roman"/>
          <w:bCs/>
          <w:sz w:val="28"/>
          <w:szCs w:val="28"/>
          <w:lang w:val="en-US"/>
        </w:rPr>
        <w:t>I</w:t>
      </w:r>
      <w:r w:rsidRPr="003E3D55">
        <w:rPr>
          <w:rFonts w:ascii="Times New Roman" w:hAnsi="Times New Roman"/>
          <w:bCs/>
          <w:sz w:val="28"/>
          <w:szCs w:val="28"/>
        </w:rPr>
        <w:t xml:space="preserve"> «О республиканском бюджете на 2023 год» (САЗ 23-1);</w:t>
      </w:r>
    </w:p>
    <w:p w:rsidR="003E3D55" w:rsidRPr="003E3D55" w:rsidRDefault="003E3D55" w:rsidP="003E3D55">
      <w:pPr>
        <w:tabs>
          <w:tab w:val="left" w:pos="993"/>
        </w:tabs>
        <w:spacing w:after="0" w:line="240" w:lineRule="auto"/>
        <w:ind w:firstLine="709"/>
        <w:jc w:val="both"/>
        <w:rPr>
          <w:rFonts w:ascii="Times New Roman" w:hAnsi="Times New Roman"/>
          <w:b/>
          <w:bCs/>
          <w:sz w:val="28"/>
          <w:szCs w:val="28"/>
        </w:rPr>
      </w:pPr>
      <w:r w:rsidRPr="003E3D55">
        <w:rPr>
          <w:rFonts w:ascii="Times New Roman" w:hAnsi="Times New Roman"/>
          <w:sz w:val="28"/>
          <w:szCs w:val="28"/>
        </w:rPr>
        <w:t xml:space="preserve">5) </w:t>
      </w:r>
      <w:r w:rsidRPr="003E3D55">
        <w:rPr>
          <w:rFonts w:ascii="Times New Roman" w:hAnsi="Times New Roman"/>
          <w:bCs/>
          <w:sz w:val="28"/>
          <w:szCs w:val="28"/>
        </w:rPr>
        <w:t>Закон Приднестровской Молдавской Республики от 29 апреля 2002 года № 121-З-</w:t>
      </w:r>
      <w:r w:rsidRPr="003E3D55">
        <w:rPr>
          <w:rFonts w:ascii="Times New Roman" w:hAnsi="Times New Roman"/>
          <w:bCs/>
          <w:sz w:val="28"/>
          <w:szCs w:val="28"/>
          <w:lang w:val="en-US"/>
        </w:rPr>
        <w:t>III</w:t>
      </w:r>
      <w:r w:rsidRPr="003E3D55">
        <w:rPr>
          <w:rFonts w:ascii="Times New Roman" w:hAnsi="Times New Roman"/>
          <w:bCs/>
          <w:sz w:val="28"/>
          <w:szCs w:val="28"/>
        </w:rPr>
        <w:t xml:space="preserve"> «О государственных пособиях гражданам, имеющим детей» </w:t>
      </w:r>
      <w:r w:rsidRPr="003E3D55">
        <w:rPr>
          <w:rFonts w:ascii="Times New Roman" w:hAnsi="Times New Roman"/>
          <w:bCs/>
          <w:sz w:val="28"/>
          <w:szCs w:val="28"/>
        </w:rPr>
        <w:br/>
        <w:t>(САЗ 02-18);</w:t>
      </w:r>
    </w:p>
    <w:p w:rsidR="003E3D55" w:rsidRPr="003E3D55" w:rsidRDefault="003E3D55" w:rsidP="003E3D55">
      <w:pPr>
        <w:shd w:val="clear" w:color="auto" w:fill="FFFFFF"/>
        <w:spacing w:after="0" w:line="240" w:lineRule="auto"/>
        <w:ind w:firstLine="709"/>
        <w:contextualSpacing/>
        <w:jc w:val="both"/>
        <w:rPr>
          <w:rFonts w:ascii="Times New Roman" w:hAnsi="Times New Roman"/>
          <w:sz w:val="28"/>
          <w:szCs w:val="28"/>
        </w:rPr>
      </w:pPr>
      <w:proofErr w:type="gramStart"/>
      <w:r w:rsidRPr="003E3D55">
        <w:rPr>
          <w:rFonts w:ascii="Times New Roman" w:hAnsi="Times New Roman"/>
          <w:sz w:val="28"/>
          <w:szCs w:val="28"/>
        </w:rPr>
        <w:t>в</w:t>
      </w:r>
      <w:proofErr w:type="gramEnd"/>
      <w:r w:rsidRPr="003E3D55">
        <w:rPr>
          <w:rFonts w:ascii="Times New Roman" w:hAnsi="Times New Roman"/>
          <w:sz w:val="28"/>
          <w:szCs w:val="28"/>
        </w:rPr>
        <w:t>) принятие настоящего проекта закона потребует внесения изменений в:</w:t>
      </w:r>
    </w:p>
    <w:p w:rsidR="003E3D55" w:rsidRPr="003E3D55" w:rsidRDefault="003E3D55" w:rsidP="003E3D55">
      <w:pPr>
        <w:shd w:val="clear" w:color="auto" w:fill="FFFFFF"/>
        <w:spacing w:after="0" w:line="240" w:lineRule="auto"/>
        <w:ind w:firstLine="709"/>
        <w:contextualSpacing/>
        <w:jc w:val="both"/>
        <w:rPr>
          <w:rFonts w:ascii="Times New Roman" w:hAnsi="Times New Roman"/>
          <w:bCs/>
          <w:sz w:val="28"/>
          <w:szCs w:val="28"/>
        </w:rPr>
      </w:pPr>
      <w:r w:rsidRPr="003E3D55">
        <w:rPr>
          <w:rFonts w:ascii="Times New Roman" w:hAnsi="Times New Roman"/>
          <w:sz w:val="28"/>
          <w:szCs w:val="28"/>
        </w:rPr>
        <w:lastRenderedPageBreak/>
        <w:t xml:space="preserve">1) Закон Приднестровской Молдавской Республики </w:t>
      </w:r>
      <w:r w:rsidRPr="003E3D55">
        <w:rPr>
          <w:rFonts w:ascii="Times New Roman" w:hAnsi="Times New Roman"/>
          <w:bCs/>
          <w:color w:val="000000"/>
          <w:sz w:val="28"/>
          <w:szCs w:val="28"/>
        </w:rPr>
        <w:t xml:space="preserve">от 28 декабря </w:t>
      </w:r>
      <w:r w:rsidRPr="003E3D55">
        <w:rPr>
          <w:rFonts w:ascii="Times New Roman" w:hAnsi="Times New Roman"/>
          <w:bCs/>
          <w:color w:val="000000"/>
          <w:sz w:val="28"/>
          <w:szCs w:val="28"/>
        </w:rPr>
        <w:br/>
        <w:t>2022 года № 389-З-VI</w:t>
      </w:r>
      <w:r w:rsidRPr="003E3D55">
        <w:rPr>
          <w:rFonts w:ascii="Times New Roman" w:hAnsi="Times New Roman"/>
          <w:bCs/>
          <w:color w:val="000000"/>
          <w:sz w:val="28"/>
          <w:szCs w:val="28"/>
          <w:lang w:val="en-US"/>
        </w:rPr>
        <w:t>I</w:t>
      </w:r>
      <w:r w:rsidRPr="003E3D55">
        <w:rPr>
          <w:rFonts w:ascii="Times New Roman" w:hAnsi="Times New Roman"/>
          <w:bCs/>
          <w:sz w:val="28"/>
          <w:szCs w:val="28"/>
        </w:rPr>
        <w:t xml:space="preserve"> «О республиканском бюджете на 2023 год» (САЗ 23-1);</w:t>
      </w:r>
    </w:p>
    <w:p w:rsidR="003E3D55" w:rsidRPr="003E3D55" w:rsidRDefault="003E3D55" w:rsidP="003E3D55">
      <w:pPr>
        <w:shd w:val="clear" w:color="auto" w:fill="FFFFFF"/>
        <w:spacing w:after="0" w:line="240" w:lineRule="auto"/>
        <w:ind w:firstLine="709"/>
        <w:contextualSpacing/>
        <w:jc w:val="both"/>
        <w:rPr>
          <w:rFonts w:ascii="Times New Roman" w:hAnsi="Times New Roman"/>
          <w:color w:val="000000" w:themeColor="text1"/>
          <w:sz w:val="28"/>
          <w:szCs w:val="28"/>
        </w:rPr>
      </w:pPr>
      <w:r w:rsidRPr="003E3D55">
        <w:rPr>
          <w:rFonts w:ascii="Times New Roman" w:hAnsi="Times New Roman"/>
          <w:bCs/>
          <w:color w:val="000000" w:themeColor="text1"/>
          <w:sz w:val="28"/>
          <w:szCs w:val="28"/>
        </w:rPr>
        <w:t xml:space="preserve">2) </w:t>
      </w:r>
      <w:hyperlink r:id="rId6" w:tooltip="(ВСТУПИЛ В СИЛУ 01.04.2002) О государственных пособиях гражданам, имеющим детей" w:history="1">
        <w:r w:rsidRPr="003E3D55">
          <w:rPr>
            <w:rStyle w:val="a3"/>
            <w:rFonts w:ascii="Times New Roman" w:hAnsi="Times New Roman"/>
            <w:color w:val="000000" w:themeColor="text1"/>
            <w:sz w:val="28"/>
            <w:szCs w:val="28"/>
            <w:bdr w:val="none" w:sz="0" w:space="0" w:color="auto" w:frame="1"/>
            <w:shd w:val="clear" w:color="auto" w:fill="FFFFFF"/>
          </w:rPr>
          <w:t>Закон Приднестровской Молдавской Республики от 29 апреля 2002 года № 121-З-III «О государственных пособиях гражданам, имеющим детей</w:t>
        </w:r>
      </w:hyperlink>
      <w:r w:rsidRPr="003E3D55">
        <w:rPr>
          <w:rFonts w:ascii="Times New Roman" w:hAnsi="Times New Roman"/>
          <w:color w:val="000000" w:themeColor="text1"/>
          <w:sz w:val="28"/>
          <w:szCs w:val="28"/>
        </w:rPr>
        <w:t>»</w:t>
      </w:r>
      <w:r w:rsidRPr="003E3D55">
        <w:rPr>
          <w:rFonts w:ascii="Times New Roman" w:hAnsi="Times New Roman"/>
          <w:color w:val="000000" w:themeColor="text1"/>
          <w:sz w:val="28"/>
          <w:szCs w:val="28"/>
          <w:shd w:val="clear" w:color="auto" w:fill="FFFFFF"/>
        </w:rPr>
        <w:t xml:space="preserve"> </w:t>
      </w:r>
      <w:r w:rsidRPr="003E3D55">
        <w:rPr>
          <w:rFonts w:ascii="Times New Roman" w:hAnsi="Times New Roman"/>
          <w:color w:val="000000" w:themeColor="text1"/>
          <w:sz w:val="28"/>
          <w:szCs w:val="28"/>
          <w:shd w:val="clear" w:color="auto" w:fill="FFFFFF"/>
        </w:rPr>
        <w:br/>
        <w:t>(САЗ 02-18);</w:t>
      </w:r>
    </w:p>
    <w:p w:rsidR="003E3D55" w:rsidRPr="003E3D55" w:rsidRDefault="003E3D55" w:rsidP="003E3D55">
      <w:pPr>
        <w:tabs>
          <w:tab w:val="left" w:pos="993"/>
        </w:tabs>
        <w:spacing w:after="0" w:line="240" w:lineRule="auto"/>
        <w:ind w:firstLine="709"/>
        <w:jc w:val="both"/>
        <w:rPr>
          <w:rFonts w:ascii="Times New Roman" w:hAnsi="Times New Roman"/>
          <w:sz w:val="28"/>
          <w:szCs w:val="28"/>
        </w:rPr>
      </w:pPr>
      <w:proofErr w:type="gramStart"/>
      <w:r w:rsidRPr="003E3D55">
        <w:rPr>
          <w:rFonts w:ascii="Times New Roman" w:hAnsi="Times New Roman"/>
          <w:sz w:val="28"/>
          <w:szCs w:val="28"/>
        </w:rPr>
        <w:t>г</w:t>
      </w:r>
      <w:proofErr w:type="gramEnd"/>
      <w:r w:rsidRPr="003E3D55">
        <w:rPr>
          <w:rFonts w:ascii="Times New Roman" w:hAnsi="Times New Roman"/>
          <w:sz w:val="28"/>
          <w:szCs w:val="28"/>
        </w:rPr>
        <w:t>) принятие данного проекта закона не потребует отмены каких-либо нормативных правовых актов;</w:t>
      </w:r>
    </w:p>
    <w:p w:rsidR="003E3D55" w:rsidRPr="003E3D55" w:rsidRDefault="003E3D55" w:rsidP="003E3D55">
      <w:pPr>
        <w:spacing w:after="0" w:line="240" w:lineRule="auto"/>
        <w:ind w:firstLine="709"/>
        <w:jc w:val="both"/>
        <w:rPr>
          <w:rFonts w:ascii="Times New Roman" w:hAnsi="Times New Roman"/>
          <w:sz w:val="28"/>
          <w:szCs w:val="28"/>
        </w:rPr>
      </w:pPr>
      <w:proofErr w:type="gramStart"/>
      <w:r w:rsidRPr="003E3D55">
        <w:rPr>
          <w:rFonts w:ascii="Times New Roman" w:hAnsi="Times New Roman"/>
          <w:sz w:val="28"/>
          <w:szCs w:val="28"/>
        </w:rPr>
        <w:t>д</w:t>
      </w:r>
      <w:proofErr w:type="gramEnd"/>
      <w:r w:rsidRPr="003E3D55">
        <w:rPr>
          <w:rFonts w:ascii="Times New Roman" w:hAnsi="Times New Roman"/>
          <w:sz w:val="28"/>
          <w:szCs w:val="28"/>
        </w:rPr>
        <w:t>) для реализации данного проекта закона потребуются дополнительные материальные затраты из республиканского бюджета в размере 9 895 699 рублей</w:t>
      </w:r>
      <w:r w:rsidRPr="003E3D55">
        <w:rPr>
          <w:rFonts w:ascii="Times New Roman" w:hAnsi="Times New Roman"/>
          <w:bCs/>
          <w:sz w:val="28"/>
          <w:szCs w:val="28"/>
        </w:rPr>
        <w:t>;</w:t>
      </w:r>
    </w:p>
    <w:p w:rsidR="003E3D55" w:rsidRPr="003E3D55" w:rsidRDefault="003E3D55" w:rsidP="003E3D55">
      <w:pPr>
        <w:spacing w:after="0" w:line="240" w:lineRule="auto"/>
        <w:ind w:firstLine="709"/>
        <w:jc w:val="both"/>
        <w:rPr>
          <w:rFonts w:ascii="Times New Roman" w:hAnsi="Times New Roman"/>
          <w:sz w:val="28"/>
          <w:szCs w:val="28"/>
        </w:rPr>
      </w:pPr>
      <w:proofErr w:type="gramStart"/>
      <w:r w:rsidRPr="003E3D55">
        <w:rPr>
          <w:rFonts w:ascii="Times New Roman" w:hAnsi="Times New Roman"/>
          <w:sz w:val="28"/>
          <w:szCs w:val="28"/>
        </w:rPr>
        <w:t>е</w:t>
      </w:r>
      <w:proofErr w:type="gramEnd"/>
      <w:r w:rsidRPr="003E3D55">
        <w:rPr>
          <w:rFonts w:ascii="Times New Roman" w:hAnsi="Times New Roman"/>
          <w:sz w:val="28"/>
          <w:szCs w:val="28"/>
        </w:rPr>
        <w:t>) для вступления в силу данного проекта закона не требуется принятие отдельного законодательного акта.</w:t>
      </w:r>
    </w:p>
    <w:p w:rsidR="003E3D55" w:rsidRPr="003E3D55" w:rsidRDefault="003E3D55" w:rsidP="003E3D55">
      <w:pPr>
        <w:spacing w:after="0" w:line="240" w:lineRule="auto"/>
        <w:ind w:firstLine="709"/>
        <w:jc w:val="both"/>
        <w:rPr>
          <w:rFonts w:ascii="Times New Roman" w:hAnsi="Times New Roman"/>
          <w:sz w:val="28"/>
          <w:szCs w:val="28"/>
        </w:rPr>
      </w:pPr>
    </w:p>
    <w:p w:rsidR="003E3D55" w:rsidRPr="003E3D55" w:rsidRDefault="003E3D55" w:rsidP="003E3D55">
      <w:pPr>
        <w:spacing w:after="0" w:line="240" w:lineRule="auto"/>
        <w:ind w:firstLine="709"/>
        <w:jc w:val="both"/>
        <w:rPr>
          <w:rFonts w:ascii="Times New Roman" w:hAnsi="Times New Roman"/>
          <w:sz w:val="28"/>
          <w:szCs w:val="28"/>
        </w:rPr>
      </w:pPr>
    </w:p>
    <w:p w:rsidR="003E3D55" w:rsidRPr="003E3D55" w:rsidRDefault="003E3D55" w:rsidP="003E3D55">
      <w:pPr>
        <w:spacing w:after="0" w:line="240" w:lineRule="auto"/>
        <w:ind w:firstLine="709"/>
        <w:jc w:val="both"/>
        <w:rPr>
          <w:rFonts w:ascii="Times New Roman" w:hAnsi="Times New Roman"/>
          <w:sz w:val="28"/>
          <w:szCs w:val="28"/>
        </w:rPr>
      </w:pPr>
    </w:p>
    <w:p w:rsidR="003E3D55" w:rsidRPr="003E3D55" w:rsidRDefault="003E3D55" w:rsidP="003E3D55">
      <w:pPr>
        <w:spacing w:after="0" w:line="240" w:lineRule="auto"/>
        <w:ind w:firstLine="709"/>
        <w:jc w:val="both"/>
        <w:rPr>
          <w:rFonts w:ascii="Times New Roman" w:hAnsi="Times New Roman"/>
          <w:sz w:val="28"/>
          <w:szCs w:val="28"/>
        </w:rPr>
      </w:pPr>
    </w:p>
    <w:p w:rsidR="001B4428" w:rsidRDefault="001B4428">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pPr>
        <w:rPr>
          <w:rFonts w:ascii="Times New Roman" w:hAnsi="Times New Roman"/>
          <w:sz w:val="28"/>
          <w:szCs w:val="28"/>
        </w:rPr>
      </w:pPr>
    </w:p>
    <w:p w:rsidR="00995814" w:rsidRDefault="00995814" w:rsidP="00995814">
      <w:pPr>
        <w:spacing w:after="0" w:line="240" w:lineRule="auto"/>
        <w:jc w:val="center"/>
        <w:rPr>
          <w:rFonts w:ascii="Times New Roman" w:hAnsi="Times New Roman"/>
          <w:sz w:val="24"/>
          <w:szCs w:val="24"/>
        </w:rPr>
      </w:pPr>
    </w:p>
    <w:p w:rsidR="00995814" w:rsidRDefault="00995814" w:rsidP="00995814">
      <w:pPr>
        <w:spacing w:after="0" w:line="240" w:lineRule="auto"/>
        <w:jc w:val="center"/>
        <w:rPr>
          <w:rFonts w:ascii="Times New Roman" w:hAnsi="Times New Roman"/>
          <w:sz w:val="24"/>
          <w:szCs w:val="24"/>
        </w:rPr>
      </w:pPr>
      <w:r>
        <w:rPr>
          <w:rFonts w:ascii="Times New Roman" w:hAnsi="Times New Roman"/>
          <w:sz w:val="24"/>
          <w:szCs w:val="24"/>
        </w:rPr>
        <w:t>СРАВНИТЕЛЬНАЯ ТАБЛИЦА</w:t>
      </w:r>
    </w:p>
    <w:p w:rsidR="00995814" w:rsidRDefault="00995814" w:rsidP="00995814">
      <w:pPr>
        <w:shd w:val="clear" w:color="auto" w:fill="FFFFFF"/>
        <w:spacing w:after="0" w:line="240" w:lineRule="auto"/>
        <w:ind w:firstLine="709"/>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проекту закона Приднестровской Молдавской Республики</w:t>
      </w:r>
    </w:p>
    <w:p w:rsidR="00995814" w:rsidRDefault="00995814" w:rsidP="00995814">
      <w:pPr>
        <w:shd w:val="clear" w:color="auto" w:fill="FFFFFF"/>
        <w:spacing w:after="0" w:line="240" w:lineRule="auto"/>
        <w:ind w:firstLine="709"/>
        <w:jc w:val="center"/>
        <w:rPr>
          <w:rFonts w:ascii="Times New Roman" w:hAnsi="Times New Roman"/>
          <w:sz w:val="28"/>
          <w:szCs w:val="28"/>
        </w:rPr>
      </w:pPr>
      <w:r>
        <w:rPr>
          <w:rFonts w:ascii="Times New Roman" w:hAnsi="Times New Roman"/>
          <w:sz w:val="28"/>
          <w:szCs w:val="28"/>
        </w:rPr>
        <w:t xml:space="preserve">«О внесении изменений в Закон </w:t>
      </w:r>
    </w:p>
    <w:p w:rsidR="00995814" w:rsidRDefault="00995814" w:rsidP="00995814">
      <w:pPr>
        <w:shd w:val="clear" w:color="auto" w:fill="FFFFFF"/>
        <w:spacing w:after="0" w:line="240" w:lineRule="auto"/>
        <w:ind w:firstLine="709"/>
        <w:jc w:val="center"/>
        <w:rPr>
          <w:rFonts w:ascii="Times New Roman" w:hAnsi="Times New Roman"/>
          <w:sz w:val="28"/>
          <w:szCs w:val="28"/>
        </w:rPr>
      </w:pPr>
      <w:r>
        <w:rPr>
          <w:rFonts w:ascii="Times New Roman" w:hAnsi="Times New Roman"/>
          <w:sz w:val="28"/>
          <w:szCs w:val="28"/>
        </w:rPr>
        <w:t>Приднестровской Молдавской Республики</w:t>
      </w:r>
    </w:p>
    <w:p w:rsidR="00995814" w:rsidRDefault="00995814" w:rsidP="00995814">
      <w:pPr>
        <w:shd w:val="clear" w:color="auto" w:fill="FFFFFF"/>
        <w:spacing w:after="0" w:line="240" w:lineRule="auto"/>
        <w:ind w:firstLine="709"/>
        <w:jc w:val="center"/>
        <w:rPr>
          <w:rFonts w:ascii="Times New Roman" w:eastAsia="MS Mincho" w:hAnsi="Times New Roman"/>
          <w:sz w:val="28"/>
          <w:szCs w:val="28"/>
          <w:lang w:eastAsia="en-US"/>
        </w:rPr>
      </w:pPr>
      <w:r>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2023 год</w:t>
      </w:r>
      <w:r>
        <w:rPr>
          <w:rFonts w:ascii="Times New Roman" w:eastAsia="MS Mincho" w:hAnsi="Times New Roman"/>
          <w:sz w:val="28"/>
          <w:szCs w:val="28"/>
          <w:lang w:eastAsia="en-US"/>
        </w:rPr>
        <w:t>»</w:t>
      </w:r>
    </w:p>
    <w:p w:rsidR="00995814" w:rsidRDefault="00995814" w:rsidP="00995814">
      <w:pPr>
        <w:shd w:val="clear" w:color="auto" w:fill="FFFFFF"/>
        <w:spacing w:after="0" w:line="240" w:lineRule="auto"/>
        <w:ind w:firstLine="709"/>
        <w:jc w:val="center"/>
        <w:rPr>
          <w:rFonts w:ascii="Times New Roman" w:hAnsi="Times New Roman"/>
          <w:sz w:val="24"/>
          <w:szCs w:val="24"/>
        </w:rPr>
      </w:pPr>
    </w:p>
    <w:tbl>
      <w:tblPr>
        <w:tblW w:w="103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827"/>
        <w:gridCol w:w="4937"/>
      </w:tblGrid>
      <w:tr w:rsidR="00995814" w:rsidTr="00995814">
        <w:trPr>
          <w:trHeight w:val="373"/>
        </w:trPr>
        <w:tc>
          <w:tcPr>
            <w:tcW w:w="560" w:type="dxa"/>
            <w:tcBorders>
              <w:top w:val="single" w:sz="4" w:space="0" w:color="000000"/>
              <w:left w:val="single" w:sz="4" w:space="0" w:color="auto"/>
              <w:bottom w:val="single" w:sz="4" w:space="0" w:color="000000"/>
              <w:right w:val="single" w:sz="4" w:space="0" w:color="000000"/>
            </w:tcBorders>
            <w:hideMark/>
          </w:tcPr>
          <w:p w:rsidR="00995814" w:rsidRDefault="00995814">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27" w:type="dxa"/>
            <w:tcBorders>
              <w:top w:val="single" w:sz="4" w:space="0" w:color="000000"/>
              <w:left w:val="single" w:sz="4" w:space="0" w:color="auto"/>
              <w:bottom w:val="single" w:sz="4" w:space="0" w:color="000000"/>
              <w:right w:val="single" w:sz="4" w:space="0" w:color="000000"/>
            </w:tcBorders>
            <w:vAlign w:val="center"/>
            <w:hideMark/>
          </w:tcPr>
          <w:p w:rsidR="00995814" w:rsidRDefault="00995814">
            <w:pPr>
              <w:spacing w:after="0" w:line="240" w:lineRule="auto"/>
              <w:ind w:firstLine="291"/>
              <w:jc w:val="center"/>
              <w:rPr>
                <w:rFonts w:ascii="Times New Roman" w:hAnsi="Times New Roman"/>
                <w:b/>
                <w:sz w:val="24"/>
                <w:szCs w:val="24"/>
              </w:rPr>
            </w:pPr>
            <w:r>
              <w:rPr>
                <w:rFonts w:ascii="Times New Roman" w:hAnsi="Times New Roman"/>
                <w:b/>
                <w:sz w:val="24"/>
                <w:szCs w:val="24"/>
              </w:rPr>
              <w:t>ДЕЙСТВУЮЩАЯ РЕДАКЦИЯ</w:t>
            </w: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995814" w:rsidRDefault="00995814">
            <w:pPr>
              <w:spacing w:after="0" w:line="240" w:lineRule="auto"/>
              <w:ind w:firstLine="306"/>
              <w:jc w:val="center"/>
              <w:rPr>
                <w:rFonts w:ascii="Times New Roman" w:hAnsi="Times New Roman"/>
                <w:b/>
                <w:sz w:val="24"/>
                <w:szCs w:val="24"/>
              </w:rPr>
            </w:pPr>
            <w:r>
              <w:rPr>
                <w:rFonts w:ascii="Times New Roman" w:hAnsi="Times New Roman"/>
                <w:b/>
                <w:sz w:val="24"/>
                <w:szCs w:val="24"/>
              </w:rPr>
              <w:t>ПРЕДЛАГАЕМАЯ РЕДАКЦИЯ</w:t>
            </w:r>
          </w:p>
        </w:tc>
      </w:tr>
      <w:tr w:rsidR="00995814" w:rsidTr="00995814">
        <w:trPr>
          <w:trHeight w:val="1176"/>
        </w:trPr>
        <w:tc>
          <w:tcPr>
            <w:tcW w:w="560" w:type="dxa"/>
            <w:tcBorders>
              <w:top w:val="single" w:sz="4" w:space="0" w:color="auto"/>
              <w:left w:val="single" w:sz="4" w:space="0" w:color="auto"/>
              <w:bottom w:val="single" w:sz="4" w:space="0" w:color="000000"/>
              <w:right w:val="single" w:sz="4" w:space="0" w:color="000000"/>
            </w:tcBorders>
            <w:hideMark/>
          </w:tcPr>
          <w:p w:rsidR="00995814" w:rsidRDefault="00995814">
            <w:pPr>
              <w:spacing w:after="0" w:line="240" w:lineRule="auto"/>
              <w:rPr>
                <w:rFonts w:ascii="Times New Roman" w:hAnsi="Times New Roman"/>
                <w:sz w:val="24"/>
                <w:szCs w:val="24"/>
              </w:rPr>
            </w:pPr>
            <w:r>
              <w:rPr>
                <w:rFonts w:ascii="Times New Roman" w:hAnsi="Times New Roman"/>
                <w:sz w:val="24"/>
                <w:szCs w:val="24"/>
              </w:rPr>
              <w:t>1.</w:t>
            </w:r>
          </w:p>
        </w:tc>
        <w:tc>
          <w:tcPr>
            <w:tcW w:w="4827" w:type="dxa"/>
            <w:tcBorders>
              <w:top w:val="single" w:sz="4" w:space="0" w:color="auto"/>
              <w:left w:val="single" w:sz="4" w:space="0" w:color="auto"/>
              <w:bottom w:val="single" w:sz="4" w:space="0" w:color="000000"/>
              <w:right w:val="single" w:sz="4" w:space="0" w:color="000000"/>
            </w:tcBorders>
            <w:hideMark/>
          </w:tcPr>
          <w:p w:rsidR="00995814" w:rsidRDefault="00995814">
            <w:pPr>
              <w:spacing w:after="0" w:line="240" w:lineRule="auto"/>
              <w:ind w:firstLine="466"/>
              <w:jc w:val="both"/>
              <w:rPr>
                <w:rFonts w:ascii="Times New Roman" w:hAnsi="Times New Roman"/>
                <w:b/>
                <w:sz w:val="24"/>
                <w:szCs w:val="24"/>
              </w:rPr>
            </w:pPr>
            <w:r>
              <w:rPr>
                <w:rFonts w:ascii="Times New Roman" w:hAnsi="Times New Roman"/>
                <w:b/>
                <w:sz w:val="24"/>
                <w:szCs w:val="24"/>
              </w:rPr>
              <w:t>Статья 1.</w:t>
            </w:r>
          </w:p>
          <w:p w:rsidR="00995814" w:rsidRDefault="00995814">
            <w:pPr>
              <w:spacing w:after="0" w:line="240" w:lineRule="auto"/>
              <w:ind w:firstLine="466"/>
              <w:jc w:val="both"/>
              <w:rPr>
                <w:rFonts w:ascii="Times New Roman" w:hAnsi="Times New Roman"/>
                <w:sz w:val="24"/>
                <w:szCs w:val="24"/>
              </w:rPr>
            </w:pPr>
            <w:r>
              <w:rPr>
                <w:rFonts w:ascii="Times New Roman" w:hAnsi="Times New Roman"/>
                <w:sz w:val="24"/>
                <w:szCs w:val="24"/>
              </w:rPr>
              <w:t>1. Основные характеристики бюджета Единого государственного фонда социального страхования Приднестровской Молдавской Республики (далее – Фонд) на 2023 год:</w:t>
            </w:r>
          </w:p>
          <w:p w:rsidR="00995814" w:rsidRDefault="00995814">
            <w:pPr>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доходы бюджета Фонда в сумме </w:t>
            </w:r>
            <w:r>
              <w:rPr>
                <w:rFonts w:ascii="Times New Roman" w:hAnsi="Times New Roman"/>
                <w:b/>
                <w:sz w:val="24"/>
                <w:szCs w:val="24"/>
              </w:rPr>
              <w:t xml:space="preserve">2 172 347 432 рубля </w:t>
            </w:r>
            <w:r>
              <w:rPr>
                <w:rFonts w:ascii="Times New Roman" w:hAnsi="Times New Roman"/>
                <w:sz w:val="24"/>
                <w:szCs w:val="24"/>
              </w:rPr>
              <w:t>(Приложение № 1 к настоящему Закону);</w:t>
            </w:r>
          </w:p>
          <w:p w:rsidR="00995814" w:rsidRDefault="00995814">
            <w:pPr>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расходы бюджета Фонда в сумме </w:t>
            </w:r>
            <w:r>
              <w:rPr>
                <w:rFonts w:ascii="Times New Roman" w:hAnsi="Times New Roman"/>
                <w:b/>
                <w:sz w:val="24"/>
                <w:szCs w:val="24"/>
              </w:rPr>
              <w:t>2 232 724 993 рубля</w:t>
            </w:r>
            <w:r>
              <w:rPr>
                <w:rFonts w:ascii="Times New Roman" w:hAnsi="Times New Roman"/>
                <w:sz w:val="24"/>
                <w:szCs w:val="24"/>
              </w:rPr>
              <w:t xml:space="preserve"> (Приложение № 2 к настоящему Закону);</w:t>
            </w:r>
          </w:p>
          <w:p w:rsidR="00995814" w:rsidRDefault="00995814">
            <w:pPr>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дефицит бюджета Фонда в сумме 60 377 561 рубль.</w:t>
            </w:r>
          </w:p>
          <w:p w:rsidR="00995814" w:rsidRDefault="00995814">
            <w:pPr>
              <w:spacing w:after="0" w:line="240" w:lineRule="auto"/>
              <w:ind w:firstLine="466"/>
              <w:jc w:val="both"/>
              <w:rPr>
                <w:rFonts w:ascii="Times New Roman" w:hAnsi="Times New Roman"/>
                <w:b/>
                <w:sz w:val="24"/>
                <w:szCs w:val="24"/>
              </w:rPr>
            </w:pPr>
            <w:r>
              <w:rPr>
                <w:rFonts w:ascii="Times New Roman" w:hAnsi="Times New Roman"/>
                <w:b/>
                <w:sz w:val="24"/>
                <w:szCs w:val="24"/>
              </w:rPr>
              <w:t>2. Остатки средств на счетах Фонда по состоянию на 1 января 2023 года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в процессе исполнения бюджета с последующим внесением изменений в настоящий Закон.</w:t>
            </w:r>
          </w:p>
          <w:p w:rsidR="00995814" w:rsidRDefault="00995814">
            <w:pPr>
              <w:spacing w:after="0" w:line="240" w:lineRule="auto"/>
              <w:ind w:firstLine="466"/>
              <w:jc w:val="both"/>
              <w:rPr>
                <w:rFonts w:ascii="Times New Roman" w:hAnsi="Times New Roman"/>
                <w:sz w:val="24"/>
                <w:szCs w:val="24"/>
              </w:rPr>
            </w:pPr>
            <w:r>
              <w:rPr>
                <w:rFonts w:ascii="Times New Roman" w:hAnsi="Times New Roman"/>
                <w:b/>
                <w:sz w:val="24"/>
                <w:szCs w:val="24"/>
              </w:rPr>
              <w:t>…</w:t>
            </w:r>
          </w:p>
        </w:tc>
        <w:tc>
          <w:tcPr>
            <w:tcW w:w="4937" w:type="dxa"/>
            <w:tcBorders>
              <w:top w:val="single" w:sz="4" w:space="0" w:color="auto"/>
              <w:left w:val="single" w:sz="4" w:space="0" w:color="000000"/>
              <w:bottom w:val="single" w:sz="4" w:space="0" w:color="000000"/>
              <w:right w:val="single" w:sz="4" w:space="0" w:color="000000"/>
            </w:tcBorders>
          </w:tcPr>
          <w:p w:rsidR="00995814" w:rsidRDefault="00995814">
            <w:pPr>
              <w:spacing w:after="0" w:line="240" w:lineRule="auto"/>
              <w:ind w:firstLine="466"/>
              <w:jc w:val="both"/>
              <w:rPr>
                <w:rFonts w:ascii="Times New Roman" w:hAnsi="Times New Roman"/>
                <w:b/>
                <w:sz w:val="24"/>
                <w:szCs w:val="24"/>
              </w:rPr>
            </w:pPr>
            <w:r>
              <w:rPr>
                <w:rFonts w:ascii="Times New Roman" w:hAnsi="Times New Roman"/>
                <w:b/>
                <w:sz w:val="24"/>
                <w:szCs w:val="24"/>
              </w:rPr>
              <w:t>Статья 1.</w:t>
            </w:r>
          </w:p>
          <w:p w:rsidR="00995814" w:rsidRDefault="00995814">
            <w:pPr>
              <w:spacing w:after="0" w:line="240" w:lineRule="auto"/>
              <w:ind w:firstLine="466"/>
              <w:jc w:val="both"/>
              <w:rPr>
                <w:rFonts w:ascii="Times New Roman" w:hAnsi="Times New Roman"/>
                <w:sz w:val="24"/>
                <w:szCs w:val="24"/>
              </w:rPr>
            </w:pPr>
            <w:r>
              <w:rPr>
                <w:rFonts w:ascii="Times New Roman" w:hAnsi="Times New Roman"/>
                <w:sz w:val="24"/>
                <w:szCs w:val="24"/>
              </w:rPr>
              <w:t>1. Основные характеристики бюджета Единого государственного фонда социального страхования Приднестровской Молдавской Республики (далее – Фонд) на 2023 год:</w:t>
            </w:r>
          </w:p>
          <w:p w:rsidR="00995814" w:rsidRDefault="00995814">
            <w:pPr>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доходы бюджета Фонда в сумме </w:t>
            </w:r>
            <w:r>
              <w:rPr>
                <w:rFonts w:ascii="Times New Roman" w:hAnsi="Times New Roman"/>
                <w:b/>
                <w:sz w:val="24"/>
                <w:szCs w:val="24"/>
              </w:rPr>
              <w:t xml:space="preserve">2 182 518 409 рублей </w:t>
            </w:r>
            <w:r>
              <w:rPr>
                <w:rFonts w:ascii="Times New Roman" w:hAnsi="Times New Roman"/>
                <w:sz w:val="24"/>
                <w:szCs w:val="24"/>
              </w:rPr>
              <w:t>(Приложение № 1 к настоящему Закону);</w:t>
            </w:r>
          </w:p>
          <w:p w:rsidR="00995814" w:rsidRDefault="00995814">
            <w:pPr>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расходы бюджета Фонда в сумме </w:t>
            </w:r>
            <w:r>
              <w:rPr>
                <w:rFonts w:ascii="Times New Roman" w:hAnsi="Times New Roman"/>
                <w:b/>
                <w:sz w:val="24"/>
                <w:szCs w:val="24"/>
              </w:rPr>
              <w:t xml:space="preserve">2 387 929 046 рублей </w:t>
            </w:r>
            <w:r>
              <w:rPr>
                <w:rFonts w:ascii="Times New Roman" w:hAnsi="Times New Roman"/>
                <w:sz w:val="24"/>
                <w:szCs w:val="24"/>
              </w:rPr>
              <w:t>(Приложение № 2 к настоящему Закону);</w:t>
            </w:r>
          </w:p>
          <w:p w:rsidR="00995814" w:rsidRDefault="00995814">
            <w:pPr>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дефицит бюджета Фонда в сумме 60 377 561 рубль.</w:t>
            </w:r>
          </w:p>
          <w:p w:rsidR="00995814" w:rsidRDefault="00995814">
            <w:pPr>
              <w:spacing w:after="0" w:line="240" w:lineRule="auto"/>
              <w:ind w:firstLine="466"/>
              <w:jc w:val="both"/>
              <w:rPr>
                <w:rFonts w:ascii="Times New Roman" w:hAnsi="Times New Roman"/>
                <w:b/>
                <w:sz w:val="24"/>
                <w:szCs w:val="24"/>
              </w:rPr>
            </w:pPr>
            <w:r>
              <w:rPr>
                <w:rFonts w:ascii="Times New Roman" w:hAnsi="Times New Roman"/>
                <w:b/>
                <w:sz w:val="24"/>
                <w:szCs w:val="24"/>
              </w:rPr>
              <w:t>2. Установить, что по состоянию на 1 января 2023 года остаток средств составляет 145 033 076 рублей, из них средства республиканского бюджета – 249 556 рублей.</w:t>
            </w:r>
          </w:p>
          <w:p w:rsidR="00995814" w:rsidRDefault="00995814">
            <w:pPr>
              <w:spacing w:after="0" w:line="240" w:lineRule="auto"/>
              <w:ind w:firstLine="466"/>
              <w:jc w:val="both"/>
              <w:rPr>
                <w:rFonts w:ascii="Times New Roman" w:hAnsi="Times New Roman"/>
                <w:b/>
                <w:sz w:val="24"/>
                <w:szCs w:val="24"/>
              </w:rPr>
            </w:pPr>
            <w:r>
              <w:rPr>
                <w:rFonts w:ascii="Times New Roman" w:hAnsi="Times New Roman"/>
                <w:b/>
                <w:sz w:val="24"/>
                <w:szCs w:val="24"/>
              </w:rPr>
              <w:t>…</w:t>
            </w:r>
          </w:p>
          <w:p w:rsidR="00995814" w:rsidRDefault="00995814">
            <w:pPr>
              <w:spacing w:after="0" w:line="240" w:lineRule="auto"/>
              <w:ind w:firstLine="466"/>
              <w:jc w:val="both"/>
              <w:rPr>
                <w:rFonts w:ascii="Times New Roman" w:hAnsi="Times New Roman"/>
                <w:sz w:val="24"/>
                <w:szCs w:val="24"/>
              </w:rPr>
            </w:pPr>
          </w:p>
          <w:p w:rsidR="00995814" w:rsidRDefault="00995814">
            <w:pPr>
              <w:pStyle w:val="a9"/>
              <w:spacing w:after="0"/>
              <w:ind w:firstLine="466"/>
              <w:jc w:val="both"/>
              <w:rPr>
                <w:b/>
              </w:rPr>
            </w:pPr>
          </w:p>
        </w:tc>
      </w:tr>
      <w:tr w:rsidR="00995814" w:rsidTr="00995814">
        <w:trPr>
          <w:trHeight w:val="1176"/>
        </w:trPr>
        <w:tc>
          <w:tcPr>
            <w:tcW w:w="560" w:type="dxa"/>
            <w:tcBorders>
              <w:top w:val="single" w:sz="4" w:space="0" w:color="auto"/>
              <w:left w:val="single" w:sz="4" w:space="0" w:color="auto"/>
              <w:bottom w:val="single" w:sz="4" w:space="0" w:color="000000"/>
              <w:right w:val="single" w:sz="4" w:space="0" w:color="000000"/>
            </w:tcBorders>
            <w:hideMark/>
          </w:tcPr>
          <w:p w:rsidR="00995814" w:rsidRDefault="00995814">
            <w:pPr>
              <w:spacing w:after="0" w:line="240" w:lineRule="auto"/>
              <w:rPr>
                <w:rFonts w:ascii="Times New Roman" w:hAnsi="Times New Roman"/>
                <w:sz w:val="24"/>
                <w:szCs w:val="24"/>
              </w:rPr>
            </w:pPr>
            <w:r>
              <w:rPr>
                <w:rFonts w:ascii="Times New Roman" w:hAnsi="Times New Roman"/>
                <w:sz w:val="24"/>
                <w:szCs w:val="24"/>
              </w:rPr>
              <w:t>2.</w:t>
            </w:r>
          </w:p>
        </w:tc>
        <w:tc>
          <w:tcPr>
            <w:tcW w:w="4827" w:type="dxa"/>
            <w:tcBorders>
              <w:top w:val="single" w:sz="4" w:space="0" w:color="auto"/>
              <w:left w:val="single" w:sz="4" w:space="0" w:color="auto"/>
              <w:bottom w:val="single" w:sz="4" w:space="0" w:color="000000"/>
              <w:right w:val="single" w:sz="4" w:space="0" w:color="000000"/>
            </w:tcBorders>
            <w:hideMark/>
          </w:tcPr>
          <w:p w:rsidR="00995814" w:rsidRDefault="00995814">
            <w:pPr>
              <w:tabs>
                <w:tab w:val="left" w:pos="993"/>
              </w:tabs>
              <w:spacing w:after="0" w:line="240" w:lineRule="auto"/>
              <w:ind w:firstLine="466"/>
              <w:jc w:val="both"/>
              <w:outlineLvl w:val="1"/>
              <w:rPr>
                <w:rFonts w:ascii="Times New Roman" w:hAnsi="Times New Roman"/>
                <w:b/>
                <w:sz w:val="24"/>
                <w:szCs w:val="24"/>
              </w:rPr>
            </w:pPr>
            <w:r>
              <w:rPr>
                <w:rFonts w:ascii="Times New Roman" w:hAnsi="Times New Roman"/>
                <w:b/>
                <w:sz w:val="24"/>
                <w:szCs w:val="24"/>
              </w:rPr>
              <w:t>Статья 10.</w:t>
            </w:r>
          </w:p>
          <w:p w:rsidR="00995814" w:rsidRDefault="00995814">
            <w:pPr>
              <w:spacing w:after="0" w:line="240" w:lineRule="auto"/>
              <w:ind w:firstLine="466"/>
              <w:jc w:val="both"/>
              <w:rPr>
                <w:rFonts w:ascii="Times New Roman" w:hAnsi="Times New Roman"/>
                <w:sz w:val="24"/>
                <w:szCs w:val="24"/>
              </w:rPr>
            </w:pPr>
            <w:r>
              <w:rPr>
                <w:rFonts w:ascii="Times New Roman" w:hAnsi="Times New Roman"/>
                <w:sz w:val="24"/>
                <w:szCs w:val="24"/>
              </w:rPr>
              <w:t>1. …</w:t>
            </w:r>
          </w:p>
          <w:p w:rsidR="00995814" w:rsidRDefault="00995814">
            <w:pPr>
              <w:tabs>
                <w:tab w:val="left" w:pos="993"/>
              </w:tabs>
              <w:spacing w:after="0" w:line="240" w:lineRule="auto"/>
              <w:ind w:firstLine="466"/>
              <w:jc w:val="both"/>
              <w:rPr>
                <w:rFonts w:ascii="Times New Roman" w:hAnsi="Times New Roman"/>
                <w:sz w:val="24"/>
                <w:szCs w:val="24"/>
              </w:rPr>
            </w:pPr>
            <w:r>
              <w:rPr>
                <w:rFonts w:ascii="Times New Roman" w:hAnsi="Times New Roman"/>
                <w:sz w:val="24"/>
                <w:szCs w:val="24"/>
              </w:rPr>
              <w:t xml:space="preserve">2. В 2023 году из средств Фонда, предусмотренных на цели социального страхования работающих граждан, выплачиваются пособия в размерах, установленных действующим законодательством Приднестровской Молдавской Республики на день наступления страхового случая. </w:t>
            </w:r>
            <w:r>
              <w:rPr>
                <w:rFonts w:ascii="Times New Roman" w:eastAsia="Calibri" w:hAnsi="Times New Roman"/>
                <w:sz w:val="24"/>
                <w:szCs w:val="24"/>
              </w:rPr>
              <w:t>Выплаты по государственному социальному страхованию производятся при условии отчисления организацией единого социального налога в бюджет Фонда на цели обязательного социального страхования</w:t>
            </w:r>
            <w:r>
              <w:rPr>
                <w:rFonts w:ascii="Times New Roman" w:hAnsi="Times New Roman"/>
                <w:sz w:val="24"/>
                <w:szCs w:val="24"/>
              </w:rPr>
              <w:t xml:space="preserve"> (Приложение № 4 к настоящему Закону):</w:t>
            </w:r>
          </w:p>
          <w:p w:rsidR="00995814" w:rsidRDefault="00995814">
            <w:pPr>
              <w:tabs>
                <w:tab w:val="left" w:pos="993"/>
              </w:tabs>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единовременное пособие при рождении (усыновлении) ребенка – в </w:t>
            </w:r>
            <w:r>
              <w:rPr>
                <w:rFonts w:ascii="Times New Roman" w:hAnsi="Times New Roman"/>
                <w:sz w:val="24"/>
                <w:szCs w:val="24"/>
              </w:rPr>
              <w:lastRenderedPageBreak/>
              <w:t xml:space="preserve">размере </w:t>
            </w:r>
            <w:r>
              <w:rPr>
                <w:rFonts w:ascii="Times New Roman" w:hAnsi="Times New Roman"/>
                <w:b/>
                <w:sz w:val="24"/>
                <w:szCs w:val="24"/>
              </w:rPr>
              <w:t xml:space="preserve">220 </w:t>
            </w:r>
            <w:r>
              <w:rPr>
                <w:rFonts w:ascii="Times New Roman" w:hAnsi="Times New Roman"/>
                <w:sz w:val="24"/>
                <w:szCs w:val="24"/>
              </w:rPr>
              <w:t xml:space="preserve">РУ МЗП с увеличением данной суммы пособия в 2023 году: при рождении (усыновлении) первого ребенка – </w:t>
            </w:r>
            <w:r>
              <w:rPr>
                <w:rFonts w:ascii="Times New Roman" w:hAnsi="Times New Roman"/>
                <w:b/>
                <w:sz w:val="24"/>
                <w:szCs w:val="24"/>
              </w:rPr>
              <w:t>на 3 042 рубля</w:t>
            </w:r>
            <w:r>
              <w:rPr>
                <w:rFonts w:ascii="Times New Roman" w:hAnsi="Times New Roman"/>
                <w:sz w:val="24"/>
                <w:szCs w:val="24"/>
              </w:rPr>
              <w:t xml:space="preserve">, при рождении (усыновлении) второго и последующих детей – на </w:t>
            </w:r>
            <w:r>
              <w:rPr>
                <w:rFonts w:ascii="Times New Roman" w:hAnsi="Times New Roman"/>
                <w:b/>
                <w:sz w:val="24"/>
                <w:szCs w:val="24"/>
              </w:rPr>
              <w:t xml:space="preserve">3 642 </w:t>
            </w:r>
            <w:r>
              <w:rPr>
                <w:rFonts w:ascii="Times New Roman" w:hAnsi="Times New Roman"/>
                <w:sz w:val="24"/>
                <w:szCs w:val="24"/>
              </w:rPr>
              <w:t>рубля. Количество детей определяется по матери;</w:t>
            </w:r>
          </w:p>
          <w:p w:rsidR="00995814" w:rsidRDefault="00995814">
            <w:pPr>
              <w:tabs>
                <w:tab w:val="left" w:pos="993"/>
              </w:tabs>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ежемесячное пособие по уходу за ребенком до достижения им возраста 2 (двух) лет – в размере </w:t>
            </w:r>
            <w:r>
              <w:rPr>
                <w:rFonts w:ascii="Times New Roman" w:hAnsi="Times New Roman"/>
                <w:b/>
                <w:sz w:val="24"/>
                <w:szCs w:val="24"/>
              </w:rPr>
              <w:t>110</w:t>
            </w:r>
            <w:r>
              <w:rPr>
                <w:rFonts w:ascii="Times New Roman" w:hAnsi="Times New Roman"/>
                <w:sz w:val="24"/>
                <w:szCs w:val="24"/>
              </w:rPr>
              <w:t xml:space="preserve"> РУ МЗП;</w:t>
            </w:r>
          </w:p>
          <w:p w:rsidR="00995814" w:rsidRDefault="00995814">
            <w:pPr>
              <w:spacing w:after="0" w:line="240" w:lineRule="auto"/>
              <w:ind w:firstLine="466"/>
              <w:jc w:val="both"/>
              <w:rPr>
                <w:rFonts w:ascii="Times New Roman" w:hAnsi="Times New Roman"/>
                <w:sz w:val="24"/>
                <w:szCs w:val="24"/>
              </w:rPr>
            </w:pPr>
            <w:r>
              <w:rPr>
                <w:rFonts w:ascii="Times New Roman" w:hAnsi="Times New Roman"/>
                <w:sz w:val="24"/>
                <w:szCs w:val="24"/>
              </w:rPr>
              <w:t>…</w:t>
            </w:r>
          </w:p>
        </w:tc>
        <w:tc>
          <w:tcPr>
            <w:tcW w:w="4937" w:type="dxa"/>
            <w:tcBorders>
              <w:top w:val="single" w:sz="4" w:space="0" w:color="auto"/>
              <w:left w:val="single" w:sz="4" w:space="0" w:color="000000"/>
              <w:bottom w:val="single" w:sz="4" w:space="0" w:color="000000"/>
              <w:right w:val="single" w:sz="4" w:space="0" w:color="000000"/>
            </w:tcBorders>
            <w:hideMark/>
          </w:tcPr>
          <w:p w:rsidR="00995814" w:rsidRDefault="00995814">
            <w:pPr>
              <w:tabs>
                <w:tab w:val="left" w:pos="993"/>
              </w:tabs>
              <w:spacing w:after="0" w:line="240" w:lineRule="auto"/>
              <w:ind w:firstLine="466"/>
              <w:jc w:val="both"/>
              <w:outlineLvl w:val="1"/>
              <w:rPr>
                <w:rFonts w:ascii="Times New Roman" w:hAnsi="Times New Roman"/>
                <w:b/>
                <w:sz w:val="24"/>
                <w:szCs w:val="24"/>
              </w:rPr>
            </w:pPr>
            <w:r>
              <w:rPr>
                <w:rFonts w:ascii="Times New Roman" w:hAnsi="Times New Roman"/>
                <w:b/>
                <w:sz w:val="24"/>
                <w:szCs w:val="24"/>
              </w:rPr>
              <w:lastRenderedPageBreak/>
              <w:t>Статья 10.</w:t>
            </w:r>
          </w:p>
          <w:p w:rsidR="00995814" w:rsidRDefault="00995814">
            <w:pPr>
              <w:spacing w:after="0" w:line="240" w:lineRule="auto"/>
              <w:ind w:firstLine="466"/>
              <w:jc w:val="both"/>
              <w:rPr>
                <w:rFonts w:ascii="Times New Roman" w:hAnsi="Times New Roman"/>
                <w:sz w:val="24"/>
                <w:szCs w:val="24"/>
              </w:rPr>
            </w:pPr>
            <w:r>
              <w:rPr>
                <w:rFonts w:ascii="Times New Roman" w:hAnsi="Times New Roman"/>
                <w:sz w:val="24"/>
                <w:szCs w:val="24"/>
              </w:rPr>
              <w:t>1. …</w:t>
            </w:r>
          </w:p>
          <w:p w:rsidR="00995814" w:rsidRDefault="00995814">
            <w:pPr>
              <w:tabs>
                <w:tab w:val="left" w:pos="993"/>
              </w:tabs>
              <w:spacing w:after="0" w:line="240" w:lineRule="auto"/>
              <w:ind w:firstLine="466"/>
              <w:jc w:val="both"/>
              <w:rPr>
                <w:rFonts w:ascii="Times New Roman" w:hAnsi="Times New Roman"/>
                <w:sz w:val="24"/>
                <w:szCs w:val="24"/>
              </w:rPr>
            </w:pPr>
            <w:r>
              <w:rPr>
                <w:rFonts w:ascii="Times New Roman" w:hAnsi="Times New Roman"/>
                <w:sz w:val="24"/>
                <w:szCs w:val="24"/>
              </w:rPr>
              <w:t xml:space="preserve">2. В 2023 году из средств Фонда, предусмотренных на цели социального страхования работающих граждан, выплачиваются пособия в размерах, установленных действующим законодательством Приднестровской Молдавской Республики на день наступления страхового случая. </w:t>
            </w:r>
            <w:r>
              <w:rPr>
                <w:rFonts w:ascii="Times New Roman" w:eastAsia="Calibri" w:hAnsi="Times New Roman"/>
                <w:sz w:val="24"/>
                <w:szCs w:val="24"/>
              </w:rPr>
              <w:t>Выплаты по государственному социальному страхованию производятся при условии отчисления организацией единого социального налога в бюджет Фонда на цели обязательного социального страхования</w:t>
            </w:r>
            <w:r>
              <w:rPr>
                <w:rFonts w:ascii="Times New Roman" w:hAnsi="Times New Roman"/>
                <w:sz w:val="24"/>
                <w:szCs w:val="24"/>
              </w:rPr>
              <w:t xml:space="preserve"> (Приложение № 4 к настоящему Закону):</w:t>
            </w:r>
          </w:p>
          <w:p w:rsidR="00995814" w:rsidRDefault="00995814">
            <w:pPr>
              <w:tabs>
                <w:tab w:val="left" w:pos="993"/>
              </w:tabs>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единовременное пособие при рождении (усыновлении) ребенка – в размере </w:t>
            </w:r>
            <w:r>
              <w:rPr>
                <w:rFonts w:ascii="Times New Roman" w:hAnsi="Times New Roman"/>
                <w:b/>
                <w:sz w:val="24"/>
                <w:szCs w:val="24"/>
              </w:rPr>
              <w:lastRenderedPageBreak/>
              <w:t>242</w:t>
            </w:r>
            <w:r>
              <w:rPr>
                <w:rFonts w:ascii="Times New Roman" w:hAnsi="Times New Roman"/>
                <w:sz w:val="24"/>
                <w:szCs w:val="24"/>
              </w:rPr>
              <w:t xml:space="preserve"> РУ МЗП с увеличением данной суммы пособия в 2023 году: при рождении (усыновлении) первого ребенка – на </w:t>
            </w:r>
            <w:r>
              <w:rPr>
                <w:rFonts w:ascii="Times New Roman" w:hAnsi="Times New Roman"/>
                <w:b/>
                <w:sz w:val="24"/>
                <w:szCs w:val="24"/>
              </w:rPr>
              <w:t>3 346,20</w:t>
            </w:r>
            <w:r>
              <w:rPr>
                <w:rFonts w:ascii="Times New Roman" w:hAnsi="Times New Roman"/>
                <w:sz w:val="24"/>
                <w:szCs w:val="24"/>
              </w:rPr>
              <w:t xml:space="preserve"> рубля, при рождении (усыновлении) второго и последующих детей – на </w:t>
            </w:r>
            <w:r>
              <w:rPr>
                <w:rFonts w:ascii="Times New Roman" w:hAnsi="Times New Roman"/>
                <w:b/>
                <w:sz w:val="24"/>
                <w:szCs w:val="24"/>
              </w:rPr>
              <w:t xml:space="preserve">4 006,20 </w:t>
            </w:r>
            <w:r>
              <w:rPr>
                <w:rFonts w:ascii="Times New Roman" w:hAnsi="Times New Roman"/>
                <w:sz w:val="24"/>
                <w:szCs w:val="24"/>
              </w:rPr>
              <w:t>рубля. Количество детей определяется по матери;</w:t>
            </w:r>
          </w:p>
          <w:p w:rsidR="00995814" w:rsidRDefault="00995814">
            <w:pPr>
              <w:tabs>
                <w:tab w:val="left" w:pos="993"/>
              </w:tabs>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ежемесячное пособие по уходу за ребенком до достижения им возраста 2 (двух) лет – в размере </w:t>
            </w:r>
            <w:r>
              <w:rPr>
                <w:rFonts w:ascii="Times New Roman" w:hAnsi="Times New Roman"/>
                <w:b/>
                <w:sz w:val="24"/>
                <w:szCs w:val="24"/>
              </w:rPr>
              <w:t>121</w:t>
            </w:r>
            <w:r>
              <w:rPr>
                <w:rFonts w:ascii="Times New Roman" w:hAnsi="Times New Roman"/>
                <w:sz w:val="24"/>
                <w:szCs w:val="24"/>
              </w:rPr>
              <w:t xml:space="preserve"> РУ МЗП;</w:t>
            </w:r>
          </w:p>
          <w:p w:rsidR="00995814" w:rsidRDefault="00995814">
            <w:pPr>
              <w:spacing w:after="0" w:line="240" w:lineRule="auto"/>
              <w:ind w:firstLine="466"/>
              <w:jc w:val="both"/>
              <w:rPr>
                <w:rFonts w:ascii="Times New Roman" w:hAnsi="Times New Roman"/>
                <w:sz w:val="24"/>
                <w:szCs w:val="24"/>
              </w:rPr>
            </w:pPr>
            <w:r>
              <w:rPr>
                <w:rFonts w:ascii="Times New Roman" w:hAnsi="Times New Roman"/>
                <w:sz w:val="24"/>
                <w:szCs w:val="24"/>
              </w:rPr>
              <w:t>…</w:t>
            </w:r>
          </w:p>
        </w:tc>
      </w:tr>
      <w:tr w:rsidR="00995814" w:rsidTr="00995814">
        <w:trPr>
          <w:trHeight w:val="1176"/>
        </w:trPr>
        <w:tc>
          <w:tcPr>
            <w:tcW w:w="560" w:type="dxa"/>
            <w:tcBorders>
              <w:top w:val="single" w:sz="4" w:space="0" w:color="auto"/>
              <w:left w:val="single" w:sz="4" w:space="0" w:color="auto"/>
              <w:bottom w:val="single" w:sz="4" w:space="0" w:color="000000"/>
              <w:right w:val="single" w:sz="4" w:space="0" w:color="000000"/>
            </w:tcBorders>
            <w:hideMark/>
          </w:tcPr>
          <w:p w:rsidR="00995814" w:rsidRDefault="00995814">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4827" w:type="dxa"/>
            <w:tcBorders>
              <w:top w:val="single" w:sz="4" w:space="0" w:color="auto"/>
              <w:left w:val="single" w:sz="4" w:space="0" w:color="auto"/>
              <w:bottom w:val="single" w:sz="4" w:space="0" w:color="000000"/>
              <w:right w:val="single" w:sz="4" w:space="0" w:color="000000"/>
            </w:tcBorders>
            <w:hideMark/>
          </w:tcPr>
          <w:p w:rsidR="00995814" w:rsidRDefault="00995814">
            <w:pPr>
              <w:tabs>
                <w:tab w:val="left" w:pos="709"/>
                <w:tab w:val="left" w:pos="993"/>
              </w:tabs>
              <w:spacing w:after="0" w:line="240" w:lineRule="auto"/>
              <w:ind w:firstLine="466"/>
              <w:jc w:val="both"/>
              <w:outlineLvl w:val="1"/>
              <w:rPr>
                <w:rFonts w:ascii="Times New Roman" w:hAnsi="Times New Roman"/>
                <w:b/>
                <w:bCs/>
                <w:sz w:val="24"/>
                <w:szCs w:val="24"/>
              </w:rPr>
            </w:pPr>
            <w:r>
              <w:rPr>
                <w:rFonts w:ascii="Times New Roman" w:hAnsi="Times New Roman"/>
                <w:b/>
                <w:bCs/>
                <w:sz w:val="24"/>
                <w:szCs w:val="24"/>
              </w:rPr>
              <w:t>Статья 11.</w:t>
            </w:r>
          </w:p>
          <w:p w:rsidR="00995814" w:rsidRDefault="00995814">
            <w:pPr>
              <w:tabs>
                <w:tab w:val="left" w:pos="709"/>
                <w:tab w:val="left" w:pos="993"/>
              </w:tabs>
              <w:spacing w:after="0" w:line="240" w:lineRule="auto"/>
              <w:ind w:firstLine="466"/>
              <w:jc w:val="both"/>
              <w:rPr>
                <w:rFonts w:ascii="Times New Roman" w:hAnsi="Times New Roman"/>
                <w:sz w:val="24"/>
                <w:szCs w:val="24"/>
              </w:rPr>
            </w:pPr>
            <w:r>
              <w:rPr>
                <w:rFonts w:ascii="Times New Roman" w:hAnsi="Times New Roman"/>
                <w:sz w:val="24"/>
                <w:szCs w:val="24"/>
              </w:rPr>
              <w:t>1. В 2023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гражданам, не подлежащим обязательному социальному страхованию, а также индивидуальным предпринимателям и частным нотариусам в следующих размерах:</w:t>
            </w:r>
          </w:p>
          <w:p w:rsidR="00995814" w:rsidRDefault="00995814">
            <w:pPr>
              <w:tabs>
                <w:tab w:val="left" w:pos="709"/>
                <w:tab w:val="left" w:pos="993"/>
              </w:tabs>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единовременное пособие при рождении (усыновлении) ребенка – в размере </w:t>
            </w:r>
            <w:r>
              <w:rPr>
                <w:rFonts w:ascii="Times New Roman" w:hAnsi="Times New Roman"/>
                <w:b/>
                <w:sz w:val="24"/>
                <w:szCs w:val="24"/>
              </w:rPr>
              <w:t>220</w:t>
            </w:r>
            <w:r>
              <w:rPr>
                <w:rFonts w:ascii="Times New Roman" w:hAnsi="Times New Roman"/>
                <w:sz w:val="24"/>
                <w:szCs w:val="24"/>
              </w:rPr>
              <w:t xml:space="preserve"> РУ МЗП с увеличением данной суммы пособия в 2023 году: при рождении (усыновлении) первого ребенка – на </w:t>
            </w:r>
            <w:r>
              <w:rPr>
                <w:rFonts w:ascii="Times New Roman" w:hAnsi="Times New Roman"/>
                <w:b/>
                <w:sz w:val="24"/>
                <w:szCs w:val="24"/>
              </w:rPr>
              <w:t>3 042</w:t>
            </w:r>
            <w:r>
              <w:rPr>
                <w:rFonts w:ascii="Times New Roman" w:hAnsi="Times New Roman"/>
                <w:sz w:val="24"/>
                <w:szCs w:val="24"/>
              </w:rPr>
              <w:t xml:space="preserve"> рубля, при рождении (усыновлении) второго и последующих детей – на </w:t>
            </w:r>
            <w:r>
              <w:rPr>
                <w:rFonts w:ascii="Times New Roman" w:hAnsi="Times New Roman"/>
                <w:b/>
                <w:sz w:val="24"/>
                <w:szCs w:val="24"/>
              </w:rPr>
              <w:t>3 642</w:t>
            </w:r>
            <w:r>
              <w:rPr>
                <w:rFonts w:ascii="Times New Roman" w:hAnsi="Times New Roman"/>
                <w:sz w:val="24"/>
                <w:szCs w:val="24"/>
              </w:rPr>
              <w:t xml:space="preserve"> рубля. Количество детей определяется по матери;</w:t>
            </w:r>
          </w:p>
          <w:p w:rsidR="00995814" w:rsidRDefault="00995814">
            <w:pPr>
              <w:tabs>
                <w:tab w:val="left" w:pos="709"/>
                <w:tab w:val="left" w:pos="993"/>
              </w:tabs>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ежемесячное пособие по уходу за ребенком до достижения им возраста 2 (двух) лет – в размере </w:t>
            </w:r>
            <w:r>
              <w:rPr>
                <w:rFonts w:ascii="Times New Roman" w:hAnsi="Times New Roman"/>
                <w:b/>
                <w:sz w:val="24"/>
                <w:szCs w:val="24"/>
              </w:rPr>
              <w:t xml:space="preserve">110 </w:t>
            </w:r>
            <w:r>
              <w:rPr>
                <w:rFonts w:ascii="Times New Roman" w:hAnsi="Times New Roman"/>
                <w:sz w:val="24"/>
                <w:szCs w:val="24"/>
              </w:rPr>
              <w:t>РУ МЗП.</w:t>
            </w:r>
          </w:p>
          <w:p w:rsidR="00995814" w:rsidRDefault="00995814">
            <w:pPr>
              <w:tabs>
                <w:tab w:val="left" w:pos="709"/>
                <w:tab w:val="left" w:pos="993"/>
              </w:tabs>
              <w:spacing w:after="0" w:line="240" w:lineRule="auto"/>
              <w:ind w:firstLine="466"/>
              <w:jc w:val="both"/>
              <w:rPr>
                <w:rFonts w:ascii="Times New Roman" w:hAnsi="Times New Roman"/>
                <w:sz w:val="24"/>
                <w:szCs w:val="24"/>
              </w:rPr>
            </w:pPr>
            <w:r>
              <w:rPr>
                <w:rFonts w:ascii="Times New Roman" w:hAnsi="Times New Roman"/>
                <w:sz w:val="24"/>
                <w:szCs w:val="24"/>
              </w:rPr>
              <w:t xml:space="preserve">При этом ежемесячное пособие по уходу за ребенком до достижения им возраста 2 (двух) лет неработающим или </w:t>
            </w:r>
            <w:proofErr w:type="spellStart"/>
            <w:r>
              <w:rPr>
                <w:rFonts w:ascii="Times New Roman" w:hAnsi="Times New Roman"/>
                <w:sz w:val="24"/>
                <w:szCs w:val="24"/>
              </w:rPr>
              <w:t>необучающимся</w:t>
            </w:r>
            <w:proofErr w:type="spellEnd"/>
            <w:r>
              <w:rPr>
                <w:rFonts w:ascii="Times New Roman" w:hAnsi="Times New Roman"/>
                <w:sz w:val="24"/>
                <w:szCs w:val="24"/>
              </w:rPr>
              <w:t xml:space="preserve">, а также обучающимся на заочной форме обучения матерям либо отцам, опекунам, фактически осуществляющим уход за ребенком, выплачивается в размере </w:t>
            </w:r>
            <w:r>
              <w:rPr>
                <w:rFonts w:ascii="Times New Roman" w:hAnsi="Times New Roman"/>
                <w:b/>
                <w:sz w:val="24"/>
                <w:szCs w:val="24"/>
              </w:rPr>
              <w:t>80</w:t>
            </w:r>
            <w:r>
              <w:rPr>
                <w:rFonts w:ascii="Times New Roman" w:hAnsi="Times New Roman"/>
                <w:sz w:val="24"/>
                <w:szCs w:val="24"/>
              </w:rPr>
              <w:t xml:space="preserve"> РУ МЗП;</w:t>
            </w:r>
          </w:p>
          <w:p w:rsidR="00995814" w:rsidRDefault="00995814">
            <w:pPr>
              <w:tabs>
                <w:tab w:val="left" w:pos="993"/>
              </w:tabs>
              <w:spacing w:after="0" w:line="240" w:lineRule="auto"/>
              <w:ind w:firstLine="466"/>
              <w:jc w:val="both"/>
              <w:outlineLvl w:val="1"/>
              <w:rPr>
                <w:rFonts w:ascii="Times New Roman" w:hAnsi="Times New Roman"/>
                <w:sz w:val="24"/>
                <w:szCs w:val="24"/>
              </w:rPr>
            </w:pPr>
            <w:r>
              <w:rPr>
                <w:rFonts w:ascii="Times New Roman" w:hAnsi="Times New Roman"/>
                <w:sz w:val="24"/>
                <w:szCs w:val="24"/>
              </w:rPr>
              <w:t>…</w:t>
            </w:r>
          </w:p>
        </w:tc>
        <w:tc>
          <w:tcPr>
            <w:tcW w:w="4937" w:type="dxa"/>
            <w:tcBorders>
              <w:top w:val="single" w:sz="4" w:space="0" w:color="auto"/>
              <w:left w:val="single" w:sz="4" w:space="0" w:color="000000"/>
              <w:bottom w:val="single" w:sz="4" w:space="0" w:color="000000"/>
              <w:right w:val="single" w:sz="4" w:space="0" w:color="000000"/>
            </w:tcBorders>
            <w:hideMark/>
          </w:tcPr>
          <w:p w:rsidR="00995814" w:rsidRDefault="00995814">
            <w:pPr>
              <w:tabs>
                <w:tab w:val="left" w:pos="709"/>
                <w:tab w:val="left" w:pos="993"/>
              </w:tabs>
              <w:spacing w:after="0" w:line="240" w:lineRule="auto"/>
              <w:ind w:firstLine="466"/>
              <w:jc w:val="both"/>
              <w:outlineLvl w:val="1"/>
              <w:rPr>
                <w:rFonts w:ascii="Times New Roman" w:hAnsi="Times New Roman"/>
                <w:b/>
                <w:bCs/>
                <w:sz w:val="24"/>
                <w:szCs w:val="24"/>
              </w:rPr>
            </w:pPr>
            <w:r>
              <w:rPr>
                <w:rFonts w:ascii="Times New Roman" w:hAnsi="Times New Roman"/>
                <w:b/>
                <w:bCs/>
                <w:sz w:val="24"/>
                <w:szCs w:val="24"/>
              </w:rPr>
              <w:t>Статья 11.</w:t>
            </w:r>
          </w:p>
          <w:p w:rsidR="00995814" w:rsidRDefault="00995814">
            <w:pPr>
              <w:tabs>
                <w:tab w:val="left" w:pos="709"/>
                <w:tab w:val="left" w:pos="993"/>
              </w:tabs>
              <w:spacing w:after="0" w:line="240" w:lineRule="auto"/>
              <w:ind w:firstLine="466"/>
              <w:jc w:val="both"/>
              <w:rPr>
                <w:rFonts w:ascii="Times New Roman" w:hAnsi="Times New Roman"/>
                <w:sz w:val="24"/>
                <w:szCs w:val="24"/>
              </w:rPr>
            </w:pPr>
            <w:r>
              <w:rPr>
                <w:rFonts w:ascii="Times New Roman" w:hAnsi="Times New Roman"/>
                <w:sz w:val="24"/>
                <w:szCs w:val="24"/>
              </w:rPr>
              <w:t>1. В 2023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гражданам, не подлежащим обязательному социальному страхованию, а также индивидуальным предпринимателям и частным нотариусам в следующих размерах:</w:t>
            </w:r>
          </w:p>
          <w:p w:rsidR="00995814" w:rsidRDefault="00995814">
            <w:pPr>
              <w:tabs>
                <w:tab w:val="left" w:pos="709"/>
                <w:tab w:val="left" w:pos="993"/>
              </w:tabs>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единовременное пособие при рождении (усыновлении) ребенка – в размере </w:t>
            </w:r>
            <w:r>
              <w:rPr>
                <w:rFonts w:ascii="Times New Roman" w:hAnsi="Times New Roman"/>
                <w:b/>
                <w:sz w:val="24"/>
                <w:szCs w:val="24"/>
              </w:rPr>
              <w:t>242</w:t>
            </w:r>
            <w:r>
              <w:rPr>
                <w:rFonts w:ascii="Times New Roman" w:hAnsi="Times New Roman"/>
                <w:sz w:val="24"/>
                <w:szCs w:val="24"/>
              </w:rPr>
              <w:t xml:space="preserve"> РУ МЗП с увеличением данной суммы пособия в 2023 году: при рождении (усыновлении) первого ребенка – на </w:t>
            </w:r>
            <w:r>
              <w:rPr>
                <w:rFonts w:ascii="Times New Roman" w:hAnsi="Times New Roman"/>
                <w:b/>
                <w:sz w:val="24"/>
                <w:szCs w:val="24"/>
              </w:rPr>
              <w:t>3 346,20</w:t>
            </w:r>
            <w:r>
              <w:rPr>
                <w:rFonts w:ascii="Times New Roman" w:hAnsi="Times New Roman"/>
                <w:sz w:val="24"/>
                <w:szCs w:val="24"/>
              </w:rPr>
              <w:t xml:space="preserve"> рубля, при рождении (усыновлении) второго и последующих детей – на </w:t>
            </w:r>
            <w:r>
              <w:rPr>
                <w:rFonts w:ascii="Times New Roman" w:hAnsi="Times New Roman"/>
                <w:b/>
                <w:sz w:val="24"/>
                <w:szCs w:val="24"/>
              </w:rPr>
              <w:t xml:space="preserve">4 006,20 </w:t>
            </w:r>
            <w:r>
              <w:rPr>
                <w:rFonts w:ascii="Times New Roman" w:hAnsi="Times New Roman"/>
                <w:sz w:val="24"/>
                <w:szCs w:val="24"/>
              </w:rPr>
              <w:t>рубля. Количество детей определяется по матери;</w:t>
            </w:r>
          </w:p>
          <w:p w:rsidR="00995814" w:rsidRDefault="00995814">
            <w:pPr>
              <w:spacing w:after="0" w:line="240" w:lineRule="auto"/>
              <w:ind w:firstLine="466"/>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ежемесячное пособие по уходу за ребенком до достижения им возраста 2 (двух) лет – в размере </w:t>
            </w:r>
            <w:r>
              <w:rPr>
                <w:rFonts w:ascii="Times New Roman" w:hAnsi="Times New Roman"/>
                <w:b/>
                <w:sz w:val="24"/>
                <w:szCs w:val="24"/>
              </w:rPr>
              <w:t>121</w:t>
            </w:r>
            <w:r>
              <w:rPr>
                <w:rFonts w:ascii="Times New Roman" w:hAnsi="Times New Roman"/>
                <w:sz w:val="24"/>
                <w:szCs w:val="24"/>
              </w:rPr>
              <w:t xml:space="preserve"> РУ МЗП.</w:t>
            </w:r>
          </w:p>
          <w:p w:rsidR="00995814" w:rsidRDefault="00995814">
            <w:pPr>
              <w:tabs>
                <w:tab w:val="left" w:pos="709"/>
                <w:tab w:val="left" w:pos="993"/>
              </w:tabs>
              <w:spacing w:after="0" w:line="240" w:lineRule="auto"/>
              <w:ind w:firstLine="466"/>
              <w:jc w:val="both"/>
              <w:rPr>
                <w:rFonts w:ascii="Times New Roman" w:hAnsi="Times New Roman"/>
                <w:sz w:val="24"/>
                <w:szCs w:val="24"/>
              </w:rPr>
            </w:pPr>
            <w:r>
              <w:rPr>
                <w:rFonts w:ascii="Times New Roman" w:hAnsi="Times New Roman"/>
                <w:sz w:val="24"/>
                <w:szCs w:val="24"/>
              </w:rPr>
              <w:t xml:space="preserve">При этом ежемесячное пособие по уходу за ребенком до достижения им возраста 2 (двух) лет неработающим или </w:t>
            </w:r>
            <w:proofErr w:type="spellStart"/>
            <w:r>
              <w:rPr>
                <w:rFonts w:ascii="Times New Roman" w:hAnsi="Times New Roman"/>
                <w:sz w:val="24"/>
                <w:szCs w:val="24"/>
              </w:rPr>
              <w:t>необучающимся</w:t>
            </w:r>
            <w:proofErr w:type="spellEnd"/>
            <w:r>
              <w:rPr>
                <w:rFonts w:ascii="Times New Roman" w:hAnsi="Times New Roman"/>
                <w:sz w:val="24"/>
                <w:szCs w:val="24"/>
              </w:rPr>
              <w:t xml:space="preserve">, а также обучающимся на заочной форме обучения матерям либо отцам, опекунам, фактически осуществляющим уход за ребенком, выплачивается в размере </w:t>
            </w:r>
            <w:r>
              <w:rPr>
                <w:rFonts w:ascii="Times New Roman" w:hAnsi="Times New Roman"/>
                <w:b/>
                <w:sz w:val="24"/>
                <w:szCs w:val="24"/>
              </w:rPr>
              <w:t>88</w:t>
            </w:r>
            <w:r>
              <w:rPr>
                <w:rFonts w:ascii="Times New Roman" w:hAnsi="Times New Roman"/>
                <w:sz w:val="24"/>
                <w:szCs w:val="24"/>
              </w:rPr>
              <w:t xml:space="preserve"> РУ МЗП;</w:t>
            </w:r>
          </w:p>
          <w:p w:rsidR="00995814" w:rsidRDefault="00995814">
            <w:pPr>
              <w:tabs>
                <w:tab w:val="left" w:pos="993"/>
              </w:tabs>
              <w:spacing w:after="0" w:line="240" w:lineRule="auto"/>
              <w:ind w:firstLine="466"/>
              <w:jc w:val="both"/>
              <w:outlineLvl w:val="1"/>
              <w:rPr>
                <w:rFonts w:ascii="Times New Roman" w:hAnsi="Times New Roman"/>
                <w:sz w:val="24"/>
                <w:szCs w:val="24"/>
              </w:rPr>
            </w:pPr>
            <w:r>
              <w:rPr>
                <w:rFonts w:ascii="Times New Roman" w:hAnsi="Times New Roman"/>
                <w:sz w:val="24"/>
                <w:szCs w:val="24"/>
              </w:rPr>
              <w:t>…</w:t>
            </w:r>
          </w:p>
          <w:p w:rsidR="00995814" w:rsidRDefault="00995814">
            <w:pPr>
              <w:tabs>
                <w:tab w:val="left" w:pos="993"/>
              </w:tabs>
              <w:spacing w:after="0" w:line="240" w:lineRule="auto"/>
              <w:ind w:firstLine="466"/>
              <w:jc w:val="both"/>
              <w:outlineLvl w:val="1"/>
              <w:rPr>
                <w:rFonts w:ascii="Times New Roman" w:hAnsi="Times New Roman"/>
                <w:sz w:val="24"/>
                <w:szCs w:val="24"/>
              </w:rPr>
            </w:pPr>
          </w:p>
        </w:tc>
      </w:tr>
      <w:tr w:rsidR="00995814" w:rsidTr="00995814">
        <w:trPr>
          <w:trHeight w:val="267"/>
        </w:trPr>
        <w:tc>
          <w:tcPr>
            <w:tcW w:w="560" w:type="dxa"/>
            <w:tcBorders>
              <w:top w:val="single" w:sz="4" w:space="0" w:color="000000"/>
              <w:left w:val="single" w:sz="4" w:space="0" w:color="auto"/>
              <w:bottom w:val="single" w:sz="4" w:space="0" w:color="000000"/>
              <w:right w:val="single" w:sz="4" w:space="0" w:color="000000"/>
            </w:tcBorders>
            <w:hideMark/>
          </w:tcPr>
          <w:p w:rsidR="00995814" w:rsidRDefault="00995814">
            <w:pPr>
              <w:spacing w:after="0" w:line="240" w:lineRule="auto"/>
              <w:rPr>
                <w:rFonts w:ascii="Times New Roman" w:hAnsi="Times New Roman"/>
                <w:sz w:val="24"/>
                <w:szCs w:val="24"/>
              </w:rPr>
            </w:pPr>
            <w:r>
              <w:rPr>
                <w:rFonts w:ascii="Times New Roman" w:hAnsi="Times New Roman"/>
                <w:sz w:val="24"/>
                <w:szCs w:val="24"/>
              </w:rPr>
              <w:t>4.</w:t>
            </w:r>
          </w:p>
        </w:tc>
        <w:tc>
          <w:tcPr>
            <w:tcW w:w="4827" w:type="dxa"/>
            <w:tcBorders>
              <w:top w:val="single" w:sz="4" w:space="0" w:color="000000"/>
              <w:left w:val="single" w:sz="4" w:space="0" w:color="auto"/>
              <w:bottom w:val="single" w:sz="4" w:space="0" w:color="000000"/>
              <w:right w:val="single" w:sz="4" w:space="0" w:color="000000"/>
            </w:tcBorders>
            <w:hideMark/>
          </w:tcPr>
          <w:p w:rsidR="00995814" w:rsidRDefault="00995814">
            <w:pPr>
              <w:tabs>
                <w:tab w:val="left" w:pos="993"/>
              </w:tabs>
              <w:spacing w:after="0" w:line="240" w:lineRule="auto"/>
              <w:ind w:firstLine="466"/>
              <w:jc w:val="both"/>
              <w:outlineLvl w:val="1"/>
              <w:rPr>
                <w:rFonts w:ascii="Times New Roman" w:hAnsi="Times New Roman"/>
                <w:b/>
                <w:bCs/>
                <w:spacing w:val="-4"/>
                <w:sz w:val="24"/>
                <w:szCs w:val="24"/>
              </w:rPr>
            </w:pPr>
            <w:r>
              <w:rPr>
                <w:rFonts w:ascii="Times New Roman" w:hAnsi="Times New Roman"/>
                <w:b/>
                <w:bCs/>
                <w:spacing w:val="-4"/>
                <w:sz w:val="24"/>
                <w:szCs w:val="24"/>
              </w:rPr>
              <w:t>Статья 17.</w:t>
            </w:r>
          </w:p>
          <w:p w:rsidR="00995814" w:rsidRDefault="00995814">
            <w:pPr>
              <w:tabs>
                <w:tab w:val="left" w:pos="993"/>
              </w:tabs>
              <w:spacing w:after="0" w:line="240" w:lineRule="auto"/>
              <w:ind w:firstLine="466"/>
              <w:jc w:val="both"/>
              <w:rPr>
                <w:rFonts w:ascii="Times New Roman" w:hAnsi="Times New Roman"/>
                <w:spacing w:val="-4"/>
                <w:sz w:val="24"/>
                <w:szCs w:val="24"/>
              </w:rPr>
            </w:pPr>
            <w:r>
              <w:rPr>
                <w:rFonts w:ascii="Times New Roman" w:hAnsi="Times New Roman"/>
                <w:spacing w:val="-4"/>
                <w:sz w:val="24"/>
                <w:szCs w:val="24"/>
              </w:rPr>
              <w:t>1. В 2023 году из средств Фонда, направляемых за счет целевых средств республиканского бюджета, выплачиваются следующие виды пособий и компенсаций:</w:t>
            </w:r>
          </w:p>
          <w:p w:rsidR="00995814" w:rsidRDefault="00995814">
            <w:pPr>
              <w:spacing w:after="0" w:line="240" w:lineRule="auto"/>
              <w:ind w:firstLine="466"/>
              <w:jc w:val="both"/>
              <w:rPr>
                <w:rFonts w:ascii="Times New Roman" w:hAnsi="Times New Roman"/>
                <w:spacing w:val="-4"/>
                <w:sz w:val="24"/>
                <w:szCs w:val="24"/>
              </w:rPr>
            </w:pPr>
            <w:proofErr w:type="gramStart"/>
            <w:r>
              <w:rPr>
                <w:rFonts w:ascii="Times New Roman" w:hAnsi="Times New Roman"/>
                <w:spacing w:val="-4"/>
                <w:sz w:val="24"/>
                <w:szCs w:val="24"/>
              </w:rPr>
              <w:t>а</w:t>
            </w:r>
            <w:proofErr w:type="gramEnd"/>
            <w:r>
              <w:rPr>
                <w:rFonts w:ascii="Times New Roman" w:hAnsi="Times New Roman"/>
                <w:spacing w:val="-4"/>
                <w:sz w:val="24"/>
                <w:szCs w:val="24"/>
              </w:rPr>
              <w:t xml:space="preserve">) </w:t>
            </w:r>
          </w:p>
          <w:p w:rsidR="00995814" w:rsidRDefault="00995814">
            <w:pPr>
              <w:spacing w:after="0" w:line="240" w:lineRule="auto"/>
              <w:ind w:firstLine="466"/>
              <w:jc w:val="both"/>
              <w:rPr>
                <w:rFonts w:ascii="Times New Roman" w:hAnsi="Times New Roman"/>
                <w:spacing w:val="-4"/>
                <w:sz w:val="24"/>
                <w:szCs w:val="24"/>
              </w:rPr>
            </w:pPr>
            <w:r>
              <w:rPr>
                <w:rFonts w:ascii="Times New Roman" w:hAnsi="Times New Roman"/>
                <w:spacing w:val="-4"/>
                <w:sz w:val="24"/>
                <w:szCs w:val="24"/>
              </w:rPr>
              <w:t>…</w:t>
            </w:r>
          </w:p>
          <w:p w:rsidR="00995814" w:rsidRDefault="00995814">
            <w:pPr>
              <w:spacing w:after="0" w:line="240" w:lineRule="auto"/>
              <w:ind w:firstLine="466"/>
              <w:jc w:val="both"/>
              <w:rPr>
                <w:rFonts w:ascii="Times New Roman" w:hAnsi="Times New Roman"/>
                <w:spacing w:val="-4"/>
                <w:sz w:val="24"/>
                <w:szCs w:val="24"/>
              </w:rPr>
            </w:pPr>
            <w:proofErr w:type="gramStart"/>
            <w:r>
              <w:rPr>
                <w:rFonts w:ascii="Times New Roman" w:hAnsi="Times New Roman"/>
                <w:spacing w:val="-4"/>
                <w:sz w:val="24"/>
                <w:szCs w:val="24"/>
              </w:rPr>
              <w:t>в</w:t>
            </w:r>
            <w:proofErr w:type="gramEnd"/>
            <w:r>
              <w:rPr>
                <w:rFonts w:ascii="Times New Roman" w:hAnsi="Times New Roman"/>
                <w:spacing w:val="-4"/>
                <w:sz w:val="24"/>
                <w:szCs w:val="24"/>
              </w:rPr>
              <w:t xml:space="preserve">) ежемесячное пособие на детей категориям граждан, установленным действующим законодательством </w:t>
            </w:r>
            <w:r>
              <w:rPr>
                <w:rFonts w:ascii="Times New Roman" w:hAnsi="Times New Roman"/>
                <w:spacing w:val="-4"/>
                <w:sz w:val="24"/>
                <w:szCs w:val="24"/>
              </w:rPr>
              <w:lastRenderedPageBreak/>
              <w:t xml:space="preserve">Приднестровской Молдавской Республики на соответствующий финансовый год, – в размере </w:t>
            </w:r>
            <w:r>
              <w:rPr>
                <w:rFonts w:ascii="Times New Roman" w:hAnsi="Times New Roman"/>
                <w:b/>
                <w:spacing w:val="-4"/>
                <w:sz w:val="24"/>
                <w:szCs w:val="24"/>
              </w:rPr>
              <w:t>31</w:t>
            </w:r>
            <w:r>
              <w:rPr>
                <w:rFonts w:ascii="Times New Roman" w:hAnsi="Times New Roman"/>
                <w:spacing w:val="-4"/>
                <w:sz w:val="24"/>
                <w:szCs w:val="24"/>
              </w:rPr>
              <w:t xml:space="preserve"> РУ МЗП;</w:t>
            </w:r>
          </w:p>
          <w:p w:rsidR="00995814" w:rsidRDefault="00995814">
            <w:pPr>
              <w:spacing w:after="0" w:line="240" w:lineRule="auto"/>
              <w:ind w:firstLine="466"/>
              <w:jc w:val="both"/>
              <w:rPr>
                <w:rFonts w:ascii="Times New Roman" w:hAnsi="Times New Roman"/>
                <w:spacing w:val="-4"/>
                <w:sz w:val="24"/>
                <w:szCs w:val="24"/>
              </w:rPr>
            </w:pPr>
            <w:r>
              <w:rPr>
                <w:rFonts w:ascii="Times New Roman" w:hAnsi="Times New Roman"/>
                <w:spacing w:val="-4"/>
                <w:sz w:val="24"/>
                <w:szCs w:val="24"/>
              </w:rPr>
              <w:t xml:space="preserve">    …</w:t>
            </w:r>
          </w:p>
          <w:p w:rsidR="00995814" w:rsidRDefault="00995814">
            <w:pPr>
              <w:spacing w:after="0" w:line="240" w:lineRule="auto"/>
              <w:ind w:firstLine="466"/>
              <w:jc w:val="both"/>
              <w:rPr>
                <w:rFonts w:ascii="Times New Roman" w:hAnsi="Times New Roman"/>
                <w:spacing w:val="-4"/>
                <w:sz w:val="24"/>
                <w:szCs w:val="24"/>
              </w:rPr>
            </w:pPr>
          </w:p>
        </w:tc>
        <w:tc>
          <w:tcPr>
            <w:tcW w:w="4937" w:type="dxa"/>
            <w:tcBorders>
              <w:top w:val="single" w:sz="4" w:space="0" w:color="000000"/>
              <w:left w:val="single" w:sz="4" w:space="0" w:color="000000"/>
              <w:bottom w:val="single" w:sz="4" w:space="0" w:color="000000"/>
              <w:right w:val="single" w:sz="4" w:space="0" w:color="000000"/>
            </w:tcBorders>
            <w:hideMark/>
          </w:tcPr>
          <w:p w:rsidR="00995814" w:rsidRDefault="00995814">
            <w:pPr>
              <w:tabs>
                <w:tab w:val="left" w:pos="993"/>
              </w:tabs>
              <w:spacing w:after="0" w:line="240" w:lineRule="auto"/>
              <w:ind w:firstLine="466"/>
              <w:jc w:val="both"/>
              <w:outlineLvl w:val="1"/>
              <w:rPr>
                <w:rFonts w:ascii="Times New Roman" w:hAnsi="Times New Roman"/>
                <w:b/>
                <w:bCs/>
                <w:spacing w:val="-4"/>
                <w:sz w:val="24"/>
                <w:szCs w:val="24"/>
              </w:rPr>
            </w:pPr>
            <w:r>
              <w:rPr>
                <w:rFonts w:ascii="Times New Roman" w:hAnsi="Times New Roman"/>
                <w:b/>
                <w:bCs/>
                <w:spacing w:val="-4"/>
                <w:sz w:val="24"/>
                <w:szCs w:val="24"/>
              </w:rPr>
              <w:lastRenderedPageBreak/>
              <w:t>Статья 17.</w:t>
            </w:r>
          </w:p>
          <w:p w:rsidR="00995814" w:rsidRDefault="00995814">
            <w:pPr>
              <w:tabs>
                <w:tab w:val="left" w:pos="993"/>
              </w:tabs>
              <w:spacing w:after="0" w:line="240" w:lineRule="auto"/>
              <w:ind w:firstLine="466"/>
              <w:jc w:val="both"/>
              <w:rPr>
                <w:rFonts w:ascii="Times New Roman" w:hAnsi="Times New Roman"/>
                <w:spacing w:val="-4"/>
                <w:sz w:val="24"/>
                <w:szCs w:val="24"/>
              </w:rPr>
            </w:pPr>
            <w:r>
              <w:rPr>
                <w:rFonts w:ascii="Times New Roman" w:hAnsi="Times New Roman"/>
                <w:spacing w:val="-4"/>
                <w:sz w:val="24"/>
                <w:szCs w:val="24"/>
              </w:rPr>
              <w:t>1. В 2023 году из средств Фонда, направляемых за счет целевых средств республиканского бюджета, выплачиваются следующие виды пособий и компенсаций:</w:t>
            </w:r>
          </w:p>
          <w:p w:rsidR="00995814" w:rsidRDefault="00995814">
            <w:pPr>
              <w:spacing w:after="0" w:line="240" w:lineRule="auto"/>
              <w:ind w:firstLine="466"/>
              <w:jc w:val="both"/>
              <w:rPr>
                <w:rFonts w:ascii="Times New Roman" w:hAnsi="Times New Roman"/>
                <w:spacing w:val="-4"/>
                <w:sz w:val="24"/>
                <w:szCs w:val="24"/>
              </w:rPr>
            </w:pPr>
            <w:proofErr w:type="gramStart"/>
            <w:r>
              <w:rPr>
                <w:rFonts w:ascii="Times New Roman" w:hAnsi="Times New Roman"/>
                <w:spacing w:val="-4"/>
                <w:sz w:val="24"/>
                <w:szCs w:val="24"/>
              </w:rPr>
              <w:t>а</w:t>
            </w:r>
            <w:proofErr w:type="gramEnd"/>
            <w:r>
              <w:rPr>
                <w:rFonts w:ascii="Times New Roman" w:hAnsi="Times New Roman"/>
                <w:spacing w:val="-4"/>
                <w:sz w:val="24"/>
                <w:szCs w:val="24"/>
              </w:rPr>
              <w:t xml:space="preserve">) </w:t>
            </w:r>
          </w:p>
          <w:p w:rsidR="00995814" w:rsidRDefault="00995814">
            <w:pPr>
              <w:spacing w:after="0" w:line="240" w:lineRule="auto"/>
              <w:ind w:firstLine="466"/>
              <w:jc w:val="both"/>
              <w:rPr>
                <w:rFonts w:ascii="Times New Roman" w:hAnsi="Times New Roman"/>
                <w:spacing w:val="-4"/>
                <w:sz w:val="24"/>
                <w:szCs w:val="24"/>
              </w:rPr>
            </w:pPr>
            <w:r>
              <w:rPr>
                <w:rFonts w:ascii="Times New Roman" w:hAnsi="Times New Roman"/>
                <w:spacing w:val="-4"/>
                <w:sz w:val="24"/>
                <w:szCs w:val="24"/>
              </w:rPr>
              <w:t>…</w:t>
            </w:r>
          </w:p>
          <w:p w:rsidR="00995814" w:rsidRDefault="00995814">
            <w:pPr>
              <w:spacing w:after="0" w:line="240" w:lineRule="auto"/>
              <w:ind w:firstLine="466"/>
              <w:jc w:val="both"/>
              <w:rPr>
                <w:rFonts w:ascii="Times New Roman" w:hAnsi="Times New Roman"/>
                <w:spacing w:val="-4"/>
                <w:sz w:val="24"/>
                <w:szCs w:val="24"/>
              </w:rPr>
            </w:pPr>
            <w:proofErr w:type="gramStart"/>
            <w:r>
              <w:rPr>
                <w:rFonts w:ascii="Times New Roman" w:hAnsi="Times New Roman"/>
                <w:spacing w:val="-4"/>
                <w:sz w:val="24"/>
                <w:szCs w:val="24"/>
              </w:rPr>
              <w:t>в</w:t>
            </w:r>
            <w:proofErr w:type="gramEnd"/>
            <w:r>
              <w:rPr>
                <w:rFonts w:ascii="Times New Roman" w:hAnsi="Times New Roman"/>
                <w:spacing w:val="-4"/>
                <w:sz w:val="24"/>
                <w:szCs w:val="24"/>
              </w:rPr>
              <w:t xml:space="preserve">) ежемесячное пособие на детей категориям граждан, установленным действующим законодательством </w:t>
            </w:r>
            <w:r>
              <w:rPr>
                <w:rFonts w:ascii="Times New Roman" w:hAnsi="Times New Roman"/>
                <w:spacing w:val="-4"/>
                <w:sz w:val="24"/>
                <w:szCs w:val="24"/>
              </w:rPr>
              <w:lastRenderedPageBreak/>
              <w:t xml:space="preserve">Приднестровской Молдавской Республики на соответствующий финансовый год, – в размере </w:t>
            </w:r>
            <w:r>
              <w:rPr>
                <w:rFonts w:ascii="Times New Roman" w:hAnsi="Times New Roman"/>
                <w:b/>
                <w:spacing w:val="-4"/>
                <w:sz w:val="24"/>
                <w:szCs w:val="24"/>
              </w:rPr>
              <w:t>34,10</w:t>
            </w:r>
            <w:r>
              <w:rPr>
                <w:rFonts w:ascii="Times New Roman" w:hAnsi="Times New Roman"/>
                <w:spacing w:val="-4"/>
                <w:sz w:val="24"/>
                <w:szCs w:val="24"/>
              </w:rPr>
              <w:t xml:space="preserve"> РУ МЗП;</w:t>
            </w:r>
          </w:p>
          <w:p w:rsidR="00995814" w:rsidRDefault="00995814">
            <w:pPr>
              <w:spacing w:after="0" w:line="240" w:lineRule="auto"/>
              <w:ind w:firstLine="466"/>
              <w:jc w:val="both"/>
              <w:rPr>
                <w:rFonts w:ascii="Times New Roman" w:hAnsi="Times New Roman"/>
                <w:spacing w:val="-4"/>
                <w:sz w:val="24"/>
                <w:szCs w:val="24"/>
              </w:rPr>
            </w:pPr>
            <w:r>
              <w:rPr>
                <w:rFonts w:ascii="Times New Roman" w:hAnsi="Times New Roman"/>
                <w:spacing w:val="-4"/>
                <w:sz w:val="24"/>
                <w:szCs w:val="24"/>
              </w:rPr>
              <w:t>…</w:t>
            </w:r>
          </w:p>
        </w:tc>
      </w:tr>
      <w:tr w:rsidR="00995814" w:rsidTr="00995814">
        <w:trPr>
          <w:trHeight w:val="267"/>
        </w:trPr>
        <w:tc>
          <w:tcPr>
            <w:tcW w:w="560" w:type="dxa"/>
            <w:tcBorders>
              <w:top w:val="single" w:sz="4" w:space="0" w:color="000000"/>
              <w:left w:val="single" w:sz="4" w:space="0" w:color="auto"/>
              <w:bottom w:val="single" w:sz="4" w:space="0" w:color="000000"/>
              <w:right w:val="single" w:sz="4" w:space="0" w:color="000000"/>
            </w:tcBorders>
            <w:hideMark/>
          </w:tcPr>
          <w:p w:rsidR="00995814" w:rsidRDefault="00995814">
            <w:pPr>
              <w:spacing w:after="0" w:line="240" w:lineRule="auto"/>
              <w:rPr>
                <w:rFonts w:ascii="Times New Roman" w:hAnsi="Times New Roman"/>
                <w:sz w:val="24"/>
                <w:szCs w:val="24"/>
              </w:rPr>
            </w:pPr>
            <w:r>
              <w:rPr>
                <w:rFonts w:ascii="Times New Roman" w:hAnsi="Times New Roman"/>
                <w:sz w:val="24"/>
                <w:szCs w:val="24"/>
              </w:rPr>
              <w:lastRenderedPageBreak/>
              <w:t xml:space="preserve">5. </w:t>
            </w:r>
          </w:p>
        </w:tc>
        <w:tc>
          <w:tcPr>
            <w:tcW w:w="4827" w:type="dxa"/>
            <w:tcBorders>
              <w:top w:val="single" w:sz="4" w:space="0" w:color="000000"/>
              <w:left w:val="single" w:sz="4" w:space="0" w:color="auto"/>
              <w:bottom w:val="single" w:sz="4" w:space="0" w:color="000000"/>
              <w:right w:val="single" w:sz="4" w:space="0" w:color="000000"/>
            </w:tcBorders>
            <w:hideMark/>
          </w:tcPr>
          <w:p w:rsidR="00995814" w:rsidRDefault="00995814">
            <w:pPr>
              <w:tabs>
                <w:tab w:val="left" w:pos="851"/>
              </w:tabs>
              <w:spacing w:after="0" w:line="240" w:lineRule="auto"/>
              <w:ind w:firstLine="466"/>
              <w:jc w:val="both"/>
              <w:rPr>
                <w:rFonts w:ascii="Times New Roman" w:hAnsi="Times New Roman"/>
                <w:b/>
                <w:sz w:val="24"/>
                <w:szCs w:val="24"/>
              </w:rPr>
            </w:pPr>
            <w:r>
              <w:rPr>
                <w:rFonts w:ascii="Times New Roman" w:hAnsi="Times New Roman"/>
                <w:b/>
                <w:sz w:val="24"/>
                <w:szCs w:val="24"/>
              </w:rPr>
              <w:t xml:space="preserve">Статья 18. </w:t>
            </w:r>
          </w:p>
          <w:p w:rsidR="00995814" w:rsidRPr="00995814" w:rsidRDefault="00995814" w:rsidP="00995814">
            <w:pPr>
              <w:tabs>
                <w:tab w:val="left" w:pos="851"/>
              </w:tabs>
              <w:spacing w:after="0" w:line="240" w:lineRule="auto"/>
              <w:ind w:firstLine="465"/>
              <w:jc w:val="both"/>
              <w:rPr>
                <w:rFonts w:ascii="Times New Roman" w:hAnsi="Times New Roman"/>
                <w:spacing w:val="-4"/>
                <w:sz w:val="24"/>
                <w:szCs w:val="24"/>
              </w:rPr>
            </w:pPr>
            <w:r w:rsidRPr="00995814">
              <w:rPr>
                <w:rFonts w:ascii="Times New Roman" w:hAnsi="Times New Roman"/>
                <w:spacing w:val="-4"/>
                <w:sz w:val="24"/>
                <w:szCs w:val="24"/>
              </w:rPr>
              <w:t xml:space="preserve">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2023 году составит </w:t>
            </w:r>
            <w:r w:rsidRPr="00995814">
              <w:rPr>
                <w:rFonts w:ascii="Times New Roman" w:hAnsi="Times New Roman"/>
                <w:b/>
                <w:spacing w:val="-4"/>
                <w:sz w:val="24"/>
                <w:szCs w:val="24"/>
              </w:rPr>
              <w:t>693</w:t>
            </w:r>
            <w:r w:rsidRPr="00995814">
              <w:rPr>
                <w:rFonts w:ascii="Times New Roman" w:hAnsi="Times New Roman"/>
                <w:spacing w:val="-4"/>
                <w:sz w:val="24"/>
                <w:szCs w:val="24"/>
              </w:rPr>
              <w:t xml:space="preserve"> рубля.</w:t>
            </w:r>
          </w:p>
          <w:p w:rsidR="00995814" w:rsidRPr="00995814" w:rsidRDefault="00995814" w:rsidP="00995814">
            <w:pPr>
              <w:pStyle w:val="a9"/>
              <w:shd w:val="clear" w:color="auto" w:fill="FFFFFF"/>
              <w:spacing w:after="0" w:line="240" w:lineRule="auto"/>
              <w:ind w:firstLine="465"/>
              <w:jc w:val="both"/>
              <w:rPr>
                <w:spacing w:val="-4"/>
              </w:rPr>
            </w:pPr>
            <w:r w:rsidRPr="00995814">
              <w:rPr>
                <w:spacing w:val="-4"/>
              </w:rPr>
              <w:t xml:space="preserve">2. Для исчисления надбавок и повышений пенсий всем категориям пенсионеров в 2023 году принимается минимальный размер пенсии в размере </w:t>
            </w:r>
            <w:r w:rsidRPr="00995814">
              <w:rPr>
                <w:b/>
                <w:spacing w:val="-4"/>
              </w:rPr>
              <w:t xml:space="preserve">402 </w:t>
            </w:r>
            <w:r w:rsidRPr="00995814">
              <w:rPr>
                <w:spacing w:val="-4"/>
              </w:rPr>
              <w:t xml:space="preserve">рубля, </w:t>
            </w:r>
            <w:r w:rsidRPr="00995814">
              <w:rPr>
                <w:b/>
                <w:spacing w:val="-4"/>
              </w:rPr>
              <w:t>за исключением случаев, предусмотренных частью второй настоящего пункта.</w:t>
            </w:r>
          </w:p>
          <w:p w:rsidR="00995814" w:rsidRPr="00995814" w:rsidRDefault="00995814" w:rsidP="00995814">
            <w:pPr>
              <w:pStyle w:val="a9"/>
              <w:shd w:val="clear" w:color="auto" w:fill="FFFFFF"/>
              <w:spacing w:after="0" w:line="240" w:lineRule="auto"/>
              <w:ind w:firstLine="465"/>
              <w:jc w:val="both"/>
              <w:rPr>
                <w:b/>
                <w:spacing w:val="-4"/>
              </w:rPr>
            </w:pPr>
            <w:r w:rsidRPr="00995814">
              <w:rPr>
                <w:b/>
                <w:spacing w:val="-4"/>
              </w:rPr>
              <w:t>В 2023 году для исчисления надбавок и повышений пенсий и дополнительных социальных выплат принимается минимальный размер пенсии в размере 422,10 рубля для следующих категорий пенсионеров:</w:t>
            </w:r>
          </w:p>
          <w:p w:rsidR="00995814" w:rsidRPr="00995814" w:rsidRDefault="00995814" w:rsidP="00995814">
            <w:pPr>
              <w:pStyle w:val="a9"/>
              <w:shd w:val="clear" w:color="auto" w:fill="FFFFFF"/>
              <w:spacing w:after="0" w:line="240" w:lineRule="auto"/>
              <w:ind w:firstLine="465"/>
              <w:jc w:val="both"/>
              <w:rPr>
                <w:b/>
                <w:spacing w:val="-4"/>
              </w:rPr>
            </w:pPr>
            <w:proofErr w:type="gramStart"/>
            <w:r w:rsidRPr="00995814">
              <w:rPr>
                <w:b/>
                <w:spacing w:val="-4"/>
              </w:rPr>
              <w:t>а</w:t>
            </w:r>
            <w:proofErr w:type="gramEnd"/>
            <w:r w:rsidRPr="00995814">
              <w:rPr>
                <w:b/>
                <w:spacing w:val="-4"/>
              </w:rPr>
              <w:t>) участники боевых действий в период Великой Отечественной войны, в том числе лица вольнонаемного состава;</w:t>
            </w:r>
          </w:p>
          <w:p w:rsidR="00995814" w:rsidRPr="00995814" w:rsidRDefault="00995814" w:rsidP="00995814">
            <w:pPr>
              <w:pStyle w:val="a9"/>
              <w:shd w:val="clear" w:color="auto" w:fill="FFFFFF"/>
              <w:spacing w:after="0" w:line="240" w:lineRule="auto"/>
              <w:ind w:firstLine="465"/>
              <w:jc w:val="both"/>
              <w:rPr>
                <w:b/>
                <w:spacing w:val="-4"/>
              </w:rPr>
            </w:pPr>
            <w:proofErr w:type="gramStart"/>
            <w:r w:rsidRPr="00995814">
              <w:rPr>
                <w:b/>
                <w:spacing w:val="-4"/>
              </w:rPr>
              <w:t>б</w:t>
            </w:r>
            <w:proofErr w:type="gramEnd"/>
            <w:r w:rsidRPr="00995814">
              <w:rPr>
                <w:b/>
                <w:spacing w:val="-4"/>
              </w:rPr>
              <w:t>) участники боевых действий по защите Приднестровской Молдавской Республики;</w:t>
            </w:r>
          </w:p>
          <w:p w:rsidR="00995814" w:rsidRPr="00995814" w:rsidRDefault="00995814" w:rsidP="00995814">
            <w:pPr>
              <w:pStyle w:val="a9"/>
              <w:shd w:val="clear" w:color="auto" w:fill="FFFFFF"/>
              <w:spacing w:after="0" w:line="240" w:lineRule="auto"/>
              <w:ind w:firstLine="465"/>
              <w:jc w:val="both"/>
              <w:rPr>
                <w:b/>
                <w:spacing w:val="-4"/>
              </w:rPr>
            </w:pPr>
            <w:proofErr w:type="gramStart"/>
            <w:r w:rsidRPr="00995814">
              <w:rPr>
                <w:b/>
                <w:spacing w:val="-4"/>
              </w:rPr>
              <w:t>в</w:t>
            </w:r>
            <w:proofErr w:type="gramEnd"/>
            <w:r w:rsidRPr="00995814">
              <w:rPr>
                <w:b/>
                <w:spacing w:val="-4"/>
              </w:rPr>
              <w:t>) участники боевых действий в других войнах, вооруженных конфликтах, иных боевых операциях по защите СССР, в том числе в локальных войнах и вооруженных конфликтах на территории других государств;</w:t>
            </w:r>
          </w:p>
          <w:p w:rsidR="00995814" w:rsidRPr="00995814" w:rsidRDefault="00995814" w:rsidP="00995814">
            <w:pPr>
              <w:pStyle w:val="a9"/>
              <w:shd w:val="clear" w:color="auto" w:fill="FFFFFF"/>
              <w:spacing w:after="0" w:line="240" w:lineRule="auto"/>
              <w:ind w:firstLine="465"/>
              <w:jc w:val="both"/>
              <w:rPr>
                <w:b/>
                <w:spacing w:val="-4"/>
              </w:rPr>
            </w:pPr>
            <w:proofErr w:type="gramStart"/>
            <w:r w:rsidRPr="00995814">
              <w:rPr>
                <w:b/>
                <w:spacing w:val="-4"/>
              </w:rPr>
              <w:t>г</w:t>
            </w:r>
            <w:proofErr w:type="gramEnd"/>
            <w:r w:rsidRPr="00995814">
              <w:rPr>
                <w:b/>
                <w:spacing w:val="-4"/>
              </w:rPr>
              <w:t>) вдовы, за исключением получателей двух пенсий, и родители лиц, погибших либо умерших вследствие военной травмы или заболевания, полученных в результате участия в боевых действиях по защите СССР или на территории Афганистана;</w:t>
            </w:r>
          </w:p>
          <w:p w:rsidR="008B1DBE" w:rsidRDefault="00995814" w:rsidP="00995814">
            <w:pPr>
              <w:pStyle w:val="a9"/>
              <w:shd w:val="clear" w:color="auto" w:fill="FFFFFF"/>
              <w:spacing w:after="0" w:line="240" w:lineRule="auto"/>
              <w:ind w:firstLine="465"/>
              <w:jc w:val="both"/>
              <w:rPr>
                <w:b/>
                <w:spacing w:val="-4"/>
              </w:rPr>
            </w:pPr>
            <w:proofErr w:type="gramStart"/>
            <w:r w:rsidRPr="00995814">
              <w:rPr>
                <w:b/>
                <w:spacing w:val="-4"/>
              </w:rPr>
              <w:t>д</w:t>
            </w:r>
            <w:proofErr w:type="gramEnd"/>
            <w:r w:rsidRPr="00995814">
              <w:rPr>
                <w:b/>
                <w:spacing w:val="-4"/>
              </w:rPr>
              <w:t xml:space="preserve">) вдовы, не вступившие в новый </w:t>
            </w:r>
            <w:r>
              <w:rPr>
                <w:b/>
                <w:spacing w:val="-4"/>
              </w:rPr>
              <w:br/>
            </w:r>
            <w:r w:rsidRPr="00995814">
              <w:rPr>
                <w:b/>
                <w:spacing w:val="-4"/>
              </w:rPr>
              <w:t xml:space="preserve">брак, и родители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w:t>
            </w:r>
            <w:r w:rsidR="008B1DBE">
              <w:rPr>
                <w:b/>
                <w:spacing w:val="-4"/>
              </w:rPr>
              <w:br/>
            </w:r>
          </w:p>
          <w:p w:rsidR="00995814" w:rsidRPr="00995814" w:rsidRDefault="00995814" w:rsidP="008B1DBE">
            <w:pPr>
              <w:pStyle w:val="a9"/>
              <w:shd w:val="clear" w:color="auto" w:fill="FFFFFF"/>
              <w:spacing w:after="0" w:line="240" w:lineRule="auto"/>
              <w:ind w:firstLine="41"/>
              <w:jc w:val="both"/>
              <w:rPr>
                <w:b/>
                <w:spacing w:val="-4"/>
              </w:rPr>
            </w:pPr>
            <w:bookmarkStart w:id="0" w:name="_GoBack"/>
            <w:bookmarkEnd w:id="0"/>
            <w:r w:rsidRPr="00995814">
              <w:rPr>
                <w:b/>
                <w:spacing w:val="-4"/>
              </w:rPr>
              <w:lastRenderedPageBreak/>
              <w:t>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995814" w:rsidRPr="00995814" w:rsidRDefault="00995814" w:rsidP="00995814">
            <w:pPr>
              <w:pStyle w:val="a9"/>
              <w:shd w:val="clear" w:color="auto" w:fill="FFFFFF"/>
              <w:spacing w:after="0" w:line="240" w:lineRule="auto"/>
              <w:ind w:firstLine="465"/>
              <w:jc w:val="both"/>
              <w:rPr>
                <w:b/>
                <w:spacing w:val="-4"/>
              </w:rPr>
            </w:pPr>
            <w:proofErr w:type="gramStart"/>
            <w:r w:rsidRPr="00995814">
              <w:rPr>
                <w:b/>
                <w:spacing w:val="-4"/>
              </w:rPr>
              <w:t>е</w:t>
            </w:r>
            <w:proofErr w:type="gramEnd"/>
            <w:r w:rsidRPr="00995814">
              <w:rPr>
                <w:b/>
                <w:spacing w:val="-4"/>
              </w:rPr>
              <w:t>) вдовы, не вступившие в новый брак, и родители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w:t>
            </w:r>
          </w:p>
          <w:p w:rsidR="00995814" w:rsidRPr="00995814" w:rsidRDefault="00995814" w:rsidP="00995814">
            <w:pPr>
              <w:pStyle w:val="a9"/>
              <w:shd w:val="clear" w:color="auto" w:fill="FFFFFF"/>
              <w:spacing w:after="0" w:line="240" w:lineRule="auto"/>
              <w:ind w:firstLine="465"/>
              <w:jc w:val="both"/>
              <w:rPr>
                <w:b/>
                <w:spacing w:val="-4"/>
              </w:rPr>
            </w:pPr>
            <w:r w:rsidRPr="00995814">
              <w:rPr>
                <w:b/>
                <w:spacing w:val="-4"/>
              </w:rPr>
              <w:t>ж) вдовы, не вступившие в новый брак, и родители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995814" w:rsidRPr="00995814" w:rsidRDefault="00995814" w:rsidP="00995814">
            <w:pPr>
              <w:tabs>
                <w:tab w:val="left" w:pos="993"/>
              </w:tabs>
              <w:spacing w:after="0" w:line="240" w:lineRule="auto"/>
              <w:ind w:firstLine="465"/>
              <w:jc w:val="both"/>
              <w:outlineLvl w:val="1"/>
              <w:rPr>
                <w:rFonts w:ascii="Times New Roman" w:hAnsi="Times New Roman"/>
                <w:bCs/>
                <w:spacing w:val="-4"/>
                <w:sz w:val="24"/>
                <w:szCs w:val="24"/>
              </w:rPr>
            </w:pPr>
            <w:r w:rsidRPr="00995814">
              <w:rPr>
                <w:rFonts w:ascii="Times New Roman" w:hAnsi="Times New Roman"/>
                <w:bCs/>
                <w:spacing w:val="-4"/>
                <w:sz w:val="24"/>
                <w:szCs w:val="24"/>
              </w:rPr>
              <w:t>…</w:t>
            </w:r>
          </w:p>
          <w:p w:rsidR="00995814" w:rsidRDefault="00995814">
            <w:pPr>
              <w:tabs>
                <w:tab w:val="left" w:pos="993"/>
              </w:tabs>
              <w:spacing w:after="0" w:line="240" w:lineRule="auto"/>
              <w:ind w:firstLine="466"/>
              <w:jc w:val="both"/>
              <w:rPr>
                <w:rFonts w:ascii="Times New Roman" w:hAnsi="Times New Roman"/>
                <w:b/>
                <w:bCs/>
                <w:sz w:val="24"/>
                <w:szCs w:val="24"/>
              </w:rPr>
            </w:pPr>
            <w:r>
              <w:rPr>
                <w:rFonts w:ascii="Times New Roman" w:hAnsi="Times New Roman"/>
                <w:sz w:val="24"/>
                <w:szCs w:val="24"/>
              </w:rPr>
              <w:t xml:space="preserve">6. 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2023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w:t>
            </w:r>
            <w:r>
              <w:rPr>
                <w:rFonts w:ascii="Times New Roman" w:hAnsi="Times New Roman"/>
                <w:b/>
                <w:sz w:val="24"/>
                <w:szCs w:val="24"/>
              </w:rPr>
              <w:t>3,46</w:t>
            </w:r>
            <w:r>
              <w:rPr>
                <w:rFonts w:ascii="Times New Roman" w:hAnsi="Times New Roman"/>
                <w:sz w:val="24"/>
                <w:szCs w:val="24"/>
              </w:rPr>
              <w:t xml:space="preserve">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tc>
        <w:tc>
          <w:tcPr>
            <w:tcW w:w="4937" w:type="dxa"/>
            <w:tcBorders>
              <w:top w:val="single" w:sz="4" w:space="0" w:color="000000"/>
              <w:left w:val="single" w:sz="4" w:space="0" w:color="000000"/>
              <w:bottom w:val="single" w:sz="4" w:space="0" w:color="000000"/>
              <w:right w:val="single" w:sz="4" w:space="0" w:color="000000"/>
            </w:tcBorders>
          </w:tcPr>
          <w:p w:rsidR="00995814" w:rsidRDefault="00995814">
            <w:pPr>
              <w:tabs>
                <w:tab w:val="left" w:pos="851"/>
              </w:tabs>
              <w:spacing w:after="0" w:line="240" w:lineRule="auto"/>
              <w:ind w:firstLine="466"/>
              <w:jc w:val="both"/>
              <w:rPr>
                <w:rFonts w:ascii="Times New Roman" w:hAnsi="Times New Roman"/>
                <w:b/>
                <w:sz w:val="24"/>
                <w:szCs w:val="24"/>
              </w:rPr>
            </w:pPr>
            <w:r>
              <w:rPr>
                <w:rFonts w:ascii="Times New Roman" w:hAnsi="Times New Roman"/>
                <w:b/>
                <w:sz w:val="24"/>
                <w:szCs w:val="24"/>
              </w:rPr>
              <w:lastRenderedPageBreak/>
              <w:t xml:space="preserve">Статья 18. </w:t>
            </w:r>
          </w:p>
          <w:p w:rsidR="00995814" w:rsidRDefault="00995814">
            <w:pPr>
              <w:tabs>
                <w:tab w:val="left" w:pos="993"/>
              </w:tabs>
              <w:spacing w:after="0" w:line="240" w:lineRule="auto"/>
              <w:ind w:firstLine="466"/>
              <w:jc w:val="both"/>
              <w:outlineLvl w:val="1"/>
              <w:rPr>
                <w:rFonts w:ascii="Times New Roman" w:hAnsi="Times New Roman"/>
                <w:sz w:val="24"/>
                <w:szCs w:val="24"/>
              </w:rPr>
            </w:pPr>
            <w:r>
              <w:rPr>
                <w:rFonts w:ascii="Times New Roman" w:hAnsi="Times New Roman"/>
                <w:sz w:val="24"/>
                <w:szCs w:val="24"/>
              </w:rPr>
              <w:t xml:space="preserve">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2023 году составит </w:t>
            </w:r>
            <w:r>
              <w:rPr>
                <w:rFonts w:ascii="Times New Roman" w:hAnsi="Times New Roman"/>
                <w:b/>
                <w:sz w:val="24"/>
                <w:szCs w:val="24"/>
              </w:rPr>
              <w:t>727,65</w:t>
            </w:r>
            <w:r>
              <w:rPr>
                <w:rFonts w:ascii="Times New Roman" w:hAnsi="Times New Roman"/>
                <w:sz w:val="24"/>
                <w:szCs w:val="24"/>
              </w:rPr>
              <w:t xml:space="preserve"> рубля.</w:t>
            </w: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r>
              <w:rPr>
                <w:rFonts w:ascii="Times New Roman" w:hAnsi="Times New Roman"/>
                <w:sz w:val="24"/>
                <w:szCs w:val="24"/>
              </w:rPr>
              <w:t xml:space="preserve">2. Для исчисления надбавок и повышений пенсий всем категориям пенсионеров в 2023 году принимается минимальный размер пенсии в размере </w:t>
            </w:r>
            <w:r>
              <w:rPr>
                <w:rFonts w:ascii="Times New Roman" w:hAnsi="Times New Roman"/>
                <w:b/>
                <w:sz w:val="24"/>
                <w:szCs w:val="24"/>
              </w:rPr>
              <w:t>422,10</w:t>
            </w:r>
            <w:r>
              <w:rPr>
                <w:rFonts w:ascii="Times New Roman" w:hAnsi="Times New Roman"/>
                <w:sz w:val="24"/>
                <w:szCs w:val="24"/>
              </w:rPr>
              <w:t xml:space="preserve"> рубля.</w:t>
            </w: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p>
          <w:p w:rsidR="00995814" w:rsidRDefault="00995814">
            <w:pPr>
              <w:tabs>
                <w:tab w:val="left" w:pos="993"/>
              </w:tabs>
              <w:spacing w:after="0" w:line="240" w:lineRule="auto"/>
              <w:ind w:firstLine="466"/>
              <w:jc w:val="both"/>
              <w:outlineLvl w:val="1"/>
              <w:rPr>
                <w:rFonts w:ascii="Times New Roman" w:hAnsi="Times New Roman"/>
                <w:sz w:val="24"/>
                <w:szCs w:val="24"/>
              </w:rPr>
            </w:pPr>
            <w:r>
              <w:rPr>
                <w:rFonts w:ascii="Times New Roman" w:hAnsi="Times New Roman"/>
                <w:sz w:val="24"/>
                <w:szCs w:val="24"/>
              </w:rPr>
              <w:t>…</w:t>
            </w:r>
          </w:p>
          <w:p w:rsidR="00995814" w:rsidRDefault="00995814">
            <w:pPr>
              <w:tabs>
                <w:tab w:val="left" w:pos="993"/>
              </w:tabs>
              <w:spacing w:after="0" w:line="240" w:lineRule="auto"/>
              <w:ind w:firstLine="466"/>
              <w:jc w:val="both"/>
              <w:outlineLvl w:val="1"/>
              <w:rPr>
                <w:rFonts w:ascii="Times New Roman" w:hAnsi="Times New Roman"/>
                <w:b/>
                <w:bCs/>
                <w:sz w:val="24"/>
                <w:szCs w:val="24"/>
              </w:rPr>
            </w:pPr>
            <w:r>
              <w:rPr>
                <w:rFonts w:ascii="Times New Roman" w:hAnsi="Times New Roman"/>
                <w:sz w:val="24"/>
                <w:szCs w:val="24"/>
              </w:rPr>
              <w:t xml:space="preserve">6. 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2023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w:t>
            </w:r>
            <w:r>
              <w:rPr>
                <w:rFonts w:ascii="Times New Roman" w:hAnsi="Times New Roman"/>
                <w:b/>
                <w:sz w:val="24"/>
                <w:szCs w:val="24"/>
              </w:rPr>
              <w:t>7,28</w:t>
            </w:r>
            <w:r>
              <w:rPr>
                <w:rFonts w:ascii="Times New Roman" w:hAnsi="Times New Roman"/>
                <w:sz w:val="24"/>
                <w:szCs w:val="24"/>
              </w:rPr>
              <w:t xml:space="preserve">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tc>
      </w:tr>
    </w:tbl>
    <w:p w:rsidR="00995814" w:rsidRDefault="00995814" w:rsidP="00995814">
      <w:pPr>
        <w:spacing w:after="0" w:line="240" w:lineRule="auto"/>
        <w:rPr>
          <w:rFonts w:ascii="Times New Roman" w:hAnsi="Times New Roman"/>
          <w:sz w:val="24"/>
          <w:szCs w:val="24"/>
        </w:rPr>
      </w:pPr>
    </w:p>
    <w:p w:rsidR="00995814" w:rsidRPr="003E3D55" w:rsidRDefault="00995814">
      <w:pPr>
        <w:rPr>
          <w:rFonts w:ascii="Times New Roman" w:hAnsi="Times New Roman"/>
          <w:sz w:val="28"/>
          <w:szCs w:val="28"/>
        </w:rPr>
      </w:pPr>
    </w:p>
    <w:sectPr w:rsidR="00995814" w:rsidRPr="003E3D55" w:rsidSect="003E3D55">
      <w:headerReference w:type="default" r:id="rId7"/>
      <w:pgSz w:w="11906" w:h="16838"/>
      <w:pgMar w:top="567" w:right="567" w:bottom="993" w:left="1701" w:header="708" w:footer="708" w:gutter="0"/>
      <w:pgNumType w:fmt="numberInDash"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55" w:rsidRDefault="003E3D55" w:rsidP="003E3D55">
      <w:pPr>
        <w:spacing w:after="0" w:line="240" w:lineRule="auto"/>
      </w:pPr>
      <w:r>
        <w:separator/>
      </w:r>
    </w:p>
  </w:endnote>
  <w:endnote w:type="continuationSeparator" w:id="0">
    <w:p w:rsidR="003E3D55" w:rsidRDefault="003E3D55" w:rsidP="003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55" w:rsidRDefault="003E3D55" w:rsidP="003E3D55">
      <w:pPr>
        <w:spacing w:after="0" w:line="240" w:lineRule="auto"/>
      </w:pPr>
      <w:r>
        <w:separator/>
      </w:r>
    </w:p>
  </w:footnote>
  <w:footnote w:type="continuationSeparator" w:id="0">
    <w:p w:rsidR="003E3D55" w:rsidRDefault="003E3D55" w:rsidP="003E3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206283"/>
      <w:docPartObj>
        <w:docPartGallery w:val="Page Numbers (Top of Page)"/>
        <w:docPartUnique/>
      </w:docPartObj>
    </w:sdtPr>
    <w:sdtEndPr>
      <w:rPr>
        <w:rFonts w:ascii="Times New Roman" w:hAnsi="Times New Roman"/>
        <w:sz w:val="24"/>
        <w:szCs w:val="24"/>
      </w:rPr>
    </w:sdtEndPr>
    <w:sdtContent>
      <w:p w:rsidR="003E3D55" w:rsidRPr="003E3D55" w:rsidRDefault="003E3D55">
        <w:pPr>
          <w:pStyle w:val="a4"/>
          <w:jc w:val="center"/>
          <w:rPr>
            <w:rFonts w:ascii="Times New Roman" w:hAnsi="Times New Roman"/>
            <w:sz w:val="24"/>
            <w:szCs w:val="24"/>
          </w:rPr>
        </w:pPr>
        <w:r w:rsidRPr="003E3D55">
          <w:rPr>
            <w:rFonts w:ascii="Times New Roman" w:hAnsi="Times New Roman"/>
            <w:sz w:val="24"/>
            <w:szCs w:val="24"/>
          </w:rPr>
          <w:fldChar w:fldCharType="begin"/>
        </w:r>
        <w:r w:rsidRPr="003E3D55">
          <w:rPr>
            <w:rFonts w:ascii="Times New Roman" w:hAnsi="Times New Roman"/>
            <w:sz w:val="24"/>
            <w:szCs w:val="24"/>
          </w:rPr>
          <w:instrText>PAGE   \* MERGEFORMAT</w:instrText>
        </w:r>
        <w:r w:rsidRPr="003E3D55">
          <w:rPr>
            <w:rFonts w:ascii="Times New Roman" w:hAnsi="Times New Roman"/>
            <w:sz w:val="24"/>
            <w:szCs w:val="24"/>
          </w:rPr>
          <w:fldChar w:fldCharType="separate"/>
        </w:r>
        <w:r w:rsidR="008B1DBE">
          <w:rPr>
            <w:rFonts w:ascii="Times New Roman" w:hAnsi="Times New Roman"/>
            <w:noProof/>
            <w:sz w:val="24"/>
            <w:szCs w:val="24"/>
          </w:rPr>
          <w:t>- 25 -</w:t>
        </w:r>
        <w:r w:rsidRPr="003E3D55">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22"/>
    <w:rsid w:val="00071A22"/>
    <w:rsid w:val="001B4428"/>
    <w:rsid w:val="003E3D55"/>
    <w:rsid w:val="008B1DBE"/>
    <w:rsid w:val="0099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639A0-15D2-45D9-8F04-E4E255C3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D5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3D55"/>
    <w:rPr>
      <w:color w:val="0000FF"/>
      <w:u w:val="single"/>
    </w:rPr>
  </w:style>
  <w:style w:type="paragraph" w:styleId="a4">
    <w:name w:val="header"/>
    <w:basedOn w:val="a"/>
    <w:link w:val="a5"/>
    <w:uiPriority w:val="99"/>
    <w:unhideWhenUsed/>
    <w:rsid w:val="003E3D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3D55"/>
    <w:rPr>
      <w:rFonts w:ascii="Calibri" w:eastAsia="Times New Roman" w:hAnsi="Calibri" w:cs="Times New Roman"/>
      <w:lang w:eastAsia="ru-RU"/>
    </w:rPr>
  </w:style>
  <w:style w:type="paragraph" w:styleId="a6">
    <w:name w:val="footer"/>
    <w:basedOn w:val="a"/>
    <w:link w:val="a7"/>
    <w:uiPriority w:val="99"/>
    <w:unhideWhenUsed/>
    <w:rsid w:val="003E3D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3D55"/>
    <w:rPr>
      <w:rFonts w:ascii="Calibri" w:eastAsia="Times New Roman" w:hAnsi="Calibri" w:cs="Times New Roman"/>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9"/>
    <w:uiPriority w:val="99"/>
    <w:semiHidden/>
    <w:locked/>
    <w:rsid w:val="00995814"/>
    <w:rPr>
      <w:rFonts w:ascii="Times New Roman" w:hAnsi="Times New Roman" w:cs="Times New Roman"/>
      <w:sz w:val="24"/>
      <w:szCs w:val="24"/>
    </w:rPr>
  </w:style>
  <w:style w:type="paragraph" w:styleId="a9">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semiHidden/>
    <w:unhideWhenUsed/>
    <w:rsid w:val="00995814"/>
    <w:pPr>
      <w:tabs>
        <w:tab w:val="center" w:pos="4677"/>
        <w:tab w:val="right" w:pos="9355"/>
      </w:tabs>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ywU2YOMP%2f5dzYSV%2f3y698w%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Кудрова А.А.</dc:creator>
  <cp:keywords/>
  <dc:description/>
  <cp:lastModifiedBy>Кудрова А.А.</cp:lastModifiedBy>
  <cp:revision>3</cp:revision>
  <dcterms:created xsi:type="dcterms:W3CDTF">2023-01-18T07:11:00Z</dcterms:created>
  <dcterms:modified xsi:type="dcterms:W3CDTF">2023-01-18T07:16:00Z</dcterms:modified>
</cp:coreProperties>
</file>