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FD78C5" w14:textId="77777777" w:rsidR="005D2875" w:rsidRPr="0004211B" w:rsidRDefault="005D2875"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0C0F0A5E" w14:textId="77777777" w:rsidR="005D2875" w:rsidRPr="0004211B" w:rsidRDefault="005D2875"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657F7CE1" w14:textId="77777777" w:rsidR="00486A99" w:rsidRDefault="00486A99"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0AAD92F4" w14:textId="77777777" w:rsidR="0004211B" w:rsidRDefault="0004211B"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3FEB5E27" w14:textId="77777777" w:rsidR="0004211B" w:rsidRDefault="0004211B"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4387CAE5" w14:textId="77777777" w:rsidR="0004211B" w:rsidRDefault="0004211B"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4B7F8D08" w14:textId="77777777" w:rsidR="0004211B" w:rsidRDefault="0004211B"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77523D93" w14:textId="77777777" w:rsidR="0004211B" w:rsidRDefault="0004211B"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29113028" w14:textId="77777777" w:rsidR="0004211B" w:rsidRDefault="0004211B"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13713CD6" w14:textId="77777777" w:rsidR="0004211B" w:rsidRDefault="0004211B"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046FF964" w14:textId="77777777" w:rsidR="005D2875" w:rsidRPr="0004211B" w:rsidRDefault="005D2875"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56BF1DFC" w14:textId="77777777" w:rsidR="009E5722" w:rsidRPr="0004211B" w:rsidRDefault="009E5722"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04211B">
        <w:rPr>
          <w:rFonts w:ascii="Times New Roman" w:eastAsia="Times New Roman" w:hAnsi="Times New Roman" w:cs="Times New Roman"/>
          <w:bCs/>
          <w:color w:val="000000"/>
          <w:sz w:val="28"/>
          <w:szCs w:val="28"/>
          <w:lang w:eastAsia="ru-RU"/>
        </w:rPr>
        <w:t>О проекте закона Приднестровской Молдавской Республики</w:t>
      </w:r>
    </w:p>
    <w:p w14:paraId="7CEE3046" w14:textId="77777777" w:rsidR="00607E1B" w:rsidRPr="0004211B" w:rsidRDefault="009E5722" w:rsidP="0004211B">
      <w:pPr>
        <w:shd w:val="clear" w:color="auto" w:fill="FFFFFF"/>
        <w:spacing w:after="0" w:line="240" w:lineRule="auto"/>
        <w:jc w:val="center"/>
        <w:rPr>
          <w:rFonts w:ascii="Times New Roman" w:eastAsia="Times New Roman" w:hAnsi="Times New Roman" w:cs="Times New Roman"/>
          <w:bCs/>
          <w:sz w:val="28"/>
          <w:szCs w:val="28"/>
          <w:lang w:eastAsia="ru-RU"/>
        </w:rPr>
      </w:pPr>
      <w:r w:rsidRPr="0004211B">
        <w:rPr>
          <w:rFonts w:ascii="Times New Roman" w:eastAsia="Times New Roman" w:hAnsi="Times New Roman" w:cs="Times New Roman"/>
          <w:bCs/>
          <w:sz w:val="28"/>
          <w:szCs w:val="28"/>
          <w:lang w:eastAsia="ru-RU"/>
        </w:rPr>
        <w:t xml:space="preserve">«О внесении </w:t>
      </w:r>
      <w:r w:rsidR="00607E1B" w:rsidRPr="0004211B">
        <w:rPr>
          <w:rFonts w:ascii="Times New Roman" w:eastAsia="Times New Roman" w:hAnsi="Times New Roman" w:cs="Times New Roman"/>
          <w:bCs/>
          <w:sz w:val="28"/>
          <w:szCs w:val="28"/>
          <w:lang w:eastAsia="ru-RU"/>
        </w:rPr>
        <w:t>из</w:t>
      </w:r>
      <w:r w:rsidR="001A2266" w:rsidRPr="0004211B">
        <w:rPr>
          <w:rFonts w:ascii="Times New Roman" w:eastAsia="Times New Roman" w:hAnsi="Times New Roman" w:cs="Times New Roman"/>
          <w:bCs/>
          <w:sz w:val="28"/>
          <w:szCs w:val="28"/>
          <w:lang w:eastAsia="ru-RU"/>
        </w:rPr>
        <w:t>менения</w:t>
      </w:r>
      <w:r w:rsidR="00607E1B" w:rsidRPr="0004211B">
        <w:rPr>
          <w:rFonts w:ascii="Times New Roman" w:eastAsia="Times New Roman" w:hAnsi="Times New Roman" w:cs="Times New Roman"/>
          <w:bCs/>
          <w:sz w:val="28"/>
          <w:szCs w:val="28"/>
          <w:lang w:eastAsia="ru-RU"/>
        </w:rPr>
        <w:t xml:space="preserve"> и </w:t>
      </w:r>
      <w:r w:rsidR="00C910BC" w:rsidRPr="0004211B">
        <w:rPr>
          <w:rFonts w:ascii="Times New Roman" w:eastAsia="Times New Roman" w:hAnsi="Times New Roman" w:cs="Times New Roman"/>
          <w:bCs/>
          <w:sz w:val="28"/>
          <w:szCs w:val="28"/>
          <w:lang w:eastAsia="ru-RU"/>
        </w:rPr>
        <w:t>дополнени</w:t>
      </w:r>
      <w:r w:rsidR="001424FE" w:rsidRPr="0004211B">
        <w:rPr>
          <w:rFonts w:ascii="Times New Roman" w:eastAsia="Times New Roman" w:hAnsi="Times New Roman" w:cs="Times New Roman"/>
          <w:bCs/>
          <w:sz w:val="28"/>
          <w:szCs w:val="28"/>
          <w:lang w:eastAsia="ru-RU"/>
        </w:rPr>
        <w:t>й</w:t>
      </w:r>
      <w:r w:rsidRPr="0004211B">
        <w:rPr>
          <w:rFonts w:ascii="Times New Roman" w:eastAsia="Times New Roman" w:hAnsi="Times New Roman" w:cs="Times New Roman"/>
          <w:bCs/>
          <w:sz w:val="28"/>
          <w:szCs w:val="28"/>
          <w:lang w:eastAsia="ru-RU"/>
        </w:rPr>
        <w:t xml:space="preserve"> в Закон </w:t>
      </w:r>
    </w:p>
    <w:p w14:paraId="58BEE491" w14:textId="77777777" w:rsidR="009E5722" w:rsidRPr="0004211B" w:rsidRDefault="009E5722"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04211B">
        <w:rPr>
          <w:rFonts w:ascii="Times New Roman" w:eastAsia="Times New Roman" w:hAnsi="Times New Roman" w:cs="Times New Roman"/>
          <w:bCs/>
          <w:color w:val="000000"/>
          <w:sz w:val="28"/>
          <w:szCs w:val="28"/>
          <w:lang w:eastAsia="ru-RU"/>
        </w:rPr>
        <w:t xml:space="preserve">Приднестровской Молдавской Республики </w:t>
      </w:r>
    </w:p>
    <w:p w14:paraId="2E536153" w14:textId="77777777" w:rsidR="009E5722" w:rsidRPr="0004211B" w:rsidRDefault="009E5722"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04211B">
        <w:rPr>
          <w:rFonts w:ascii="Times New Roman" w:eastAsia="Times New Roman" w:hAnsi="Times New Roman" w:cs="Times New Roman"/>
          <w:bCs/>
          <w:color w:val="000000"/>
          <w:sz w:val="28"/>
          <w:szCs w:val="28"/>
          <w:lang w:eastAsia="ru-RU"/>
        </w:rPr>
        <w:t>«О республиканском бюджете на 202</w:t>
      </w:r>
      <w:r w:rsidR="00C910BC" w:rsidRPr="0004211B">
        <w:rPr>
          <w:rFonts w:ascii="Times New Roman" w:eastAsia="Times New Roman" w:hAnsi="Times New Roman" w:cs="Times New Roman"/>
          <w:bCs/>
          <w:color w:val="000000"/>
          <w:sz w:val="28"/>
          <w:szCs w:val="28"/>
          <w:lang w:eastAsia="ru-RU"/>
        </w:rPr>
        <w:t>3</w:t>
      </w:r>
      <w:r w:rsidRPr="0004211B">
        <w:rPr>
          <w:rFonts w:ascii="Times New Roman" w:eastAsia="Times New Roman" w:hAnsi="Times New Roman" w:cs="Times New Roman"/>
          <w:bCs/>
          <w:color w:val="000000"/>
          <w:sz w:val="28"/>
          <w:szCs w:val="28"/>
          <w:lang w:eastAsia="ru-RU"/>
        </w:rPr>
        <w:t xml:space="preserve"> год»</w:t>
      </w:r>
    </w:p>
    <w:p w14:paraId="4FC96E0A" w14:textId="77777777" w:rsidR="009E5722" w:rsidRPr="0004211B" w:rsidRDefault="009E5722"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7D8F5B02" w14:textId="77777777" w:rsidR="005D2875" w:rsidRPr="0004211B" w:rsidRDefault="005D2875"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7FA352B6" w14:textId="30141093" w:rsidR="009E5722" w:rsidRPr="0004211B" w:rsidRDefault="009E5722" w:rsidP="0004211B">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4211B">
        <w:rPr>
          <w:rFonts w:ascii="Times New Roman" w:eastAsia="Times New Roman" w:hAnsi="Times New Roman" w:cs="Times New Roman"/>
          <w:bCs/>
          <w:color w:val="000000"/>
          <w:sz w:val="28"/>
          <w:szCs w:val="28"/>
          <w:lang w:eastAsia="ru-RU"/>
        </w:rPr>
        <w:t>В соответствии со стать</w:t>
      </w:r>
      <w:r w:rsidR="006A47B7" w:rsidRPr="0004211B">
        <w:rPr>
          <w:rFonts w:ascii="Times New Roman" w:eastAsia="Times New Roman" w:hAnsi="Times New Roman" w:cs="Times New Roman"/>
          <w:bCs/>
          <w:color w:val="000000"/>
          <w:sz w:val="28"/>
          <w:szCs w:val="28"/>
          <w:lang w:eastAsia="ru-RU"/>
        </w:rPr>
        <w:t>ями 65,</w:t>
      </w:r>
      <w:r w:rsidRPr="0004211B">
        <w:rPr>
          <w:rFonts w:ascii="Times New Roman" w:eastAsia="Times New Roman" w:hAnsi="Times New Roman" w:cs="Times New Roman"/>
          <w:bCs/>
          <w:color w:val="000000"/>
          <w:sz w:val="28"/>
          <w:szCs w:val="28"/>
          <w:lang w:eastAsia="ru-RU"/>
        </w:rPr>
        <w:t xml:space="preserve"> 72 Конституции Приднестровской Молдавской Республики, в режиме законодательной необходимости, со сроком рассмотрения до 19 </w:t>
      </w:r>
      <w:r w:rsidR="00C910BC" w:rsidRPr="0004211B">
        <w:rPr>
          <w:rFonts w:ascii="Times New Roman" w:eastAsia="Times New Roman" w:hAnsi="Times New Roman" w:cs="Times New Roman"/>
          <w:bCs/>
          <w:color w:val="000000"/>
          <w:sz w:val="28"/>
          <w:szCs w:val="28"/>
          <w:lang w:eastAsia="ru-RU"/>
        </w:rPr>
        <w:t>января</w:t>
      </w:r>
      <w:r w:rsidRPr="0004211B">
        <w:rPr>
          <w:rFonts w:ascii="Times New Roman" w:eastAsia="Times New Roman" w:hAnsi="Times New Roman" w:cs="Times New Roman"/>
          <w:bCs/>
          <w:color w:val="000000"/>
          <w:sz w:val="28"/>
          <w:szCs w:val="28"/>
          <w:lang w:eastAsia="ru-RU"/>
        </w:rPr>
        <w:t xml:space="preserve"> 202</w:t>
      </w:r>
      <w:r w:rsidR="00C910BC" w:rsidRPr="0004211B">
        <w:rPr>
          <w:rFonts w:ascii="Times New Roman" w:eastAsia="Times New Roman" w:hAnsi="Times New Roman" w:cs="Times New Roman"/>
          <w:bCs/>
          <w:color w:val="000000"/>
          <w:sz w:val="28"/>
          <w:szCs w:val="28"/>
          <w:lang w:eastAsia="ru-RU"/>
        </w:rPr>
        <w:t>3</w:t>
      </w:r>
      <w:r w:rsidRPr="0004211B">
        <w:rPr>
          <w:rFonts w:ascii="Times New Roman" w:eastAsia="Times New Roman" w:hAnsi="Times New Roman" w:cs="Times New Roman"/>
          <w:bCs/>
          <w:color w:val="000000"/>
          <w:sz w:val="28"/>
          <w:szCs w:val="28"/>
          <w:lang w:eastAsia="ru-RU"/>
        </w:rPr>
        <w:t xml:space="preserve"> года:</w:t>
      </w:r>
    </w:p>
    <w:p w14:paraId="37A8FB0A" w14:textId="77777777" w:rsidR="00715E5E" w:rsidRPr="0004211B" w:rsidRDefault="00715E5E" w:rsidP="0004211B">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p>
    <w:p w14:paraId="68B39043" w14:textId="49784279" w:rsidR="009E5722" w:rsidRPr="0004211B" w:rsidRDefault="009E5722" w:rsidP="0004211B">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r w:rsidRPr="0004211B">
        <w:rPr>
          <w:rFonts w:ascii="Times New Roman" w:eastAsia="Times New Roman" w:hAnsi="Times New Roman" w:cs="Times New Roman"/>
          <w:bCs/>
          <w:color w:val="000000"/>
          <w:sz w:val="28"/>
          <w:szCs w:val="28"/>
          <w:lang w:eastAsia="ru-RU"/>
        </w:rPr>
        <w:t xml:space="preserve">1. Направить проект закона Приднестровской Молдавской Республики </w:t>
      </w:r>
      <w:r w:rsidR="00715E5E" w:rsidRPr="0004211B">
        <w:rPr>
          <w:rFonts w:ascii="Times New Roman" w:eastAsia="Times New Roman" w:hAnsi="Times New Roman" w:cs="Times New Roman"/>
          <w:bCs/>
          <w:color w:val="000000"/>
          <w:sz w:val="28"/>
          <w:szCs w:val="28"/>
          <w:lang w:eastAsia="ru-RU"/>
        </w:rPr>
        <w:br/>
      </w:r>
      <w:r w:rsidRPr="0004211B">
        <w:rPr>
          <w:rFonts w:ascii="Times New Roman" w:eastAsia="Times New Roman" w:hAnsi="Times New Roman" w:cs="Times New Roman"/>
          <w:bCs/>
          <w:sz w:val="28"/>
          <w:szCs w:val="28"/>
          <w:lang w:eastAsia="ru-RU"/>
        </w:rPr>
        <w:t xml:space="preserve">«О внесении </w:t>
      </w:r>
      <w:r w:rsidR="00607E1B" w:rsidRPr="0004211B">
        <w:rPr>
          <w:rFonts w:ascii="Times New Roman" w:eastAsia="Times New Roman" w:hAnsi="Times New Roman" w:cs="Times New Roman"/>
          <w:bCs/>
          <w:sz w:val="28"/>
          <w:szCs w:val="28"/>
          <w:lang w:eastAsia="ru-RU"/>
        </w:rPr>
        <w:t>изменени</w:t>
      </w:r>
      <w:r w:rsidR="001424FE" w:rsidRPr="0004211B">
        <w:rPr>
          <w:rFonts w:ascii="Times New Roman" w:eastAsia="Times New Roman" w:hAnsi="Times New Roman" w:cs="Times New Roman"/>
          <w:bCs/>
          <w:sz w:val="28"/>
          <w:szCs w:val="28"/>
          <w:lang w:eastAsia="ru-RU"/>
        </w:rPr>
        <w:t>я</w:t>
      </w:r>
      <w:r w:rsidR="00607E1B" w:rsidRPr="0004211B">
        <w:rPr>
          <w:rFonts w:ascii="Times New Roman" w:eastAsia="Times New Roman" w:hAnsi="Times New Roman" w:cs="Times New Roman"/>
          <w:bCs/>
          <w:sz w:val="28"/>
          <w:szCs w:val="28"/>
          <w:lang w:eastAsia="ru-RU"/>
        </w:rPr>
        <w:t xml:space="preserve"> и </w:t>
      </w:r>
      <w:r w:rsidR="001424FE" w:rsidRPr="0004211B">
        <w:rPr>
          <w:rFonts w:ascii="Times New Roman" w:eastAsia="Times New Roman" w:hAnsi="Times New Roman" w:cs="Times New Roman"/>
          <w:bCs/>
          <w:sz w:val="28"/>
          <w:szCs w:val="28"/>
          <w:lang w:eastAsia="ru-RU"/>
        </w:rPr>
        <w:t>дополнений</w:t>
      </w:r>
      <w:r w:rsidRPr="0004211B">
        <w:rPr>
          <w:rFonts w:ascii="Times New Roman" w:eastAsia="Times New Roman" w:hAnsi="Times New Roman" w:cs="Times New Roman"/>
          <w:bCs/>
          <w:sz w:val="28"/>
          <w:szCs w:val="28"/>
          <w:lang w:eastAsia="ru-RU"/>
        </w:rPr>
        <w:t xml:space="preserve"> в Закон Приднестровской Молдавской </w:t>
      </w:r>
      <w:r w:rsidRPr="0004211B">
        <w:rPr>
          <w:rFonts w:ascii="Times New Roman" w:eastAsia="Times New Roman" w:hAnsi="Times New Roman" w:cs="Times New Roman"/>
          <w:bCs/>
          <w:color w:val="000000"/>
          <w:sz w:val="28"/>
          <w:szCs w:val="28"/>
          <w:lang w:eastAsia="ru-RU"/>
        </w:rPr>
        <w:t xml:space="preserve">Республики «О республиканском </w:t>
      </w:r>
      <w:r w:rsidR="00C910BC" w:rsidRPr="0004211B">
        <w:rPr>
          <w:rFonts w:ascii="Times New Roman" w:eastAsia="Times New Roman" w:hAnsi="Times New Roman" w:cs="Times New Roman"/>
          <w:bCs/>
          <w:color w:val="000000"/>
          <w:sz w:val="28"/>
          <w:szCs w:val="28"/>
          <w:lang w:eastAsia="ru-RU"/>
        </w:rPr>
        <w:t>бюджете на 2023</w:t>
      </w:r>
      <w:r w:rsidRPr="0004211B">
        <w:rPr>
          <w:rFonts w:ascii="Times New Roman" w:eastAsia="Times New Roman" w:hAnsi="Times New Roman" w:cs="Times New Roman"/>
          <w:bCs/>
          <w:color w:val="000000"/>
          <w:sz w:val="28"/>
          <w:szCs w:val="28"/>
          <w:lang w:eastAsia="ru-RU"/>
        </w:rPr>
        <w:t xml:space="preserve"> год» на рассмотрение </w:t>
      </w:r>
      <w:r w:rsidR="0004211B">
        <w:rPr>
          <w:rFonts w:ascii="Times New Roman" w:eastAsia="Times New Roman" w:hAnsi="Times New Roman" w:cs="Times New Roman"/>
          <w:bCs/>
          <w:color w:val="000000"/>
          <w:sz w:val="28"/>
          <w:szCs w:val="28"/>
          <w:lang w:eastAsia="ru-RU"/>
        </w:rPr>
        <w:br/>
      </w:r>
      <w:r w:rsidRPr="0004211B">
        <w:rPr>
          <w:rFonts w:ascii="Times New Roman" w:eastAsia="Times New Roman" w:hAnsi="Times New Roman" w:cs="Times New Roman"/>
          <w:bCs/>
          <w:color w:val="000000"/>
          <w:sz w:val="28"/>
          <w:szCs w:val="28"/>
          <w:lang w:eastAsia="ru-RU"/>
        </w:rPr>
        <w:t>в Верховный Совет Приднестровской Молдавской Республики (прилагается).</w:t>
      </w:r>
    </w:p>
    <w:p w14:paraId="4BB24E2E" w14:textId="77777777" w:rsidR="00715E5E" w:rsidRPr="0004211B" w:rsidRDefault="00715E5E" w:rsidP="0004211B">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p>
    <w:p w14:paraId="126E0D83" w14:textId="77777777" w:rsidR="008E2FB9" w:rsidRPr="00C7706F" w:rsidRDefault="009E5722" w:rsidP="0004211B">
      <w:pPr>
        <w:shd w:val="clear" w:color="auto" w:fill="FFFFFF"/>
        <w:spacing w:after="0" w:line="240" w:lineRule="auto"/>
        <w:ind w:firstLine="708"/>
        <w:jc w:val="both"/>
        <w:rPr>
          <w:rFonts w:ascii="Times New Roman" w:eastAsia="Times New Roman" w:hAnsi="Times New Roman" w:cs="Times New Roman"/>
          <w:bCs/>
          <w:color w:val="000000"/>
          <w:spacing w:val="-4"/>
          <w:sz w:val="28"/>
          <w:szCs w:val="28"/>
          <w:lang w:eastAsia="ru-RU"/>
        </w:rPr>
      </w:pPr>
      <w:r w:rsidRPr="0004211B">
        <w:rPr>
          <w:rFonts w:ascii="Times New Roman" w:eastAsia="Times New Roman" w:hAnsi="Times New Roman" w:cs="Times New Roman"/>
          <w:bCs/>
          <w:color w:val="000000"/>
          <w:sz w:val="28"/>
          <w:szCs w:val="28"/>
          <w:lang w:eastAsia="ru-RU"/>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w:t>
      </w:r>
      <w:r w:rsidR="003E1725" w:rsidRPr="0004211B">
        <w:rPr>
          <w:rFonts w:ascii="Times New Roman" w:eastAsia="Times New Roman" w:hAnsi="Times New Roman" w:cs="Times New Roman"/>
          <w:bCs/>
          <w:color w:val="000000"/>
          <w:sz w:val="28"/>
          <w:szCs w:val="28"/>
          <w:lang w:eastAsia="ru-RU"/>
        </w:rPr>
        <w:t xml:space="preserve">заместителя Председателя Правительства Приднестровской Молдавской Республики – министра экономического развития Приднестровской Молдавской Республики </w:t>
      </w:r>
      <w:proofErr w:type="spellStart"/>
      <w:r w:rsidR="003E1725" w:rsidRPr="0004211B">
        <w:rPr>
          <w:rFonts w:ascii="Times New Roman" w:eastAsia="Times New Roman" w:hAnsi="Times New Roman" w:cs="Times New Roman"/>
          <w:bCs/>
          <w:color w:val="000000"/>
          <w:sz w:val="28"/>
          <w:szCs w:val="28"/>
          <w:lang w:eastAsia="ru-RU"/>
        </w:rPr>
        <w:t>Оболоника</w:t>
      </w:r>
      <w:proofErr w:type="spellEnd"/>
      <w:r w:rsidR="003E1725" w:rsidRPr="0004211B">
        <w:rPr>
          <w:rFonts w:ascii="Times New Roman" w:eastAsia="Times New Roman" w:hAnsi="Times New Roman" w:cs="Times New Roman"/>
          <w:bCs/>
          <w:color w:val="000000"/>
          <w:sz w:val="28"/>
          <w:szCs w:val="28"/>
          <w:lang w:eastAsia="ru-RU"/>
        </w:rPr>
        <w:t xml:space="preserve"> С.А., заместителя Председателя Правительства Приднестровской Молдавской Республики по вопросам правового регулирования и взаимодействия с органами государственной власти – Руководителя Аппарата Правительства Приднестровской Молдавской Республики </w:t>
      </w:r>
      <w:proofErr w:type="spellStart"/>
      <w:r w:rsidR="003E1725" w:rsidRPr="0004211B">
        <w:rPr>
          <w:rFonts w:ascii="Times New Roman" w:eastAsia="Times New Roman" w:hAnsi="Times New Roman" w:cs="Times New Roman"/>
          <w:bCs/>
          <w:color w:val="000000"/>
          <w:sz w:val="28"/>
          <w:szCs w:val="28"/>
          <w:lang w:eastAsia="ru-RU"/>
        </w:rPr>
        <w:t>Касапа</w:t>
      </w:r>
      <w:proofErr w:type="spellEnd"/>
      <w:r w:rsidR="003E1725" w:rsidRPr="0004211B">
        <w:rPr>
          <w:rFonts w:ascii="Times New Roman" w:eastAsia="Times New Roman" w:hAnsi="Times New Roman" w:cs="Times New Roman"/>
          <w:bCs/>
          <w:color w:val="000000"/>
          <w:sz w:val="28"/>
          <w:szCs w:val="28"/>
          <w:lang w:eastAsia="ru-RU"/>
        </w:rPr>
        <w:t xml:space="preserve"> С.М.</w:t>
      </w:r>
      <w:r w:rsidR="00685CEA" w:rsidRPr="0004211B">
        <w:rPr>
          <w:rFonts w:ascii="Times New Roman" w:eastAsia="Times New Roman" w:hAnsi="Times New Roman" w:cs="Times New Roman"/>
          <w:bCs/>
          <w:color w:val="000000"/>
          <w:sz w:val="28"/>
          <w:szCs w:val="28"/>
          <w:lang w:eastAsia="ru-RU"/>
        </w:rPr>
        <w:t xml:space="preserve">, заместителя министра экономического развития </w:t>
      </w:r>
      <w:r w:rsidR="00685CEA" w:rsidRPr="00C7706F">
        <w:rPr>
          <w:rFonts w:ascii="Times New Roman" w:eastAsia="Times New Roman" w:hAnsi="Times New Roman" w:cs="Times New Roman"/>
          <w:bCs/>
          <w:color w:val="000000"/>
          <w:spacing w:val="-4"/>
          <w:sz w:val="28"/>
          <w:szCs w:val="28"/>
          <w:lang w:eastAsia="ru-RU"/>
        </w:rPr>
        <w:t xml:space="preserve">Приднестровской Молдавской Республики – начальника Департамента строительства, архитектуры и дорожного хозяйства Министерства экономического развития Приднестровской Молдавской Республики </w:t>
      </w:r>
      <w:proofErr w:type="spellStart"/>
      <w:r w:rsidR="00685CEA" w:rsidRPr="00C7706F">
        <w:rPr>
          <w:rFonts w:ascii="Times New Roman" w:eastAsia="Times New Roman" w:hAnsi="Times New Roman" w:cs="Times New Roman"/>
          <w:bCs/>
          <w:color w:val="000000"/>
          <w:spacing w:val="-4"/>
          <w:sz w:val="28"/>
          <w:szCs w:val="28"/>
          <w:lang w:eastAsia="ru-RU"/>
        </w:rPr>
        <w:t>Обручкова</w:t>
      </w:r>
      <w:proofErr w:type="spellEnd"/>
      <w:r w:rsidR="00685CEA" w:rsidRPr="00C7706F">
        <w:rPr>
          <w:rFonts w:ascii="Times New Roman" w:eastAsia="Times New Roman" w:hAnsi="Times New Roman" w:cs="Times New Roman"/>
          <w:bCs/>
          <w:color w:val="000000"/>
          <w:spacing w:val="-4"/>
          <w:sz w:val="28"/>
          <w:szCs w:val="28"/>
          <w:lang w:eastAsia="ru-RU"/>
        </w:rPr>
        <w:t xml:space="preserve"> Н.М.</w:t>
      </w:r>
    </w:p>
    <w:p w14:paraId="2309030E" w14:textId="77777777" w:rsidR="008E2FB9" w:rsidRPr="00C7706F" w:rsidRDefault="008E2FB9" w:rsidP="0004211B">
      <w:pPr>
        <w:shd w:val="clear" w:color="auto" w:fill="FFFFFF"/>
        <w:spacing w:after="0" w:line="240" w:lineRule="auto"/>
        <w:ind w:firstLine="708"/>
        <w:jc w:val="both"/>
        <w:rPr>
          <w:rFonts w:ascii="Times New Roman" w:eastAsia="Times New Roman" w:hAnsi="Times New Roman" w:cs="Times New Roman"/>
          <w:bCs/>
          <w:color w:val="000000"/>
          <w:spacing w:val="-4"/>
          <w:sz w:val="28"/>
          <w:szCs w:val="28"/>
          <w:lang w:eastAsia="ru-RU"/>
        </w:rPr>
      </w:pPr>
    </w:p>
    <w:p w14:paraId="2BC6E6DC" w14:textId="77777777" w:rsidR="008E2FB9" w:rsidRDefault="008E2FB9" w:rsidP="0004211B">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p>
    <w:p w14:paraId="18836F5A" w14:textId="77777777" w:rsidR="00C7706F" w:rsidRPr="0004211B" w:rsidRDefault="00C7706F" w:rsidP="0004211B">
      <w:pPr>
        <w:shd w:val="clear" w:color="auto" w:fill="FFFFFF"/>
        <w:spacing w:after="0" w:line="240" w:lineRule="auto"/>
        <w:ind w:firstLine="708"/>
        <w:jc w:val="both"/>
        <w:rPr>
          <w:rFonts w:ascii="Times New Roman" w:eastAsia="Times New Roman" w:hAnsi="Times New Roman" w:cs="Times New Roman"/>
          <w:bCs/>
          <w:color w:val="000000"/>
          <w:sz w:val="28"/>
          <w:szCs w:val="28"/>
          <w:lang w:eastAsia="ru-RU"/>
        </w:rPr>
      </w:pPr>
    </w:p>
    <w:p w14:paraId="6616CC45" w14:textId="77777777" w:rsidR="0004211B" w:rsidRPr="0004211B" w:rsidRDefault="0004211B" w:rsidP="0004211B">
      <w:pPr>
        <w:spacing w:after="0" w:line="240" w:lineRule="auto"/>
        <w:jc w:val="both"/>
        <w:rPr>
          <w:rFonts w:ascii="Times New Roman" w:eastAsia="Times New Roman" w:hAnsi="Times New Roman" w:cs="Times New Roman"/>
          <w:sz w:val="24"/>
          <w:szCs w:val="24"/>
          <w:lang w:eastAsia="ru-RU"/>
        </w:rPr>
      </w:pPr>
      <w:r w:rsidRPr="0004211B">
        <w:rPr>
          <w:rFonts w:ascii="Times New Roman" w:eastAsia="Times New Roman" w:hAnsi="Times New Roman" w:cs="Times New Roman"/>
          <w:sz w:val="24"/>
          <w:szCs w:val="24"/>
          <w:lang w:eastAsia="ru-RU"/>
        </w:rPr>
        <w:t>ПРЕЗИДЕНТ                                                                                                В.КРАСНОСЕЛЬСКИЙ</w:t>
      </w:r>
    </w:p>
    <w:p w14:paraId="13A757EC" w14:textId="77777777" w:rsidR="0004211B" w:rsidRPr="0004211B" w:rsidRDefault="0004211B" w:rsidP="0004211B">
      <w:pPr>
        <w:spacing w:after="0" w:line="240" w:lineRule="auto"/>
        <w:ind w:firstLine="708"/>
        <w:rPr>
          <w:rFonts w:ascii="Times New Roman" w:eastAsia="Times New Roman" w:hAnsi="Times New Roman" w:cs="Times New Roman"/>
          <w:sz w:val="28"/>
          <w:szCs w:val="28"/>
          <w:lang w:eastAsia="ru-RU"/>
        </w:rPr>
      </w:pPr>
    </w:p>
    <w:p w14:paraId="149109F1" w14:textId="77777777" w:rsidR="0004211B" w:rsidRPr="001E1E2B" w:rsidRDefault="0004211B" w:rsidP="0004211B">
      <w:pPr>
        <w:spacing w:after="0" w:line="240" w:lineRule="auto"/>
        <w:ind w:firstLine="426"/>
        <w:rPr>
          <w:rFonts w:ascii="Times New Roman" w:eastAsia="Times New Roman" w:hAnsi="Times New Roman" w:cs="Times New Roman"/>
          <w:sz w:val="28"/>
          <w:szCs w:val="28"/>
          <w:lang w:eastAsia="ru-RU"/>
        </w:rPr>
      </w:pPr>
      <w:r w:rsidRPr="001E1E2B">
        <w:rPr>
          <w:rFonts w:ascii="Times New Roman" w:eastAsia="Times New Roman" w:hAnsi="Times New Roman" w:cs="Times New Roman"/>
          <w:sz w:val="28"/>
          <w:szCs w:val="28"/>
          <w:lang w:eastAsia="ru-RU"/>
        </w:rPr>
        <w:t>г. Тирасполь</w:t>
      </w:r>
    </w:p>
    <w:p w14:paraId="1B371B59" w14:textId="77777777" w:rsidR="0004211B" w:rsidRPr="001E1E2B" w:rsidRDefault="0004211B" w:rsidP="0004211B">
      <w:pPr>
        <w:spacing w:after="0" w:line="240" w:lineRule="auto"/>
        <w:rPr>
          <w:rFonts w:ascii="Times New Roman" w:eastAsia="Times New Roman" w:hAnsi="Times New Roman" w:cs="Times New Roman"/>
          <w:sz w:val="28"/>
          <w:szCs w:val="28"/>
          <w:lang w:eastAsia="ru-RU"/>
        </w:rPr>
      </w:pPr>
      <w:r w:rsidRPr="001E1E2B">
        <w:rPr>
          <w:rFonts w:ascii="Times New Roman" w:eastAsia="Times New Roman" w:hAnsi="Times New Roman" w:cs="Times New Roman"/>
          <w:sz w:val="28"/>
          <w:szCs w:val="28"/>
          <w:lang w:eastAsia="ru-RU"/>
        </w:rPr>
        <w:t xml:space="preserve">  13 января 2023 г.</w:t>
      </w:r>
    </w:p>
    <w:p w14:paraId="2C20F309" w14:textId="25DF1CE7" w:rsidR="0004211B" w:rsidRPr="001E1E2B" w:rsidRDefault="001E1E2B" w:rsidP="0004211B">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7</w:t>
      </w:r>
      <w:r w:rsidR="0004211B" w:rsidRPr="001E1E2B">
        <w:rPr>
          <w:rFonts w:ascii="Times New Roman" w:eastAsia="Times New Roman" w:hAnsi="Times New Roman" w:cs="Times New Roman"/>
          <w:sz w:val="28"/>
          <w:szCs w:val="28"/>
          <w:lang w:eastAsia="ru-RU"/>
        </w:rPr>
        <w:t>рп</w:t>
      </w:r>
    </w:p>
    <w:p w14:paraId="0718619C" w14:textId="77777777" w:rsidR="0004211B" w:rsidRPr="001E1E2B" w:rsidRDefault="0004211B" w:rsidP="00C7706F">
      <w:pPr>
        <w:spacing w:after="0" w:line="240" w:lineRule="auto"/>
        <w:ind w:left="5812"/>
        <w:jc w:val="both"/>
        <w:rPr>
          <w:rFonts w:ascii="Times New Roman" w:eastAsia="Times New Roman" w:hAnsi="Times New Roman" w:cs="Times New Roman"/>
          <w:sz w:val="24"/>
          <w:szCs w:val="24"/>
          <w:lang w:eastAsia="ru-RU"/>
        </w:rPr>
      </w:pPr>
      <w:r w:rsidRPr="001E1E2B">
        <w:rPr>
          <w:rFonts w:ascii="Times New Roman" w:eastAsia="Times New Roman" w:hAnsi="Times New Roman" w:cs="Times New Roman"/>
          <w:sz w:val="24"/>
          <w:szCs w:val="24"/>
          <w:lang w:eastAsia="ru-RU"/>
        </w:rPr>
        <w:lastRenderedPageBreak/>
        <w:t>ПРИЛОЖЕНИЕ</w:t>
      </w:r>
    </w:p>
    <w:p w14:paraId="4D656022" w14:textId="77777777" w:rsidR="0004211B" w:rsidRPr="001E1E2B" w:rsidRDefault="0004211B" w:rsidP="00C7706F">
      <w:pPr>
        <w:spacing w:after="0" w:line="240" w:lineRule="auto"/>
        <w:ind w:left="5812"/>
        <w:jc w:val="both"/>
        <w:rPr>
          <w:rFonts w:ascii="Times New Roman" w:eastAsia="Times New Roman" w:hAnsi="Times New Roman" w:cs="Times New Roman"/>
          <w:sz w:val="28"/>
          <w:szCs w:val="28"/>
          <w:lang w:eastAsia="ru-RU"/>
        </w:rPr>
      </w:pPr>
      <w:proofErr w:type="gramStart"/>
      <w:r w:rsidRPr="001E1E2B">
        <w:rPr>
          <w:rFonts w:ascii="Times New Roman" w:eastAsia="Times New Roman" w:hAnsi="Times New Roman" w:cs="Times New Roman"/>
          <w:sz w:val="28"/>
          <w:szCs w:val="28"/>
          <w:lang w:eastAsia="ru-RU"/>
        </w:rPr>
        <w:t>к</w:t>
      </w:r>
      <w:proofErr w:type="gramEnd"/>
      <w:r w:rsidRPr="001E1E2B">
        <w:rPr>
          <w:rFonts w:ascii="Times New Roman" w:eastAsia="Times New Roman" w:hAnsi="Times New Roman" w:cs="Times New Roman"/>
          <w:sz w:val="28"/>
          <w:szCs w:val="28"/>
          <w:lang w:eastAsia="ru-RU"/>
        </w:rPr>
        <w:t xml:space="preserve"> Распоряжению Президента</w:t>
      </w:r>
    </w:p>
    <w:p w14:paraId="4525D69D" w14:textId="77777777" w:rsidR="0004211B" w:rsidRPr="001E1E2B" w:rsidRDefault="0004211B" w:rsidP="00C7706F">
      <w:pPr>
        <w:spacing w:after="0" w:line="240" w:lineRule="auto"/>
        <w:ind w:left="5812"/>
        <w:jc w:val="both"/>
        <w:rPr>
          <w:rFonts w:ascii="Times New Roman" w:eastAsia="Times New Roman" w:hAnsi="Times New Roman" w:cs="Times New Roman"/>
          <w:sz w:val="28"/>
          <w:szCs w:val="28"/>
          <w:lang w:eastAsia="ru-RU"/>
        </w:rPr>
      </w:pPr>
      <w:r w:rsidRPr="001E1E2B">
        <w:rPr>
          <w:rFonts w:ascii="Times New Roman" w:eastAsia="Times New Roman" w:hAnsi="Times New Roman" w:cs="Times New Roman"/>
          <w:sz w:val="28"/>
          <w:szCs w:val="28"/>
          <w:lang w:eastAsia="ru-RU"/>
        </w:rPr>
        <w:t>Приднестровской Молдавской</w:t>
      </w:r>
    </w:p>
    <w:p w14:paraId="57A70BD7" w14:textId="77777777" w:rsidR="0004211B" w:rsidRPr="001E1E2B" w:rsidRDefault="0004211B" w:rsidP="00C7706F">
      <w:pPr>
        <w:spacing w:after="0" w:line="240" w:lineRule="auto"/>
        <w:ind w:left="5812"/>
        <w:jc w:val="both"/>
        <w:rPr>
          <w:rFonts w:ascii="Times New Roman" w:eastAsia="Times New Roman" w:hAnsi="Times New Roman" w:cs="Times New Roman"/>
          <w:sz w:val="28"/>
          <w:szCs w:val="28"/>
          <w:lang w:eastAsia="ru-RU"/>
        </w:rPr>
      </w:pPr>
      <w:r w:rsidRPr="001E1E2B">
        <w:rPr>
          <w:rFonts w:ascii="Times New Roman" w:eastAsia="Times New Roman" w:hAnsi="Times New Roman" w:cs="Times New Roman"/>
          <w:sz w:val="28"/>
          <w:szCs w:val="28"/>
          <w:lang w:eastAsia="ru-RU"/>
        </w:rPr>
        <w:t>Республики</w:t>
      </w:r>
    </w:p>
    <w:p w14:paraId="3E7E29E5" w14:textId="2C6959AC" w:rsidR="0004211B" w:rsidRPr="001E1E2B" w:rsidRDefault="0004211B" w:rsidP="00C7706F">
      <w:pPr>
        <w:spacing w:after="0" w:line="240" w:lineRule="auto"/>
        <w:ind w:left="5812"/>
        <w:jc w:val="both"/>
        <w:rPr>
          <w:rFonts w:ascii="Times New Roman" w:eastAsia="Times New Roman" w:hAnsi="Times New Roman" w:cs="Times New Roman"/>
          <w:sz w:val="28"/>
          <w:szCs w:val="28"/>
          <w:lang w:eastAsia="ru-RU"/>
        </w:rPr>
      </w:pPr>
      <w:proofErr w:type="gramStart"/>
      <w:r w:rsidRPr="001E1E2B">
        <w:rPr>
          <w:rFonts w:ascii="Times New Roman" w:eastAsia="Times New Roman" w:hAnsi="Times New Roman" w:cs="Times New Roman"/>
          <w:sz w:val="28"/>
          <w:szCs w:val="28"/>
          <w:lang w:eastAsia="ru-RU"/>
        </w:rPr>
        <w:t>от</w:t>
      </w:r>
      <w:proofErr w:type="gramEnd"/>
      <w:r w:rsidRPr="001E1E2B">
        <w:rPr>
          <w:rFonts w:ascii="Times New Roman" w:eastAsia="Times New Roman" w:hAnsi="Times New Roman" w:cs="Times New Roman"/>
          <w:sz w:val="28"/>
          <w:szCs w:val="28"/>
          <w:lang w:eastAsia="ru-RU"/>
        </w:rPr>
        <w:t xml:space="preserve"> </w:t>
      </w:r>
      <w:r w:rsidR="008A3103">
        <w:rPr>
          <w:rFonts w:ascii="Times New Roman" w:eastAsia="Times New Roman" w:hAnsi="Times New Roman" w:cs="Times New Roman"/>
          <w:sz w:val="28"/>
          <w:szCs w:val="28"/>
          <w:lang w:eastAsia="ru-RU"/>
        </w:rPr>
        <w:t>13 января</w:t>
      </w:r>
      <w:r w:rsidRPr="001E1E2B">
        <w:rPr>
          <w:rFonts w:ascii="Times New Roman" w:eastAsia="Times New Roman" w:hAnsi="Times New Roman" w:cs="Times New Roman"/>
          <w:sz w:val="28"/>
          <w:szCs w:val="28"/>
          <w:lang w:eastAsia="ru-RU"/>
        </w:rPr>
        <w:t xml:space="preserve"> 2023 года №</w:t>
      </w:r>
      <w:r w:rsidR="008A3103">
        <w:rPr>
          <w:rFonts w:ascii="Times New Roman" w:eastAsia="Times New Roman" w:hAnsi="Times New Roman" w:cs="Times New Roman"/>
          <w:sz w:val="28"/>
          <w:szCs w:val="28"/>
          <w:lang w:eastAsia="ru-RU"/>
        </w:rPr>
        <w:t xml:space="preserve"> 7рп</w:t>
      </w:r>
    </w:p>
    <w:p w14:paraId="332E2147" w14:textId="77777777" w:rsidR="009E5722" w:rsidRPr="001E1E2B" w:rsidRDefault="009E5722" w:rsidP="0004211B">
      <w:pPr>
        <w:shd w:val="clear" w:color="auto" w:fill="FFFFFF"/>
        <w:spacing w:after="0" w:line="240" w:lineRule="auto"/>
        <w:ind w:left="4536"/>
        <w:rPr>
          <w:rFonts w:ascii="Times New Roman" w:eastAsia="Times New Roman" w:hAnsi="Times New Roman" w:cs="Times New Roman"/>
          <w:bCs/>
          <w:sz w:val="28"/>
          <w:szCs w:val="28"/>
          <w:lang w:eastAsia="ru-RU"/>
        </w:rPr>
      </w:pPr>
    </w:p>
    <w:p w14:paraId="0BBF7B9C" w14:textId="77777777" w:rsidR="009E5722" w:rsidRPr="0004211B" w:rsidRDefault="009E5722" w:rsidP="0004211B">
      <w:pPr>
        <w:shd w:val="clear" w:color="auto" w:fill="FFFFFF"/>
        <w:spacing w:after="0" w:line="240" w:lineRule="auto"/>
        <w:jc w:val="right"/>
        <w:rPr>
          <w:rFonts w:ascii="Times New Roman" w:eastAsia="Times New Roman" w:hAnsi="Times New Roman" w:cs="Times New Roman"/>
          <w:bCs/>
          <w:sz w:val="28"/>
          <w:szCs w:val="28"/>
          <w:lang w:eastAsia="ru-RU"/>
        </w:rPr>
      </w:pPr>
      <w:r w:rsidRPr="0004211B">
        <w:rPr>
          <w:rFonts w:ascii="Times New Roman" w:eastAsia="Times New Roman" w:hAnsi="Times New Roman" w:cs="Times New Roman"/>
          <w:bCs/>
          <w:sz w:val="28"/>
          <w:szCs w:val="28"/>
          <w:lang w:eastAsia="ru-RU"/>
        </w:rPr>
        <w:t>Проект</w:t>
      </w:r>
    </w:p>
    <w:p w14:paraId="4BF5C8D7" w14:textId="77777777" w:rsidR="009E5722" w:rsidRDefault="009E5722" w:rsidP="0004211B">
      <w:pPr>
        <w:shd w:val="clear" w:color="auto" w:fill="FFFFFF"/>
        <w:spacing w:after="0" w:line="240" w:lineRule="auto"/>
        <w:jc w:val="right"/>
        <w:rPr>
          <w:rFonts w:ascii="Times New Roman" w:eastAsia="Times New Roman" w:hAnsi="Times New Roman" w:cs="Times New Roman"/>
          <w:bCs/>
          <w:sz w:val="28"/>
          <w:szCs w:val="28"/>
          <w:lang w:eastAsia="ru-RU"/>
        </w:rPr>
      </w:pPr>
    </w:p>
    <w:p w14:paraId="6CED06A2" w14:textId="77777777" w:rsidR="00C7706F" w:rsidRPr="0004211B" w:rsidRDefault="00C7706F" w:rsidP="0004211B">
      <w:pPr>
        <w:shd w:val="clear" w:color="auto" w:fill="FFFFFF"/>
        <w:spacing w:after="0" w:line="240" w:lineRule="auto"/>
        <w:jc w:val="right"/>
        <w:rPr>
          <w:rFonts w:ascii="Times New Roman" w:eastAsia="Times New Roman" w:hAnsi="Times New Roman" w:cs="Times New Roman"/>
          <w:bCs/>
          <w:sz w:val="28"/>
          <w:szCs w:val="28"/>
          <w:lang w:eastAsia="ru-RU"/>
        </w:rPr>
      </w:pPr>
      <w:bookmarkStart w:id="0" w:name="_GoBack"/>
      <w:bookmarkEnd w:id="0"/>
    </w:p>
    <w:p w14:paraId="2F26D0A6" w14:textId="77777777" w:rsidR="009E5722" w:rsidRPr="00C7706F" w:rsidRDefault="009E5722" w:rsidP="0004211B">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C7706F">
        <w:rPr>
          <w:rFonts w:ascii="Times New Roman" w:eastAsia="Times New Roman" w:hAnsi="Times New Roman" w:cs="Times New Roman"/>
          <w:bCs/>
          <w:color w:val="000000"/>
          <w:sz w:val="24"/>
          <w:szCs w:val="24"/>
          <w:lang w:eastAsia="ru-RU"/>
        </w:rPr>
        <w:t>ЗАКОН</w:t>
      </w:r>
    </w:p>
    <w:p w14:paraId="7F1F4366" w14:textId="77777777" w:rsidR="009E5722" w:rsidRPr="00C7706F" w:rsidRDefault="009E5722" w:rsidP="0004211B">
      <w:pPr>
        <w:shd w:val="clear" w:color="auto" w:fill="FFFFFF"/>
        <w:spacing w:after="0" w:line="240" w:lineRule="auto"/>
        <w:jc w:val="center"/>
        <w:rPr>
          <w:rFonts w:ascii="Times New Roman" w:eastAsia="Times New Roman" w:hAnsi="Times New Roman" w:cs="Times New Roman"/>
          <w:bCs/>
          <w:color w:val="000000"/>
          <w:sz w:val="24"/>
          <w:szCs w:val="24"/>
          <w:lang w:eastAsia="ru-RU"/>
        </w:rPr>
      </w:pPr>
      <w:r w:rsidRPr="00C7706F">
        <w:rPr>
          <w:rFonts w:ascii="Times New Roman" w:eastAsia="Times New Roman" w:hAnsi="Times New Roman" w:cs="Times New Roman"/>
          <w:bCs/>
          <w:color w:val="000000"/>
          <w:sz w:val="24"/>
          <w:szCs w:val="24"/>
          <w:lang w:eastAsia="ru-RU"/>
        </w:rPr>
        <w:t xml:space="preserve">ПРИДНЕСТРОВСКОЙ МОЛДАВСКОЙ РЕСПУБЛИКИ </w:t>
      </w:r>
    </w:p>
    <w:p w14:paraId="6D698AC0" w14:textId="77777777" w:rsidR="009E5722" w:rsidRPr="0004211B" w:rsidRDefault="009E5722"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p>
    <w:p w14:paraId="5C247427" w14:textId="77777777" w:rsidR="00C7706F" w:rsidRDefault="009E5722" w:rsidP="0004211B">
      <w:pPr>
        <w:shd w:val="clear" w:color="auto" w:fill="FFFFFF"/>
        <w:spacing w:after="0" w:line="240" w:lineRule="auto"/>
        <w:jc w:val="center"/>
        <w:rPr>
          <w:rFonts w:ascii="Times New Roman" w:eastAsia="Times New Roman" w:hAnsi="Times New Roman" w:cs="Times New Roman"/>
          <w:bCs/>
          <w:sz w:val="28"/>
          <w:szCs w:val="28"/>
          <w:lang w:eastAsia="ru-RU"/>
        </w:rPr>
      </w:pPr>
      <w:r w:rsidRPr="0004211B">
        <w:rPr>
          <w:rFonts w:ascii="Times New Roman" w:eastAsia="Times New Roman" w:hAnsi="Times New Roman" w:cs="Times New Roman"/>
          <w:bCs/>
          <w:sz w:val="28"/>
          <w:szCs w:val="28"/>
          <w:lang w:eastAsia="ru-RU"/>
        </w:rPr>
        <w:t xml:space="preserve">О внесении </w:t>
      </w:r>
      <w:r w:rsidR="00B80DC7" w:rsidRPr="0004211B">
        <w:rPr>
          <w:rFonts w:ascii="Times New Roman" w:eastAsia="Times New Roman" w:hAnsi="Times New Roman" w:cs="Times New Roman"/>
          <w:bCs/>
          <w:sz w:val="28"/>
          <w:szCs w:val="28"/>
          <w:lang w:eastAsia="ru-RU"/>
        </w:rPr>
        <w:t>изменени</w:t>
      </w:r>
      <w:r w:rsidR="001424FE" w:rsidRPr="0004211B">
        <w:rPr>
          <w:rFonts w:ascii="Times New Roman" w:eastAsia="Times New Roman" w:hAnsi="Times New Roman" w:cs="Times New Roman"/>
          <w:bCs/>
          <w:sz w:val="28"/>
          <w:szCs w:val="28"/>
          <w:lang w:eastAsia="ru-RU"/>
        </w:rPr>
        <w:t>я</w:t>
      </w:r>
      <w:r w:rsidR="00B80DC7" w:rsidRPr="0004211B">
        <w:rPr>
          <w:rFonts w:ascii="Times New Roman" w:eastAsia="Times New Roman" w:hAnsi="Times New Roman" w:cs="Times New Roman"/>
          <w:bCs/>
          <w:sz w:val="28"/>
          <w:szCs w:val="28"/>
          <w:lang w:eastAsia="ru-RU"/>
        </w:rPr>
        <w:t xml:space="preserve"> и </w:t>
      </w:r>
      <w:r w:rsidR="00C02F8B" w:rsidRPr="0004211B">
        <w:rPr>
          <w:rFonts w:ascii="Times New Roman" w:eastAsia="Times New Roman" w:hAnsi="Times New Roman" w:cs="Times New Roman"/>
          <w:bCs/>
          <w:sz w:val="28"/>
          <w:szCs w:val="28"/>
          <w:lang w:eastAsia="ru-RU"/>
        </w:rPr>
        <w:t>дополнени</w:t>
      </w:r>
      <w:r w:rsidR="001424FE" w:rsidRPr="0004211B">
        <w:rPr>
          <w:rFonts w:ascii="Times New Roman" w:eastAsia="Times New Roman" w:hAnsi="Times New Roman" w:cs="Times New Roman"/>
          <w:bCs/>
          <w:sz w:val="28"/>
          <w:szCs w:val="28"/>
          <w:lang w:eastAsia="ru-RU"/>
        </w:rPr>
        <w:t>й</w:t>
      </w:r>
      <w:r w:rsidRPr="0004211B">
        <w:rPr>
          <w:rFonts w:ascii="Times New Roman" w:eastAsia="Times New Roman" w:hAnsi="Times New Roman" w:cs="Times New Roman"/>
          <w:bCs/>
          <w:sz w:val="28"/>
          <w:szCs w:val="28"/>
          <w:lang w:eastAsia="ru-RU"/>
        </w:rPr>
        <w:t xml:space="preserve"> в Закон </w:t>
      </w:r>
    </w:p>
    <w:p w14:paraId="0907B40D" w14:textId="77777777" w:rsidR="00C7706F" w:rsidRDefault="009E5722"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04211B">
        <w:rPr>
          <w:rFonts w:ascii="Times New Roman" w:eastAsia="Times New Roman" w:hAnsi="Times New Roman" w:cs="Times New Roman"/>
          <w:bCs/>
          <w:sz w:val="28"/>
          <w:szCs w:val="28"/>
          <w:lang w:eastAsia="ru-RU"/>
        </w:rPr>
        <w:t xml:space="preserve">Приднестровской Молдавской </w:t>
      </w:r>
      <w:r w:rsidRPr="0004211B">
        <w:rPr>
          <w:rFonts w:ascii="Times New Roman" w:eastAsia="Times New Roman" w:hAnsi="Times New Roman" w:cs="Times New Roman"/>
          <w:bCs/>
          <w:color w:val="000000"/>
          <w:sz w:val="28"/>
          <w:szCs w:val="28"/>
          <w:lang w:eastAsia="ru-RU"/>
        </w:rPr>
        <w:t xml:space="preserve">Республики </w:t>
      </w:r>
    </w:p>
    <w:p w14:paraId="04FCDAC5" w14:textId="07931C7C" w:rsidR="009E5722" w:rsidRPr="0004211B" w:rsidRDefault="009E5722" w:rsidP="0004211B">
      <w:pPr>
        <w:shd w:val="clear" w:color="auto" w:fill="FFFFFF"/>
        <w:spacing w:after="0" w:line="240" w:lineRule="auto"/>
        <w:jc w:val="center"/>
        <w:rPr>
          <w:rFonts w:ascii="Times New Roman" w:eastAsia="Times New Roman" w:hAnsi="Times New Roman" w:cs="Times New Roman"/>
          <w:sz w:val="28"/>
          <w:szCs w:val="28"/>
          <w:lang w:eastAsia="ru-RU"/>
        </w:rPr>
      </w:pPr>
      <w:r w:rsidRPr="0004211B">
        <w:rPr>
          <w:rFonts w:ascii="Times New Roman" w:eastAsia="Times New Roman" w:hAnsi="Times New Roman" w:cs="Times New Roman"/>
          <w:bCs/>
          <w:color w:val="000000"/>
          <w:sz w:val="28"/>
          <w:szCs w:val="28"/>
          <w:lang w:eastAsia="ru-RU"/>
        </w:rPr>
        <w:t>«О республиканском бюджете на 202</w:t>
      </w:r>
      <w:r w:rsidR="00C02F8B" w:rsidRPr="0004211B">
        <w:rPr>
          <w:rFonts w:ascii="Times New Roman" w:eastAsia="Times New Roman" w:hAnsi="Times New Roman" w:cs="Times New Roman"/>
          <w:bCs/>
          <w:color w:val="000000"/>
          <w:sz w:val="28"/>
          <w:szCs w:val="28"/>
          <w:lang w:eastAsia="ru-RU"/>
        </w:rPr>
        <w:t>3</w:t>
      </w:r>
      <w:r w:rsidRPr="0004211B">
        <w:rPr>
          <w:rFonts w:ascii="Times New Roman" w:eastAsia="Times New Roman" w:hAnsi="Times New Roman" w:cs="Times New Roman"/>
          <w:bCs/>
          <w:color w:val="000000"/>
          <w:sz w:val="28"/>
          <w:szCs w:val="28"/>
          <w:lang w:eastAsia="ru-RU"/>
        </w:rPr>
        <w:t xml:space="preserve"> год»</w:t>
      </w:r>
    </w:p>
    <w:p w14:paraId="73616425" w14:textId="77777777" w:rsidR="009E5722" w:rsidRDefault="009E5722" w:rsidP="0004211B">
      <w:pPr>
        <w:shd w:val="clear" w:color="auto" w:fill="FFFFFF"/>
        <w:spacing w:after="0" w:line="240" w:lineRule="auto"/>
        <w:jc w:val="both"/>
        <w:rPr>
          <w:rFonts w:ascii="Times New Roman" w:eastAsia="Times New Roman" w:hAnsi="Times New Roman" w:cs="Times New Roman"/>
          <w:bCs/>
          <w:sz w:val="28"/>
          <w:szCs w:val="28"/>
          <w:lang w:eastAsia="ru-RU"/>
        </w:rPr>
      </w:pPr>
    </w:p>
    <w:p w14:paraId="31B878A5" w14:textId="77777777" w:rsidR="00C7706F" w:rsidRPr="0004211B" w:rsidRDefault="00C7706F" w:rsidP="0004211B">
      <w:pPr>
        <w:shd w:val="clear" w:color="auto" w:fill="FFFFFF"/>
        <w:spacing w:after="0" w:line="240" w:lineRule="auto"/>
        <w:jc w:val="both"/>
        <w:rPr>
          <w:rFonts w:ascii="Times New Roman" w:eastAsia="Times New Roman" w:hAnsi="Times New Roman" w:cs="Times New Roman"/>
          <w:bCs/>
          <w:sz w:val="28"/>
          <w:szCs w:val="28"/>
          <w:lang w:eastAsia="ru-RU"/>
        </w:rPr>
      </w:pPr>
    </w:p>
    <w:p w14:paraId="7A4BE290" w14:textId="77777777" w:rsidR="009E5722" w:rsidRPr="0004211B" w:rsidRDefault="009E5722" w:rsidP="00C770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211B">
        <w:rPr>
          <w:rFonts w:ascii="Times New Roman" w:eastAsia="Times New Roman" w:hAnsi="Times New Roman" w:cs="Times New Roman"/>
          <w:b/>
          <w:bCs/>
          <w:color w:val="000000"/>
          <w:sz w:val="28"/>
          <w:szCs w:val="28"/>
          <w:lang w:eastAsia="ru-RU"/>
        </w:rPr>
        <w:t>Статья 1.</w:t>
      </w:r>
      <w:r w:rsidRPr="0004211B">
        <w:rPr>
          <w:rFonts w:ascii="Times New Roman" w:eastAsia="Times New Roman" w:hAnsi="Times New Roman" w:cs="Times New Roman"/>
          <w:color w:val="000000"/>
          <w:sz w:val="28"/>
          <w:szCs w:val="28"/>
          <w:lang w:eastAsia="ru-RU"/>
        </w:rPr>
        <w:t xml:space="preserve"> Внести в Закон Приднестровской Молдавской Республики </w:t>
      </w:r>
      <w:r w:rsidR="00715E5E" w:rsidRPr="0004211B">
        <w:rPr>
          <w:rFonts w:ascii="Times New Roman" w:eastAsia="Times New Roman" w:hAnsi="Times New Roman" w:cs="Times New Roman"/>
          <w:color w:val="000000"/>
          <w:sz w:val="28"/>
          <w:szCs w:val="28"/>
          <w:lang w:eastAsia="ru-RU"/>
        </w:rPr>
        <w:br/>
      </w:r>
      <w:r w:rsidRPr="0004211B">
        <w:rPr>
          <w:rFonts w:ascii="Times New Roman" w:eastAsia="Times New Roman" w:hAnsi="Times New Roman" w:cs="Times New Roman"/>
          <w:color w:val="000000"/>
          <w:sz w:val="28"/>
          <w:szCs w:val="28"/>
          <w:lang w:eastAsia="ru-RU"/>
        </w:rPr>
        <w:t xml:space="preserve">от </w:t>
      </w:r>
      <w:r w:rsidR="00395A8A" w:rsidRPr="0004211B">
        <w:rPr>
          <w:rFonts w:ascii="Times New Roman" w:eastAsia="Times New Roman" w:hAnsi="Times New Roman" w:cs="Times New Roman"/>
          <w:color w:val="000000"/>
          <w:sz w:val="28"/>
          <w:szCs w:val="28"/>
          <w:lang w:eastAsia="ru-RU"/>
        </w:rPr>
        <w:t>28 декабря 2022</w:t>
      </w:r>
      <w:r w:rsidRPr="0004211B">
        <w:rPr>
          <w:rFonts w:ascii="Times New Roman" w:eastAsia="Times New Roman" w:hAnsi="Times New Roman" w:cs="Times New Roman"/>
          <w:color w:val="000000"/>
          <w:sz w:val="28"/>
          <w:szCs w:val="28"/>
          <w:lang w:eastAsia="ru-RU"/>
        </w:rPr>
        <w:t xml:space="preserve"> года № </w:t>
      </w:r>
      <w:r w:rsidR="00395A8A" w:rsidRPr="0004211B">
        <w:rPr>
          <w:rFonts w:ascii="Times New Roman" w:eastAsia="Times New Roman" w:hAnsi="Times New Roman" w:cs="Times New Roman"/>
          <w:color w:val="000000"/>
          <w:sz w:val="28"/>
          <w:szCs w:val="28"/>
          <w:lang w:eastAsia="ru-RU"/>
        </w:rPr>
        <w:t>389-З-VII</w:t>
      </w:r>
      <w:r w:rsidRPr="0004211B">
        <w:rPr>
          <w:rFonts w:ascii="Times New Roman" w:eastAsia="Times New Roman" w:hAnsi="Times New Roman" w:cs="Times New Roman"/>
          <w:color w:val="000000"/>
          <w:sz w:val="28"/>
          <w:szCs w:val="28"/>
          <w:lang w:eastAsia="ru-RU"/>
        </w:rPr>
        <w:t xml:space="preserve"> «О республиканском бюджете на 202</w:t>
      </w:r>
      <w:r w:rsidR="00F85333" w:rsidRPr="0004211B">
        <w:rPr>
          <w:rFonts w:ascii="Times New Roman" w:eastAsia="Times New Roman" w:hAnsi="Times New Roman" w:cs="Times New Roman"/>
          <w:color w:val="000000"/>
          <w:sz w:val="28"/>
          <w:szCs w:val="28"/>
          <w:lang w:eastAsia="ru-RU"/>
        </w:rPr>
        <w:t>3</w:t>
      </w:r>
      <w:r w:rsidRPr="0004211B">
        <w:rPr>
          <w:rFonts w:ascii="Times New Roman" w:eastAsia="Times New Roman" w:hAnsi="Times New Roman" w:cs="Times New Roman"/>
          <w:color w:val="000000"/>
          <w:sz w:val="28"/>
          <w:szCs w:val="28"/>
          <w:lang w:eastAsia="ru-RU"/>
        </w:rPr>
        <w:t xml:space="preserve"> год» </w:t>
      </w:r>
      <w:r w:rsidRPr="0004211B">
        <w:rPr>
          <w:rFonts w:ascii="Times New Roman" w:eastAsia="Times New Roman" w:hAnsi="Times New Roman" w:cs="Times New Roman"/>
          <w:sz w:val="28"/>
          <w:szCs w:val="28"/>
          <w:lang w:eastAsia="ru-RU"/>
        </w:rPr>
        <w:t>(САЗ 2</w:t>
      </w:r>
      <w:r w:rsidR="00F85333" w:rsidRPr="0004211B">
        <w:rPr>
          <w:rFonts w:ascii="Times New Roman" w:eastAsia="Times New Roman" w:hAnsi="Times New Roman" w:cs="Times New Roman"/>
          <w:sz w:val="28"/>
          <w:szCs w:val="28"/>
          <w:lang w:eastAsia="ru-RU"/>
        </w:rPr>
        <w:t>3</w:t>
      </w:r>
      <w:r w:rsidRPr="0004211B">
        <w:rPr>
          <w:rFonts w:ascii="Times New Roman" w:eastAsia="Times New Roman" w:hAnsi="Times New Roman" w:cs="Times New Roman"/>
          <w:sz w:val="28"/>
          <w:szCs w:val="28"/>
          <w:lang w:eastAsia="ru-RU"/>
        </w:rPr>
        <w:t>-</w:t>
      </w:r>
      <w:r w:rsidR="00F85333" w:rsidRPr="0004211B">
        <w:rPr>
          <w:rFonts w:ascii="Times New Roman" w:eastAsia="Times New Roman" w:hAnsi="Times New Roman" w:cs="Times New Roman"/>
          <w:sz w:val="28"/>
          <w:szCs w:val="28"/>
          <w:lang w:eastAsia="ru-RU"/>
        </w:rPr>
        <w:t>1</w:t>
      </w:r>
      <w:r w:rsidRPr="0004211B">
        <w:rPr>
          <w:rFonts w:ascii="Times New Roman" w:eastAsia="Times New Roman" w:hAnsi="Times New Roman" w:cs="Times New Roman"/>
          <w:sz w:val="28"/>
          <w:szCs w:val="28"/>
          <w:lang w:eastAsia="ru-RU"/>
        </w:rPr>
        <w:t>) следующ</w:t>
      </w:r>
      <w:r w:rsidR="001A2266" w:rsidRPr="0004211B">
        <w:rPr>
          <w:rFonts w:ascii="Times New Roman" w:eastAsia="Times New Roman" w:hAnsi="Times New Roman" w:cs="Times New Roman"/>
          <w:sz w:val="28"/>
          <w:szCs w:val="28"/>
          <w:lang w:eastAsia="ru-RU"/>
        </w:rPr>
        <w:t>и</w:t>
      </w:r>
      <w:r w:rsidRPr="0004211B">
        <w:rPr>
          <w:rFonts w:ascii="Times New Roman" w:eastAsia="Times New Roman" w:hAnsi="Times New Roman" w:cs="Times New Roman"/>
          <w:sz w:val="28"/>
          <w:szCs w:val="28"/>
          <w:lang w:eastAsia="ru-RU"/>
        </w:rPr>
        <w:t xml:space="preserve">е </w:t>
      </w:r>
      <w:r w:rsidR="001A2266" w:rsidRPr="0004211B">
        <w:rPr>
          <w:rFonts w:ascii="Times New Roman" w:eastAsia="Times New Roman" w:hAnsi="Times New Roman" w:cs="Times New Roman"/>
          <w:sz w:val="28"/>
          <w:szCs w:val="28"/>
          <w:lang w:eastAsia="ru-RU"/>
        </w:rPr>
        <w:t xml:space="preserve">изменение и </w:t>
      </w:r>
      <w:r w:rsidR="00F85333" w:rsidRPr="0004211B">
        <w:rPr>
          <w:rFonts w:ascii="Times New Roman" w:eastAsia="Times New Roman" w:hAnsi="Times New Roman" w:cs="Times New Roman"/>
          <w:sz w:val="28"/>
          <w:szCs w:val="28"/>
          <w:lang w:eastAsia="ru-RU"/>
        </w:rPr>
        <w:t>дополнени</w:t>
      </w:r>
      <w:r w:rsidR="001424FE" w:rsidRPr="0004211B">
        <w:rPr>
          <w:rFonts w:ascii="Times New Roman" w:eastAsia="Times New Roman" w:hAnsi="Times New Roman" w:cs="Times New Roman"/>
          <w:sz w:val="28"/>
          <w:szCs w:val="28"/>
          <w:lang w:eastAsia="ru-RU"/>
        </w:rPr>
        <w:t>я</w:t>
      </w:r>
      <w:r w:rsidRPr="0004211B">
        <w:rPr>
          <w:rFonts w:ascii="Times New Roman" w:eastAsia="Times New Roman" w:hAnsi="Times New Roman" w:cs="Times New Roman"/>
          <w:sz w:val="28"/>
          <w:szCs w:val="28"/>
          <w:lang w:eastAsia="ru-RU"/>
        </w:rPr>
        <w:t>.</w:t>
      </w:r>
    </w:p>
    <w:p w14:paraId="4C3FA9B8" w14:textId="77777777" w:rsidR="00715E5E" w:rsidRPr="0004211B" w:rsidRDefault="00715E5E" w:rsidP="00C7706F">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415ED7FA" w14:textId="77777777" w:rsidR="001A2266" w:rsidRPr="0004211B" w:rsidRDefault="001A2266" w:rsidP="00C7706F">
      <w:pPr>
        <w:pStyle w:val="aa"/>
        <w:numPr>
          <w:ilvl w:val="0"/>
          <w:numId w:val="2"/>
        </w:numPr>
        <w:shd w:val="clear" w:color="auto" w:fill="FFFFFF"/>
        <w:spacing w:after="0" w:line="240" w:lineRule="auto"/>
        <w:ind w:left="0" w:firstLine="709"/>
        <w:jc w:val="both"/>
        <w:rPr>
          <w:rFonts w:ascii="Times New Roman" w:eastAsia="Times New Roman" w:hAnsi="Times New Roman" w:cs="Times New Roman"/>
          <w:sz w:val="28"/>
          <w:szCs w:val="28"/>
          <w:lang w:eastAsia="ru-RU"/>
        </w:rPr>
      </w:pPr>
      <w:r w:rsidRPr="0004211B">
        <w:rPr>
          <w:rFonts w:ascii="Times New Roman" w:eastAsia="Times New Roman" w:hAnsi="Times New Roman" w:cs="Times New Roman"/>
          <w:sz w:val="28"/>
          <w:szCs w:val="28"/>
          <w:lang w:eastAsia="ru-RU"/>
        </w:rPr>
        <w:t>Пункт 5 статьи 19 изложить в следующей редакции:</w:t>
      </w:r>
    </w:p>
    <w:p w14:paraId="6E906D61" w14:textId="59538742" w:rsidR="001A2266" w:rsidRPr="0004211B" w:rsidRDefault="001A2266" w:rsidP="00C7706F">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04211B">
        <w:rPr>
          <w:rFonts w:ascii="Times New Roman" w:eastAsia="Times New Roman" w:hAnsi="Times New Roman" w:cs="Times New Roman"/>
          <w:sz w:val="28"/>
          <w:szCs w:val="28"/>
          <w:lang w:eastAsia="ru-RU"/>
        </w:rPr>
        <w:t>«</w:t>
      </w:r>
      <w:r w:rsidR="00B9127A" w:rsidRPr="0004211B">
        <w:rPr>
          <w:rFonts w:ascii="Times New Roman" w:eastAsia="Times New Roman" w:hAnsi="Times New Roman" w:cs="Times New Roman"/>
          <w:sz w:val="28"/>
          <w:szCs w:val="28"/>
          <w:lang w:eastAsia="ru-RU"/>
        </w:rPr>
        <w:t>5. Установить, что в 2023 году</w:t>
      </w:r>
      <w:r w:rsidR="005D6E87" w:rsidRPr="0004211B">
        <w:rPr>
          <w:rFonts w:ascii="Times New Roman" w:eastAsia="Times New Roman" w:hAnsi="Times New Roman" w:cs="Times New Roman"/>
          <w:color w:val="000000" w:themeColor="text1"/>
          <w:sz w:val="28"/>
          <w:szCs w:val="28"/>
          <w:lang w:eastAsia="ru-RU"/>
        </w:rPr>
        <w:t xml:space="preserve"> </w:t>
      </w:r>
      <w:r w:rsidR="005D6E87" w:rsidRPr="0004211B">
        <w:rPr>
          <w:rFonts w:ascii="Times New Roman" w:eastAsia="Times New Roman" w:hAnsi="Times New Roman" w:cs="Times New Roman"/>
          <w:sz w:val="28"/>
          <w:szCs w:val="28"/>
          <w:lang w:eastAsia="ru-RU"/>
        </w:rPr>
        <w:t>во изменение норм действующего законодательства Приднестровской Молдавской Республики</w:t>
      </w:r>
      <w:r w:rsidR="00B9127A" w:rsidRPr="0004211B">
        <w:rPr>
          <w:rFonts w:ascii="Times New Roman" w:eastAsia="Times New Roman" w:hAnsi="Times New Roman" w:cs="Times New Roman"/>
          <w:sz w:val="28"/>
          <w:szCs w:val="28"/>
          <w:lang w:eastAsia="ru-RU"/>
        </w:rPr>
        <w:t xml:space="preserve"> юридические лица не вправе заключать договоры с индивидуальными предпринимателями </w:t>
      </w:r>
      <w:r w:rsidR="00C7706F">
        <w:rPr>
          <w:rFonts w:ascii="Times New Roman" w:eastAsia="Times New Roman" w:hAnsi="Times New Roman" w:cs="Times New Roman"/>
          <w:sz w:val="28"/>
          <w:szCs w:val="28"/>
          <w:lang w:eastAsia="ru-RU"/>
        </w:rPr>
        <w:br/>
      </w:r>
      <w:r w:rsidR="00B9127A" w:rsidRPr="0004211B">
        <w:rPr>
          <w:rFonts w:ascii="Times New Roman" w:eastAsia="Times New Roman" w:hAnsi="Times New Roman" w:cs="Times New Roman"/>
          <w:sz w:val="28"/>
          <w:szCs w:val="28"/>
          <w:lang w:eastAsia="ru-RU"/>
        </w:rPr>
        <w:t xml:space="preserve">при осуществлении архитектурной деятельности, инженерных изысканий </w:t>
      </w:r>
      <w:r w:rsidR="00C7706F">
        <w:rPr>
          <w:rFonts w:ascii="Times New Roman" w:eastAsia="Times New Roman" w:hAnsi="Times New Roman" w:cs="Times New Roman"/>
          <w:sz w:val="28"/>
          <w:szCs w:val="28"/>
          <w:lang w:eastAsia="ru-RU"/>
        </w:rPr>
        <w:br/>
      </w:r>
      <w:r w:rsidR="00B9127A" w:rsidRPr="0004211B">
        <w:rPr>
          <w:rFonts w:ascii="Times New Roman" w:eastAsia="Times New Roman" w:hAnsi="Times New Roman" w:cs="Times New Roman"/>
          <w:sz w:val="28"/>
          <w:szCs w:val="28"/>
          <w:lang w:eastAsia="ru-RU"/>
        </w:rPr>
        <w:t>для строительства, проектирования зданий и сооружений и градостроительного планирования территорий и поселений, капитального строительства, реконструкции, капитального ре</w:t>
      </w:r>
      <w:r w:rsidR="006571C4">
        <w:rPr>
          <w:rFonts w:ascii="Times New Roman" w:eastAsia="Times New Roman" w:hAnsi="Times New Roman" w:cs="Times New Roman"/>
          <w:sz w:val="28"/>
          <w:szCs w:val="28"/>
          <w:lang w:eastAsia="ru-RU"/>
        </w:rPr>
        <w:t>монта, а также текущего ремонта</w:t>
      </w:r>
      <w:r w:rsidR="00B9127A" w:rsidRPr="0004211B">
        <w:rPr>
          <w:rFonts w:ascii="Times New Roman" w:eastAsia="Times New Roman" w:hAnsi="Times New Roman" w:cs="Times New Roman"/>
          <w:sz w:val="28"/>
          <w:szCs w:val="28"/>
          <w:lang w:eastAsia="ru-RU"/>
        </w:rPr>
        <w:t xml:space="preserve"> в рамках исполнения договоров, осуществляемых за счет средств бюджетов различных уровней</w:t>
      </w:r>
      <w:r w:rsidR="004E08A1" w:rsidRPr="0004211B">
        <w:rPr>
          <w:rFonts w:ascii="Times New Roman" w:eastAsia="Times New Roman" w:hAnsi="Times New Roman" w:cs="Times New Roman"/>
          <w:sz w:val="28"/>
          <w:szCs w:val="28"/>
          <w:lang w:eastAsia="ru-RU"/>
        </w:rPr>
        <w:t>, внебюджетных фондов</w:t>
      </w:r>
      <w:r w:rsidR="00B9127A" w:rsidRPr="0004211B">
        <w:rPr>
          <w:rFonts w:ascii="Times New Roman" w:eastAsia="Times New Roman" w:hAnsi="Times New Roman" w:cs="Times New Roman"/>
          <w:sz w:val="28"/>
          <w:szCs w:val="28"/>
          <w:lang w:eastAsia="ru-RU"/>
        </w:rPr>
        <w:t>»</w:t>
      </w:r>
      <w:r w:rsidR="00FB6B6B" w:rsidRPr="0004211B">
        <w:rPr>
          <w:rFonts w:ascii="Times New Roman" w:eastAsia="Times New Roman" w:hAnsi="Times New Roman" w:cs="Times New Roman"/>
          <w:sz w:val="28"/>
          <w:szCs w:val="28"/>
          <w:lang w:eastAsia="ru-RU"/>
        </w:rPr>
        <w:t>.</w:t>
      </w:r>
    </w:p>
    <w:p w14:paraId="35C12118" w14:textId="77777777" w:rsidR="00FA02C1" w:rsidRPr="0004211B" w:rsidRDefault="00FA02C1" w:rsidP="00C7706F">
      <w:pPr>
        <w:shd w:val="clear" w:color="auto" w:fill="FFFFFF"/>
        <w:spacing w:after="0" w:line="240" w:lineRule="auto"/>
        <w:ind w:firstLine="709"/>
        <w:jc w:val="both"/>
        <w:rPr>
          <w:rFonts w:ascii="Times New Roman" w:eastAsia="Times New Roman" w:hAnsi="Times New Roman" w:cs="Times New Roman"/>
          <w:strike/>
          <w:color w:val="FF0000"/>
          <w:sz w:val="28"/>
          <w:szCs w:val="28"/>
          <w:lang w:eastAsia="ru-RU"/>
        </w:rPr>
      </w:pPr>
    </w:p>
    <w:p w14:paraId="4D1F5D20" w14:textId="77777777" w:rsidR="00FA02C1" w:rsidRPr="0004211B" w:rsidRDefault="0058665D" w:rsidP="00C7706F">
      <w:pPr>
        <w:pStyle w:val="aa"/>
        <w:numPr>
          <w:ilvl w:val="0"/>
          <w:numId w:val="2"/>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04211B">
        <w:rPr>
          <w:rFonts w:ascii="Times New Roman" w:eastAsia="Times New Roman" w:hAnsi="Times New Roman" w:cs="Times New Roman"/>
          <w:color w:val="000000" w:themeColor="text1"/>
          <w:sz w:val="28"/>
          <w:szCs w:val="28"/>
          <w:lang w:eastAsia="ru-RU"/>
        </w:rPr>
        <w:t>Статью 19 д</w:t>
      </w:r>
      <w:r w:rsidR="00B64214" w:rsidRPr="0004211B">
        <w:rPr>
          <w:rFonts w:ascii="Times New Roman" w:eastAsia="Times New Roman" w:hAnsi="Times New Roman" w:cs="Times New Roman"/>
          <w:color w:val="000000" w:themeColor="text1"/>
          <w:sz w:val="28"/>
          <w:szCs w:val="28"/>
          <w:lang w:eastAsia="ru-RU"/>
        </w:rPr>
        <w:t>ополнить пунктом 6 следующего содержания:</w:t>
      </w:r>
    </w:p>
    <w:p w14:paraId="4744726F" w14:textId="3F1B9F64" w:rsidR="00B64214" w:rsidRPr="0004211B" w:rsidRDefault="00B64214" w:rsidP="00C7706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4211B">
        <w:rPr>
          <w:rFonts w:ascii="Times New Roman" w:eastAsia="Times New Roman" w:hAnsi="Times New Roman" w:cs="Times New Roman"/>
          <w:color w:val="000000" w:themeColor="text1"/>
          <w:sz w:val="28"/>
          <w:szCs w:val="28"/>
          <w:lang w:eastAsia="ru-RU"/>
        </w:rPr>
        <w:t>«</w:t>
      </w:r>
      <w:r w:rsidR="00F9280C" w:rsidRPr="0004211B">
        <w:rPr>
          <w:rFonts w:ascii="Times New Roman" w:eastAsia="Times New Roman" w:hAnsi="Times New Roman" w:cs="Times New Roman"/>
          <w:color w:val="000000" w:themeColor="text1"/>
          <w:sz w:val="28"/>
          <w:szCs w:val="28"/>
          <w:lang w:eastAsia="ru-RU"/>
        </w:rPr>
        <w:t xml:space="preserve">6. </w:t>
      </w:r>
      <w:r w:rsidR="00A40773" w:rsidRPr="0004211B">
        <w:rPr>
          <w:rFonts w:ascii="Times New Roman" w:eastAsia="Times New Roman" w:hAnsi="Times New Roman" w:cs="Times New Roman"/>
          <w:color w:val="000000" w:themeColor="text1"/>
          <w:sz w:val="28"/>
          <w:szCs w:val="28"/>
          <w:lang w:eastAsia="ru-RU"/>
        </w:rPr>
        <w:t xml:space="preserve">Установить, что в 2023 году </w:t>
      </w:r>
      <w:r w:rsidR="00F757F2" w:rsidRPr="0004211B">
        <w:rPr>
          <w:rFonts w:ascii="Times New Roman" w:eastAsia="Times New Roman" w:hAnsi="Times New Roman" w:cs="Times New Roman"/>
          <w:color w:val="000000" w:themeColor="text1"/>
          <w:sz w:val="28"/>
          <w:szCs w:val="28"/>
          <w:lang w:eastAsia="ru-RU"/>
        </w:rPr>
        <w:t>во изменение норм действующего законодательства Приднестровской Молдавской Республики</w:t>
      </w:r>
      <w:r w:rsidR="005D6E87" w:rsidRPr="0004211B">
        <w:rPr>
          <w:rFonts w:ascii="Times New Roman" w:eastAsia="Times New Roman" w:hAnsi="Times New Roman" w:cs="Times New Roman"/>
          <w:color w:val="000000" w:themeColor="text1"/>
          <w:sz w:val="28"/>
          <w:szCs w:val="28"/>
          <w:lang w:eastAsia="ru-RU"/>
        </w:rPr>
        <w:t xml:space="preserve"> юридические лица, осуществляющие капитальное строительство, реконструкцию, капитальный ремонт, а также текущий ремонт, в рамках исполнения договоров, осуществляемых за счет средств бюджетов различных уровней, внебюджетных фондов (в том числе направляемых подрядчиком на исполнение обязательств </w:t>
      </w:r>
      <w:r w:rsidR="00C7706F">
        <w:rPr>
          <w:rFonts w:ascii="Times New Roman" w:eastAsia="Times New Roman" w:hAnsi="Times New Roman" w:cs="Times New Roman"/>
          <w:color w:val="000000" w:themeColor="text1"/>
          <w:sz w:val="28"/>
          <w:szCs w:val="28"/>
          <w:lang w:eastAsia="ru-RU"/>
        </w:rPr>
        <w:br/>
      </w:r>
      <w:r w:rsidR="005D6E87" w:rsidRPr="0004211B">
        <w:rPr>
          <w:rFonts w:ascii="Times New Roman" w:eastAsia="Times New Roman" w:hAnsi="Times New Roman" w:cs="Times New Roman"/>
          <w:color w:val="000000" w:themeColor="text1"/>
          <w:sz w:val="28"/>
          <w:szCs w:val="28"/>
          <w:lang w:eastAsia="ru-RU"/>
        </w:rPr>
        <w:t xml:space="preserve">по договорам субподряда, договорам возмездного оказания услуг, договорам </w:t>
      </w:r>
      <w:r w:rsidR="00C7706F">
        <w:rPr>
          <w:rFonts w:ascii="Times New Roman" w:eastAsia="Times New Roman" w:hAnsi="Times New Roman" w:cs="Times New Roman"/>
          <w:color w:val="000000" w:themeColor="text1"/>
          <w:sz w:val="28"/>
          <w:szCs w:val="28"/>
          <w:lang w:eastAsia="ru-RU"/>
        </w:rPr>
        <w:br/>
      </w:r>
      <w:r w:rsidR="005D6E87" w:rsidRPr="0004211B">
        <w:rPr>
          <w:rFonts w:ascii="Times New Roman" w:eastAsia="Times New Roman" w:hAnsi="Times New Roman" w:cs="Times New Roman"/>
          <w:color w:val="000000" w:themeColor="text1"/>
          <w:sz w:val="28"/>
          <w:szCs w:val="28"/>
          <w:lang w:eastAsia="ru-RU"/>
        </w:rPr>
        <w:t>на выполнение работ)</w:t>
      </w:r>
      <w:r w:rsidR="00012814" w:rsidRPr="0004211B">
        <w:rPr>
          <w:rFonts w:ascii="Times New Roman" w:eastAsia="Times New Roman" w:hAnsi="Times New Roman" w:cs="Times New Roman"/>
          <w:color w:val="000000" w:themeColor="text1"/>
          <w:sz w:val="28"/>
          <w:szCs w:val="28"/>
          <w:lang w:eastAsia="ru-RU"/>
        </w:rPr>
        <w:t>,</w:t>
      </w:r>
      <w:r w:rsidR="00F757F2" w:rsidRPr="0004211B">
        <w:rPr>
          <w:rFonts w:ascii="Times New Roman" w:eastAsia="Times New Roman" w:hAnsi="Times New Roman" w:cs="Times New Roman"/>
          <w:color w:val="000000" w:themeColor="text1"/>
          <w:sz w:val="28"/>
          <w:szCs w:val="28"/>
          <w:lang w:eastAsia="ru-RU"/>
        </w:rPr>
        <w:t xml:space="preserve"> </w:t>
      </w:r>
      <w:r w:rsidR="00A40773" w:rsidRPr="0004211B">
        <w:rPr>
          <w:rFonts w:ascii="Times New Roman" w:eastAsia="Times New Roman" w:hAnsi="Times New Roman" w:cs="Times New Roman"/>
          <w:color w:val="000000" w:themeColor="text1"/>
          <w:sz w:val="28"/>
          <w:szCs w:val="28"/>
          <w:lang w:eastAsia="ru-RU"/>
        </w:rPr>
        <w:t>не вправе применять упрощенную систему налогообложения».</w:t>
      </w:r>
    </w:p>
    <w:p w14:paraId="27E6F60D" w14:textId="77777777" w:rsidR="001A2266" w:rsidRDefault="001A2266" w:rsidP="00C7706F">
      <w:pPr>
        <w:spacing w:after="0" w:line="240" w:lineRule="auto"/>
        <w:ind w:firstLine="709"/>
        <w:jc w:val="both"/>
        <w:rPr>
          <w:rFonts w:ascii="Times New Roman" w:eastAsia="Calibri" w:hAnsi="Times New Roman" w:cs="Times New Roman"/>
          <w:strike/>
          <w:color w:val="FF0000"/>
          <w:sz w:val="28"/>
          <w:szCs w:val="28"/>
        </w:rPr>
      </w:pPr>
    </w:p>
    <w:p w14:paraId="25F360C5" w14:textId="77777777" w:rsidR="00AB71D4" w:rsidRDefault="00AB71D4" w:rsidP="00C7706F">
      <w:pPr>
        <w:spacing w:after="0" w:line="240" w:lineRule="auto"/>
        <w:ind w:firstLine="709"/>
        <w:jc w:val="both"/>
        <w:rPr>
          <w:rFonts w:ascii="Times New Roman" w:eastAsia="Calibri" w:hAnsi="Times New Roman" w:cs="Times New Roman"/>
          <w:strike/>
          <w:color w:val="FF0000"/>
          <w:sz w:val="28"/>
          <w:szCs w:val="28"/>
        </w:rPr>
      </w:pPr>
    </w:p>
    <w:p w14:paraId="04D4246F" w14:textId="77777777" w:rsidR="00AB71D4" w:rsidRPr="0004211B" w:rsidRDefault="00AB71D4" w:rsidP="00C7706F">
      <w:pPr>
        <w:spacing w:after="0" w:line="240" w:lineRule="auto"/>
        <w:ind w:firstLine="709"/>
        <w:jc w:val="both"/>
        <w:rPr>
          <w:rFonts w:ascii="Times New Roman" w:eastAsia="Calibri" w:hAnsi="Times New Roman" w:cs="Times New Roman"/>
          <w:strike/>
          <w:color w:val="FF0000"/>
          <w:sz w:val="28"/>
          <w:szCs w:val="28"/>
        </w:rPr>
      </w:pPr>
    </w:p>
    <w:p w14:paraId="627A0F83" w14:textId="0B0E2864" w:rsidR="009E5722" w:rsidRPr="0004211B" w:rsidRDefault="00F757F2" w:rsidP="00C7706F">
      <w:pPr>
        <w:spacing w:after="0" w:line="240" w:lineRule="auto"/>
        <w:ind w:firstLine="709"/>
        <w:jc w:val="both"/>
        <w:rPr>
          <w:rFonts w:ascii="Times New Roman" w:eastAsia="Calibri" w:hAnsi="Times New Roman" w:cs="Times New Roman"/>
          <w:sz w:val="28"/>
          <w:szCs w:val="28"/>
        </w:rPr>
      </w:pPr>
      <w:r w:rsidRPr="0004211B">
        <w:rPr>
          <w:rFonts w:ascii="Times New Roman" w:eastAsia="Calibri" w:hAnsi="Times New Roman" w:cs="Times New Roman"/>
          <w:sz w:val="28"/>
          <w:szCs w:val="28"/>
        </w:rPr>
        <w:lastRenderedPageBreak/>
        <w:t>3</w:t>
      </w:r>
      <w:r w:rsidR="001A2266" w:rsidRPr="0004211B">
        <w:rPr>
          <w:rFonts w:ascii="Times New Roman" w:eastAsia="Calibri" w:hAnsi="Times New Roman" w:cs="Times New Roman"/>
          <w:sz w:val="28"/>
          <w:szCs w:val="28"/>
        </w:rPr>
        <w:t xml:space="preserve">. </w:t>
      </w:r>
      <w:r w:rsidR="00FA02C1" w:rsidRPr="0004211B">
        <w:rPr>
          <w:rFonts w:ascii="Times New Roman" w:eastAsia="Calibri" w:hAnsi="Times New Roman" w:cs="Times New Roman"/>
          <w:sz w:val="28"/>
          <w:szCs w:val="28"/>
        </w:rPr>
        <w:t>Дополнить Закон статьей 19-1 следующего содержания:</w:t>
      </w:r>
    </w:p>
    <w:p w14:paraId="7FB1F6AB" w14:textId="77777777" w:rsidR="00F85333" w:rsidRPr="0004211B" w:rsidRDefault="00F85333" w:rsidP="00C7706F">
      <w:pPr>
        <w:spacing w:after="0" w:line="240" w:lineRule="auto"/>
        <w:ind w:firstLine="709"/>
        <w:jc w:val="both"/>
        <w:rPr>
          <w:rFonts w:ascii="Times New Roman" w:eastAsia="Calibri" w:hAnsi="Times New Roman" w:cs="Times New Roman"/>
          <w:sz w:val="28"/>
          <w:szCs w:val="28"/>
        </w:rPr>
      </w:pPr>
      <w:r w:rsidRPr="0004211B">
        <w:rPr>
          <w:rFonts w:ascii="Times New Roman" w:eastAsia="Calibri" w:hAnsi="Times New Roman" w:cs="Times New Roman"/>
          <w:sz w:val="28"/>
          <w:szCs w:val="28"/>
        </w:rPr>
        <w:t>«Статья 19-1.</w:t>
      </w:r>
    </w:p>
    <w:p w14:paraId="6950F568" w14:textId="77777777" w:rsidR="00464F79" w:rsidRPr="0004211B" w:rsidRDefault="00D562D5" w:rsidP="00C7706F">
      <w:pPr>
        <w:spacing w:after="0" w:line="240" w:lineRule="auto"/>
        <w:ind w:firstLine="709"/>
        <w:jc w:val="both"/>
        <w:rPr>
          <w:rFonts w:ascii="Times New Roman" w:eastAsia="Calibri" w:hAnsi="Times New Roman" w:cs="Times New Roman"/>
          <w:sz w:val="28"/>
          <w:szCs w:val="28"/>
          <w:shd w:val="clear" w:color="auto" w:fill="FFFFFF"/>
        </w:rPr>
      </w:pPr>
      <w:r w:rsidRPr="00AB71D4">
        <w:rPr>
          <w:rFonts w:ascii="Times New Roman" w:eastAsia="Calibri" w:hAnsi="Times New Roman" w:cs="Times New Roman"/>
          <w:spacing w:val="-4"/>
          <w:sz w:val="28"/>
          <w:szCs w:val="28"/>
          <w:shd w:val="clear" w:color="auto" w:fill="FFFFFF"/>
        </w:rPr>
        <w:t xml:space="preserve">1. </w:t>
      </w:r>
      <w:r w:rsidR="00464F79" w:rsidRPr="00AB71D4">
        <w:rPr>
          <w:rFonts w:ascii="Times New Roman" w:eastAsia="Calibri" w:hAnsi="Times New Roman" w:cs="Times New Roman"/>
          <w:spacing w:val="-4"/>
          <w:sz w:val="28"/>
          <w:szCs w:val="28"/>
          <w:shd w:val="clear" w:color="auto" w:fill="FFFFFF"/>
        </w:rPr>
        <w:t>Во изменение порядка, предусмотренного гражданским законодательством Приднестровской Молдавской Республики, при осуществлении к</w:t>
      </w:r>
      <w:r w:rsidR="00464F79" w:rsidRPr="0004211B">
        <w:rPr>
          <w:rFonts w:ascii="Times New Roman" w:eastAsia="Calibri" w:hAnsi="Times New Roman" w:cs="Times New Roman"/>
          <w:sz w:val="28"/>
          <w:szCs w:val="28"/>
          <w:shd w:val="clear" w:color="auto" w:fill="FFFFFF"/>
        </w:rPr>
        <w:t xml:space="preserve">апитального строительства, реконструкции, капитального ремонта, а также текущего ремонта </w:t>
      </w:r>
      <w:r w:rsidR="009874EF" w:rsidRPr="0004211B">
        <w:rPr>
          <w:rFonts w:ascii="Times New Roman" w:eastAsia="Calibri" w:hAnsi="Times New Roman" w:cs="Times New Roman"/>
          <w:sz w:val="28"/>
          <w:szCs w:val="28"/>
          <w:shd w:val="clear" w:color="auto" w:fill="FFFFFF"/>
        </w:rPr>
        <w:t xml:space="preserve">на объектах </w:t>
      </w:r>
      <w:r w:rsidR="00464F79" w:rsidRPr="0004211B">
        <w:rPr>
          <w:rFonts w:ascii="Times New Roman" w:eastAsia="Calibri" w:hAnsi="Times New Roman" w:cs="Times New Roman"/>
          <w:sz w:val="28"/>
          <w:szCs w:val="28"/>
          <w:shd w:val="clear" w:color="auto" w:fill="FFFFFF"/>
        </w:rPr>
        <w:t xml:space="preserve">за счет средств </w:t>
      </w:r>
      <w:r w:rsidR="00056070" w:rsidRPr="0004211B">
        <w:rPr>
          <w:rFonts w:ascii="Times New Roman" w:eastAsia="Calibri" w:hAnsi="Times New Roman" w:cs="Times New Roman"/>
          <w:sz w:val="28"/>
          <w:szCs w:val="28"/>
          <w:shd w:val="clear" w:color="auto" w:fill="FFFFFF"/>
        </w:rPr>
        <w:t>бюджетов различных уровней, внебюджетных фондов</w:t>
      </w:r>
      <w:r w:rsidR="00464F79" w:rsidRPr="0004211B">
        <w:rPr>
          <w:rFonts w:ascii="Times New Roman" w:eastAsia="Calibri" w:hAnsi="Times New Roman" w:cs="Times New Roman"/>
          <w:sz w:val="28"/>
          <w:szCs w:val="28"/>
          <w:shd w:val="clear" w:color="auto" w:fill="FFFFFF"/>
        </w:rPr>
        <w:t>:</w:t>
      </w:r>
    </w:p>
    <w:p w14:paraId="73CBF81D" w14:textId="20F8ACB2" w:rsidR="00681151" w:rsidRPr="0004211B" w:rsidRDefault="00464F79" w:rsidP="00C7706F">
      <w:pPr>
        <w:spacing w:after="0" w:line="240" w:lineRule="auto"/>
        <w:ind w:firstLine="709"/>
        <w:jc w:val="both"/>
        <w:rPr>
          <w:rFonts w:ascii="Times New Roman" w:eastAsia="Calibri" w:hAnsi="Times New Roman" w:cs="Times New Roman"/>
          <w:color w:val="000000" w:themeColor="text1"/>
          <w:sz w:val="28"/>
          <w:szCs w:val="28"/>
          <w:shd w:val="clear" w:color="auto" w:fill="FFFFFF"/>
        </w:rPr>
      </w:pPr>
      <w:proofErr w:type="gramStart"/>
      <w:r w:rsidRPr="0004211B">
        <w:rPr>
          <w:rFonts w:ascii="Times New Roman" w:eastAsia="Calibri" w:hAnsi="Times New Roman" w:cs="Times New Roman"/>
          <w:color w:val="000000" w:themeColor="text1"/>
          <w:sz w:val="28"/>
          <w:szCs w:val="28"/>
          <w:shd w:val="clear" w:color="auto" w:fill="FFFFFF"/>
        </w:rPr>
        <w:t>а</w:t>
      </w:r>
      <w:proofErr w:type="gramEnd"/>
      <w:r w:rsidRPr="0004211B">
        <w:rPr>
          <w:rFonts w:ascii="Times New Roman" w:eastAsia="Calibri" w:hAnsi="Times New Roman" w:cs="Times New Roman"/>
          <w:color w:val="000000" w:themeColor="text1"/>
          <w:sz w:val="28"/>
          <w:szCs w:val="28"/>
          <w:shd w:val="clear" w:color="auto" w:fill="FFFFFF"/>
        </w:rPr>
        <w:t>) денежные средства, предъявленные</w:t>
      </w:r>
      <w:r w:rsidR="00B60007" w:rsidRPr="0004211B">
        <w:rPr>
          <w:rFonts w:ascii="Times New Roman" w:eastAsia="Calibri" w:hAnsi="Times New Roman" w:cs="Times New Roman"/>
          <w:color w:val="000000" w:themeColor="text1"/>
          <w:sz w:val="28"/>
          <w:szCs w:val="28"/>
          <w:shd w:val="clear" w:color="auto" w:fill="FFFFFF"/>
        </w:rPr>
        <w:t xml:space="preserve"> подрядной </w:t>
      </w:r>
      <w:r w:rsidR="00115833" w:rsidRPr="0004211B">
        <w:rPr>
          <w:rFonts w:ascii="Times New Roman" w:eastAsia="Calibri" w:hAnsi="Times New Roman" w:cs="Times New Roman"/>
          <w:color w:val="000000" w:themeColor="text1"/>
          <w:sz w:val="28"/>
          <w:szCs w:val="28"/>
          <w:shd w:val="clear" w:color="auto" w:fill="FFFFFF"/>
        </w:rPr>
        <w:t xml:space="preserve">организацией </w:t>
      </w:r>
      <w:r w:rsidRPr="0004211B">
        <w:rPr>
          <w:rFonts w:ascii="Times New Roman" w:eastAsia="Calibri" w:hAnsi="Times New Roman" w:cs="Times New Roman"/>
          <w:color w:val="000000" w:themeColor="text1"/>
          <w:sz w:val="28"/>
          <w:szCs w:val="28"/>
          <w:shd w:val="clear" w:color="auto" w:fill="FFFFFF"/>
        </w:rPr>
        <w:t xml:space="preserve">к оплате </w:t>
      </w:r>
      <w:r w:rsidR="00857013">
        <w:rPr>
          <w:rFonts w:ascii="Times New Roman" w:eastAsia="Calibri" w:hAnsi="Times New Roman" w:cs="Times New Roman"/>
          <w:color w:val="000000" w:themeColor="text1"/>
          <w:sz w:val="28"/>
          <w:szCs w:val="28"/>
          <w:shd w:val="clear" w:color="auto" w:fill="FFFFFF"/>
        </w:rPr>
        <w:br/>
      </w:r>
      <w:r w:rsidRPr="0004211B">
        <w:rPr>
          <w:rFonts w:ascii="Times New Roman" w:eastAsia="Calibri" w:hAnsi="Times New Roman" w:cs="Times New Roman"/>
          <w:color w:val="000000" w:themeColor="text1"/>
          <w:sz w:val="28"/>
          <w:szCs w:val="28"/>
          <w:shd w:val="clear" w:color="auto" w:fill="FFFFFF"/>
        </w:rPr>
        <w:t>в составе актов выполненных работ и предусмотренные на выплату заработной платы</w:t>
      </w:r>
      <w:r w:rsidR="00DF6A78" w:rsidRPr="0004211B">
        <w:rPr>
          <w:rFonts w:ascii="Times New Roman" w:eastAsia="Calibri" w:hAnsi="Times New Roman" w:cs="Times New Roman"/>
          <w:color w:val="000000" w:themeColor="text1"/>
          <w:sz w:val="28"/>
          <w:szCs w:val="28"/>
          <w:shd w:val="clear" w:color="auto" w:fill="FFFFFF"/>
        </w:rPr>
        <w:t xml:space="preserve"> и</w:t>
      </w:r>
      <w:r w:rsidRPr="0004211B">
        <w:rPr>
          <w:rFonts w:ascii="Times New Roman" w:eastAsia="Calibri" w:hAnsi="Times New Roman" w:cs="Times New Roman"/>
          <w:color w:val="000000" w:themeColor="text1"/>
          <w:sz w:val="28"/>
          <w:szCs w:val="28"/>
          <w:shd w:val="clear" w:color="auto" w:fill="FFFFFF"/>
        </w:rPr>
        <w:t xml:space="preserve"> </w:t>
      </w:r>
      <w:r w:rsidR="009511B4" w:rsidRPr="0004211B">
        <w:rPr>
          <w:rFonts w:ascii="Times New Roman" w:eastAsia="Calibri" w:hAnsi="Times New Roman" w:cs="Times New Roman"/>
          <w:color w:val="000000" w:themeColor="text1"/>
          <w:sz w:val="28"/>
          <w:szCs w:val="28"/>
          <w:shd w:val="clear" w:color="auto" w:fill="FFFFFF"/>
        </w:rPr>
        <w:t xml:space="preserve">на </w:t>
      </w:r>
      <w:r w:rsidR="005F0B25" w:rsidRPr="0004211B">
        <w:rPr>
          <w:rFonts w:ascii="Times New Roman" w:eastAsia="Calibri" w:hAnsi="Times New Roman" w:cs="Times New Roman"/>
          <w:color w:val="000000" w:themeColor="text1"/>
          <w:sz w:val="28"/>
          <w:szCs w:val="28"/>
          <w:shd w:val="clear" w:color="auto" w:fill="FFFFFF"/>
        </w:rPr>
        <w:t xml:space="preserve">уплату единого </w:t>
      </w:r>
      <w:r w:rsidRPr="0004211B">
        <w:rPr>
          <w:rFonts w:ascii="Times New Roman" w:eastAsia="Calibri" w:hAnsi="Times New Roman" w:cs="Times New Roman"/>
          <w:color w:val="000000" w:themeColor="text1"/>
          <w:sz w:val="28"/>
          <w:szCs w:val="28"/>
          <w:shd w:val="clear" w:color="auto" w:fill="FFFFFF"/>
        </w:rPr>
        <w:t>социально</w:t>
      </w:r>
      <w:r w:rsidR="005F0B25" w:rsidRPr="0004211B">
        <w:rPr>
          <w:rFonts w:ascii="Times New Roman" w:eastAsia="Calibri" w:hAnsi="Times New Roman" w:cs="Times New Roman"/>
          <w:color w:val="000000" w:themeColor="text1"/>
          <w:sz w:val="28"/>
          <w:szCs w:val="28"/>
          <w:shd w:val="clear" w:color="auto" w:fill="FFFFFF"/>
        </w:rPr>
        <w:t>го налога на данную заработную плату</w:t>
      </w:r>
      <w:r w:rsidRPr="0004211B">
        <w:rPr>
          <w:rFonts w:ascii="Times New Roman" w:eastAsia="Calibri" w:hAnsi="Times New Roman" w:cs="Times New Roman"/>
          <w:color w:val="000000" w:themeColor="text1"/>
          <w:sz w:val="28"/>
          <w:szCs w:val="28"/>
          <w:shd w:val="clear" w:color="auto" w:fill="FFFFFF"/>
        </w:rPr>
        <w:t>, должны быть</w:t>
      </w:r>
      <w:r w:rsidR="00681151" w:rsidRPr="0004211B">
        <w:rPr>
          <w:rFonts w:ascii="Times New Roman" w:eastAsia="Calibri" w:hAnsi="Times New Roman" w:cs="Times New Roman"/>
          <w:color w:val="000000" w:themeColor="text1"/>
          <w:sz w:val="28"/>
          <w:szCs w:val="28"/>
          <w:shd w:val="clear" w:color="auto" w:fill="FFFFFF"/>
        </w:rPr>
        <w:t xml:space="preserve"> в полном объеме</w:t>
      </w:r>
      <w:r w:rsidR="00167EDA" w:rsidRPr="0004211B">
        <w:rPr>
          <w:rFonts w:ascii="Times New Roman" w:eastAsia="Calibri" w:hAnsi="Times New Roman" w:cs="Times New Roman"/>
          <w:color w:val="000000" w:themeColor="text1"/>
          <w:sz w:val="28"/>
          <w:szCs w:val="28"/>
          <w:shd w:val="clear" w:color="auto" w:fill="FFFFFF"/>
        </w:rPr>
        <w:t xml:space="preserve"> начислены и</w:t>
      </w:r>
      <w:r w:rsidR="00681151" w:rsidRPr="0004211B">
        <w:rPr>
          <w:rFonts w:ascii="Times New Roman" w:eastAsia="Calibri" w:hAnsi="Times New Roman" w:cs="Times New Roman"/>
          <w:color w:val="000000" w:themeColor="text1"/>
          <w:sz w:val="28"/>
          <w:szCs w:val="28"/>
          <w:shd w:val="clear" w:color="auto" w:fill="FFFFFF"/>
        </w:rPr>
        <w:t>:</w:t>
      </w:r>
    </w:p>
    <w:p w14:paraId="356C37EB" w14:textId="6A012118" w:rsidR="00681151" w:rsidRPr="0004211B" w:rsidRDefault="00681151" w:rsidP="00C7706F">
      <w:pPr>
        <w:spacing w:after="0" w:line="240" w:lineRule="auto"/>
        <w:ind w:firstLine="709"/>
        <w:jc w:val="both"/>
        <w:rPr>
          <w:rFonts w:ascii="Times New Roman" w:eastAsia="Calibri" w:hAnsi="Times New Roman" w:cs="Times New Roman"/>
          <w:color w:val="000000" w:themeColor="text1"/>
          <w:sz w:val="28"/>
          <w:szCs w:val="28"/>
          <w:shd w:val="clear" w:color="auto" w:fill="FFFFFF"/>
        </w:rPr>
      </w:pPr>
      <w:r w:rsidRPr="0004211B">
        <w:rPr>
          <w:rFonts w:ascii="Times New Roman" w:eastAsia="Calibri" w:hAnsi="Times New Roman" w:cs="Times New Roman"/>
          <w:color w:val="000000" w:themeColor="text1"/>
          <w:sz w:val="28"/>
          <w:szCs w:val="28"/>
          <w:shd w:val="clear" w:color="auto" w:fill="FFFFFF"/>
        </w:rPr>
        <w:t>1)</w:t>
      </w:r>
      <w:r w:rsidR="00464F79" w:rsidRPr="0004211B">
        <w:rPr>
          <w:rFonts w:ascii="Times New Roman" w:eastAsia="Calibri" w:hAnsi="Times New Roman" w:cs="Times New Roman"/>
          <w:color w:val="000000" w:themeColor="text1"/>
          <w:sz w:val="28"/>
          <w:szCs w:val="28"/>
          <w:shd w:val="clear" w:color="auto" w:fill="FFFFFF"/>
        </w:rPr>
        <w:t xml:space="preserve"> выплачены </w:t>
      </w:r>
      <w:r w:rsidR="00056070" w:rsidRPr="0004211B">
        <w:rPr>
          <w:rFonts w:ascii="Times New Roman" w:eastAsia="Calibri" w:hAnsi="Times New Roman" w:cs="Times New Roman"/>
          <w:color w:val="000000" w:themeColor="text1"/>
          <w:sz w:val="28"/>
          <w:szCs w:val="28"/>
          <w:shd w:val="clear" w:color="auto" w:fill="FFFFFF"/>
        </w:rPr>
        <w:t>работникам, задействованным на данных объектах</w:t>
      </w:r>
      <w:r w:rsidRPr="0004211B">
        <w:rPr>
          <w:rFonts w:ascii="Times New Roman" w:eastAsia="Calibri" w:hAnsi="Times New Roman" w:cs="Times New Roman"/>
          <w:color w:val="000000" w:themeColor="text1"/>
          <w:sz w:val="28"/>
          <w:szCs w:val="28"/>
          <w:shd w:val="clear" w:color="auto" w:fill="FFFFFF"/>
        </w:rPr>
        <w:t>;</w:t>
      </w:r>
    </w:p>
    <w:p w14:paraId="61E37736" w14:textId="482C8523" w:rsidR="00464F79" w:rsidRPr="0004211B" w:rsidRDefault="00681151" w:rsidP="00C7706F">
      <w:pPr>
        <w:spacing w:after="0" w:line="240" w:lineRule="auto"/>
        <w:ind w:firstLine="709"/>
        <w:jc w:val="both"/>
        <w:rPr>
          <w:rFonts w:ascii="Times New Roman" w:eastAsia="Calibri" w:hAnsi="Times New Roman" w:cs="Times New Roman"/>
          <w:color w:val="000000" w:themeColor="text1"/>
          <w:sz w:val="28"/>
          <w:szCs w:val="28"/>
          <w:shd w:val="clear" w:color="auto" w:fill="FFFFFF"/>
        </w:rPr>
      </w:pPr>
      <w:r w:rsidRPr="0004211B">
        <w:rPr>
          <w:rFonts w:ascii="Times New Roman" w:eastAsia="Calibri" w:hAnsi="Times New Roman" w:cs="Times New Roman"/>
          <w:color w:val="000000" w:themeColor="text1"/>
          <w:sz w:val="28"/>
          <w:szCs w:val="28"/>
          <w:shd w:val="clear" w:color="auto" w:fill="FFFFFF"/>
        </w:rPr>
        <w:t>2</w:t>
      </w:r>
      <w:r w:rsidR="00167EDA" w:rsidRPr="0004211B">
        <w:rPr>
          <w:rFonts w:ascii="Times New Roman" w:eastAsia="Calibri" w:hAnsi="Times New Roman" w:cs="Times New Roman"/>
          <w:color w:val="000000" w:themeColor="text1"/>
          <w:sz w:val="28"/>
          <w:szCs w:val="28"/>
          <w:shd w:val="clear" w:color="auto" w:fill="FFFFFF"/>
        </w:rPr>
        <w:t xml:space="preserve">) </w:t>
      </w:r>
      <w:r w:rsidR="00A930B6" w:rsidRPr="0004211B">
        <w:rPr>
          <w:rFonts w:ascii="Times New Roman" w:eastAsia="Calibri" w:hAnsi="Times New Roman" w:cs="Times New Roman"/>
          <w:color w:val="000000" w:themeColor="text1"/>
          <w:sz w:val="28"/>
          <w:szCs w:val="28"/>
          <w:shd w:val="clear" w:color="auto" w:fill="FFFFFF"/>
        </w:rPr>
        <w:t>уплачен</w:t>
      </w:r>
      <w:r w:rsidR="00E04AEA" w:rsidRPr="0004211B">
        <w:rPr>
          <w:rFonts w:ascii="Times New Roman" w:eastAsia="Calibri" w:hAnsi="Times New Roman" w:cs="Times New Roman"/>
          <w:color w:val="000000" w:themeColor="text1"/>
          <w:sz w:val="28"/>
          <w:szCs w:val="28"/>
          <w:shd w:val="clear" w:color="auto" w:fill="FFFFFF"/>
        </w:rPr>
        <w:t xml:space="preserve">ы в виде </w:t>
      </w:r>
      <w:r w:rsidR="00DF6A78" w:rsidRPr="0004211B">
        <w:rPr>
          <w:rFonts w:ascii="Times New Roman" w:eastAsia="Calibri" w:hAnsi="Times New Roman" w:cs="Times New Roman"/>
          <w:color w:val="000000" w:themeColor="text1"/>
          <w:sz w:val="28"/>
          <w:szCs w:val="28"/>
          <w:shd w:val="clear" w:color="auto" w:fill="FFFFFF"/>
        </w:rPr>
        <w:t>един</w:t>
      </w:r>
      <w:r w:rsidR="00E04AEA" w:rsidRPr="0004211B">
        <w:rPr>
          <w:rFonts w:ascii="Times New Roman" w:eastAsia="Calibri" w:hAnsi="Times New Roman" w:cs="Times New Roman"/>
          <w:color w:val="000000" w:themeColor="text1"/>
          <w:sz w:val="28"/>
          <w:szCs w:val="28"/>
          <w:shd w:val="clear" w:color="auto" w:fill="FFFFFF"/>
        </w:rPr>
        <w:t>ого</w:t>
      </w:r>
      <w:r w:rsidR="00DF6A78" w:rsidRPr="0004211B">
        <w:rPr>
          <w:rFonts w:ascii="Times New Roman" w:eastAsia="Calibri" w:hAnsi="Times New Roman" w:cs="Times New Roman"/>
          <w:color w:val="000000" w:themeColor="text1"/>
          <w:sz w:val="28"/>
          <w:szCs w:val="28"/>
          <w:shd w:val="clear" w:color="auto" w:fill="FFFFFF"/>
        </w:rPr>
        <w:t xml:space="preserve"> социальн</w:t>
      </w:r>
      <w:r w:rsidR="00E04AEA" w:rsidRPr="0004211B">
        <w:rPr>
          <w:rFonts w:ascii="Times New Roman" w:eastAsia="Calibri" w:hAnsi="Times New Roman" w:cs="Times New Roman"/>
          <w:color w:val="000000" w:themeColor="text1"/>
          <w:sz w:val="28"/>
          <w:szCs w:val="28"/>
          <w:shd w:val="clear" w:color="auto" w:fill="FFFFFF"/>
        </w:rPr>
        <w:t>ого</w:t>
      </w:r>
      <w:r w:rsidR="00DF6A78" w:rsidRPr="0004211B">
        <w:rPr>
          <w:rFonts w:ascii="Times New Roman" w:eastAsia="Calibri" w:hAnsi="Times New Roman" w:cs="Times New Roman"/>
          <w:color w:val="000000" w:themeColor="text1"/>
          <w:sz w:val="28"/>
          <w:szCs w:val="28"/>
          <w:shd w:val="clear" w:color="auto" w:fill="FFFFFF"/>
        </w:rPr>
        <w:t xml:space="preserve"> налог</w:t>
      </w:r>
      <w:r w:rsidR="00E04AEA" w:rsidRPr="0004211B">
        <w:rPr>
          <w:rFonts w:ascii="Times New Roman" w:eastAsia="Calibri" w:hAnsi="Times New Roman" w:cs="Times New Roman"/>
          <w:color w:val="000000" w:themeColor="text1"/>
          <w:sz w:val="28"/>
          <w:szCs w:val="28"/>
          <w:shd w:val="clear" w:color="auto" w:fill="FFFFFF"/>
        </w:rPr>
        <w:t>а</w:t>
      </w:r>
      <w:r w:rsidR="00FB1C85" w:rsidRPr="0004211B">
        <w:rPr>
          <w:rFonts w:ascii="Times New Roman" w:eastAsia="Calibri" w:hAnsi="Times New Roman" w:cs="Times New Roman"/>
          <w:color w:val="000000" w:themeColor="text1"/>
          <w:sz w:val="28"/>
          <w:szCs w:val="28"/>
          <w:shd w:val="clear" w:color="auto" w:fill="FFFFFF"/>
        </w:rPr>
        <w:t>.</w:t>
      </w:r>
    </w:p>
    <w:p w14:paraId="6E614A0D" w14:textId="24A93783" w:rsidR="00464F79" w:rsidRPr="0004211B" w:rsidRDefault="00464F79" w:rsidP="00C7706F">
      <w:pPr>
        <w:spacing w:after="0" w:line="240" w:lineRule="auto"/>
        <w:ind w:firstLine="709"/>
        <w:jc w:val="both"/>
        <w:rPr>
          <w:rFonts w:ascii="Times New Roman" w:eastAsia="Calibri" w:hAnsi="Times New Roman" w:cs="Times New Roman"/>
          <w:sz w:val="28"/>
          <w:szCs w:val="28"/>
          <w:shd w:val="clear" w:color="auto" w:fill="FFFFFF"/>
        </w:rPr>
      </w:pPr>
      <w:r w:rsidRPr="0004211B">
        <w:rPr>
          <w:rFonts w:ascii="Times New Roman" w:eastAsia="Calibri" w:hAnsi="Times New Roman" w:cs="Times New Roman"/>
          <w:sz w:val="28"/>
          <w:szCs w:val="28"/>
          <w:shd w:val="clear" w:color="auto" w:fill="FFFFFF"/>
        </w:rPr>
        <w:t xml:space="preserve">В случае </w:t>
      </w:r>
      <w:r w:rsidR="004C2FB9" w:rsidRPr="0004211B">
        <w:rPr>
          <w:rFonts w:ascii="Times New Roman" w:eastAsia="Calibri" w:hAnsi="Times New Roman" w:cs="Times New Roman"/>
          <w:sz w:val="28"/>
          <w:szCs w:val="28"/>
          <w:shd w:val="clear" w:color="auto" w:fill="FFFFFF"/>
        </w:rPr>
        <w:t xml:space="preserve">наличия по итогам отчетного года </w:t>
      </w:r>
      <w:r w:rsidR="00382699" w:rsidRPr="0004211B">
        <w:rPr>
          <w:rFonts w:ascii="Times New Roman" w:eastAsia="Calibri" w:hAnsi="Times New Roman" w:cs="Times New Roman"/>
          <w:sz w:val="28"/>
          <w:szCs w:val="28"/>
          <w:shd w:val="clear" w:color="auto" w:fill="FFFFFF"/>
        </w:rPr>
        <w:t>и трех месяцев года</w:t>
      </w:r>
      <w:r w:rsidR="000F5ADA" w:rsidRPr="0004211B">
        <w:rPr>
          <w:rFonts w:ascii="Times New Roman" w:eastAsia="Calibri" w:hAnsi="Times New Roman" w:cs="Times New Roman"/>
          <w:sz w:val="28"/>
          <w:szCs w:val="28"/>
          <w:shd w:val="clear" w:color="auto" w:fill="FFFFFF"/>
        </w:rPr>
        <w:t>,</w:t>
      </w:r>
      <w:r w:rsidR="00382699" w:rsidRPr="0004211B">
        <w:rPr>
          <w:rFonts w:ascii="Times New Roman" w:eastAsia="Calibri" w:hAnsi="Times New Roman" w:cs="Times New Roman"/>
          <w:sz w:val="28"/>
          <w:szCs w:val="28"/>
          <w:shd w:val="clear" w:color="auto" w:fill="FFFFFF"/>
        </w:rPr>
        <w:t xml:space="preserve"> следующего за отчетным</w:t>
      </w:r>
      <w:r w:rsidR="000F5ADA" w:rsidRPr="0004211B">
        <w:rPr>
          <w:rFonts w:ascii="Times New Roman" w:eastAsia="Calibri" w:hAnsi="Times New Roman" w:cs="Times New Roman"/>
          <w:sz w:val="28"/>
          <w:szCs w:val="28"/>
          <w:shd w:val="clear" w:color="auto" w:fill="FFFFFF"/>
        </w:rPr>
        <w:t>,</w:t>
      </w:r>
      <w:r w:rsidR="00382699" w:rsidRPr="0004211B">
        <w:rPr>
          <w:rFonts w:ascii="Times New Roman" w:eastAsia="Calibri" w:hAnsi="Times New Roman" w:cs="Times New Roman"/>
          <w:sz w:val="28"/>
          <w:szCs w:val="28"/>
          <w:shd w:val="clear" w:color="auto" w:fill="FFFFFF"/>
        </w:rPr>
        <w:t xml:space="preserve"> </w:t>
      </w:r>
      <w:r w:rsidR="004C2FB9" w:rsidRPr="0004211B">
        <w:rPr>
          <w:rFonts w:ascii="Times New Roman" w:eastAsia="Calibri" w:hAnsi="Times New Roman" w:cs="Times New Roman"/>
          <w:sz w:val="28"/>
          <w:szCs w:val="28"/>
          <w:shd w:val="clear" w:color="auto" w:fill="FFFFFF"/>
        </w:rPr>
        <w:t xml:space="preserve">разницы </w:t>
      </w:r>
      <w:r w:rsidRPr="0004211B">
        <w:rPr>
          <w:rFonts w:ascii="Times New Roman" w:eastAsia="Calibri" w:hAnsi="Times New Roman" w:cs="Times New Roman"/>
          <w:sz w:val="28"/>
          <w:szCs w:val="28"/>
          <w:shd w:val="clear" w:color="auto" w:fill="FFFFFF"/>
        </w:rPr>
        <w:t xml:space="preserve">денежных средств между </w:t>
      </w:r>
      <w:r w:rsidR="00382699" w:rsidRPr="0004211B">
        <w:rPr>
          <w:rFonts w:ascii="Times New Roman" w:eastAsia="Calibri" w:hAnsi="Times New Roman" w:cs="Times New Roman"/>
          <w:sz w:val="28"/>
          <w:szCs w:val="28"/>
          <w:shd w:val="clear" w:color="auto" w:fill="FFFFFF"/>
        </w:rPr>
        <w:t xml:space="preserve">средствами, </w:t>
      </w:r>
      <w:r w:rsidRPr="0004211B">
        <w:rPr>
          <w:rFonts w:ascii="Times New Roman" w:eastAsia="Calibri" w:hAnsi="Times New Roman" w:cs="Times New Roman"/>
          <w:sz w:val="28"/>
          <w:szCs w:val="28"/>
          <w:shd w:val="clear" w:color="auto" w:fill="FFFFFF"/>
        </w:rPr>
        <w:t>сформированными в составе актов выполненных работ в соответствии с частью первой настоящего подпункта и фактически начисленными</w:t>
      </w:r>
      <w:r w:rsidR="000F5ADA" w:rsidRPr="0004211B">
        <w:rPr>
          <w:rFonts w:ascii="Times New Roman" w:eastAsia="Calibri" w:hAnsi="Times New Roman" w:cs="Times New Roman"/>
          <w:sz w:val="28"/>
          <w:szCs w:val="28"/>
          <w:shd w:val="clear" w:color="auto" w:fill="FFFFFF"/>
        </w:rPr>
        <w:t xml:space="preserve">, </w:t>
      </w:r>
      <w:r w:rsidRPr="0004211B">
        <w:rPr>
          <w:rFonts w:ascii="Times New Roman" w:eastAsia="Calibri" w:hAnsi="Times New Roman" w:cs="Times New Roman"/>
          <w:sz w:val="28"/>
          <w:szCs w:val="28"/>
          <w:shd w:val="clear" w:color="auto" w:fill="FFFFFF"/>
        </w:rPr>
        <w:t xml:space="preserve">выплаченными работникам </w:t>
      </w:r>
      <w:r w:rsidR="000A6A5E" w:rsidRPr="0004211B">
        <w:rPr>
          <w:rFonts w:ascii="Times New Roman" w:eastAsia="Calibri" w:hAnsi="Times New Roman" w:cs="Times New Roman"/>
          <w:sz w:val="28"/>
          <w:szCs w:val="28"/>
          <w:shd w:val="clear" w:color="auto" w:fill="FFFFFF"/>
        </w:rPr>
        <w:t xml:space="preserve">подрядной </w:t>
      </w:r>
      <w:r w:rsidRPr="0004211B">
        <w:rPr>
          <w:rFonts w:ascii="Times New Roman" w:eastAsia="Calibri" w:hAnsi="Times New Roman" w:cs="Times New Roman"/>
          <w:sz w:val="28"/>
          <w:szCs w:val="28"/>
          <w:shd w:val="clear" w:color="auto" w:fill="FFFFFF"/>
        </w:rPr>
        <w:t xml:space="preserve">организации, задействованным на </w:t>
      </w:r>
      <w:r w:rsidRPr="0004211B">
        <w:rPr>
          <w:rFonts w:ascii="Times New Roman" w:eastAsia="Calibri" w:hAnsi="Times New Roman" w:cs="Times New Roman"/>
          <w:color w:val="000000" w:themeColor="text1"/>
          <w:sz w:val="28"/>
          <w:szCs w:val="28"/>
          <w:shd w:val="clear" w:color="auto" w:fill="FFFFFF"/>
        </w:rPr>
        <w:t xml:space="preserve">вышеуказанных </w:t>
      </w:r>
      <w:r w:rsidRPr="0004211B">
        <w:rPr>
          <w:rFonts w:ascii="Times New Roman" w:eastAsia="Calibri" w:hAnsi="Times New Roman" w:cs="Times New Roman"/>
          <w:sz w:val="28"/>
          <w:szCs w:val="28"/>
          <w:shd w:val="clear" w:color="auto" w:fill="FFFFFF"/>
        </w:rPr>
        <w:t xml:space="preserve">объектах, </w:t>
      </w:r>
      <w:r w:rsidR="00857013">
        <w:rPr>
          <w:rFonts w:ascii="Times New Roman" w:eastAsia="Calibri" w:hAnsi="Times New Roman" w:cs="Times New Roman"/>
          <w:sz w:val="28"/>
          <w:szCs w:val="28"/>
          <w:shd w:val="clear" w:color="auto" w:fill="FFFFFF"/>
        </w:rPr>
        <w:t>и уплаченными</w:t>
      </w:r>
      <w:r w:rsidR="0048594A" w:rsidRPr="0004211B">
        <w:rPr>
          <w:rFonts w:ascii="Times New Roman" w:eastAsia="Calibri" w:hAnsi="Times New Roman" w:cs="Times New Roman"/>
          <w:sz w:val="28"/>
          <w:szCs w:val="28"/>
          <w:shd w:val="clear" w:color="auto" w:fill="FFFFFF"/>
        </w:rPr>
        <w:t xml:space="preserve"> в виде единого социального налога,</w:t>
      </w:r>
      <w:r w:rsidR="00382699" w:rsidRPr="0004211B">
        <w:rPr>
          <w:rFonts w:ascii="Times New Roman" w:eastAsia="Calibri" w:hAnsi="Times New Roman" w:cs="Times New Roman"/>
          <w:sz w:val="28"/>
          <w:szCs w:val="28"/>
          <w:shd w:val="clear" w:color="auto" w:fill="FFFFFF"/>
        </w:rPr>
        <w:t xml:space="preserve"> </w:t>
      </w:r>
      <w:r w:rsidRPr="0004211B">
        <w:rPr>
          <w:rFonts w:ascii="Times New Roman" w:eastAsia="Calibri" w:hAnsi="Times New Roman" w:cs="Times New Roman"/>
          <w:sz w:val="28"/>
          <w:szCs w:val="28"/>
          <w:shd w:val="clear" w:color="auto" w:fill="FFFFFF"/>
        </w:rPr>
        <w:t xml:space="preserve">данная </w:t>
      </w:r>
      <w:r w:rsidR="004C2FB9" w:rsidRPr="0004211B">
        <w:rPr>
          <w:rFonts w:ascii="Times New Roman" w:eastAsia="Calibri" w:hAnsi="Times New Roman" w:cs="Times New Roman"/>
          <w:sz w:val="28"/>
          <w:szCs w:val="28"/>
          <w:shd w:val="clear" w:color="auto" w:fill="FFFFFF"/>
        </w:rPr>
        <w:t>разница</w:t>
      </w:r>
      <w:r w:rsidRPr="0004211B">
        <w:rPr>
          <w:rFonts w:ascii="Times New Roman" w:eastAsia="Calibri" w:hAnsi="Times New Roman" w:cs="Times New Roman"/>
          <w:sz w:val="28"/>
          <w:szCs w:val="28"/>
          <w:shd w:val="clear" w:color="auto" w:fill="FFFFFF"/>
        </w:rPr>
        <w:t xml:space="preserve"> подлежит возмещению </w:t>
      </w:r>
      <w:r w:rsidR="00BC34E5" w:rsidRPr="0004211B">
        <w:rPr>
          <w:rFonts w:ascii="Times New Roman" w:eastAsia="Calibri" w:hAnsi="Times New Roman" w:cs="Times New Roman"/>
          <w:sz w:val="28"/>
          <w:szCs w:val="28"/>
          <w:shd w:val="clear" w:color="auto" w:fill="FFFFFF"/>
        </w:rPr>
        <w:t>в соответствующ</w:t>
      </w:r>
      <w:r w:rsidR="00DF0840" w:rsidRPr="0004211B">
        <w:rPr>
          <w:rFonts w:ascii="Times New Roman" w:eastAsia="Calibri" w:hAnsi="Times New Roman" w:cs="Times New Roman"/>
          <w:sz w:val="28"/>
          <w:szCs w:val="28"/>
          <w:shd w:val="clear" w:color="auto" w:fill="FFFFFF"/>
        </w:rPr>
        <w:t>ие бюджеты различных</w:t>
      </w:r>
      <w:r w:rsidR="00BC34E5" w:rsidRPr="0004211B">
        <w:rPr>
          <w:rFonts w:ascii="Times New Roman" w:eastAsia="Calibri" w:hAnsi="Times New Roman" w:cs="Times New Roman"/>
          <w:sz w:val="28"/>
          <w:szCs w:val="28"/>
          <w:shd w:val="clear" w:color="auto" w:fill="FFFFFF"/>
        </w:rPr>
        <w:t xml:space="preserve"> уровн</w:t>
      </w:r>
      <w:r w:rsidR="00DF0840" w:rsidRPr="0004211B">
        <w:rPr>
          <w:rFonts w:ascii="Times New Roman" w:eastAsia="Calibri" w:hAnsi="Times New Roman" w:cs="Times New Roman"/>
          <w:sz w:val="28"/>
          <w:szCs w:val="28"/>
          <w:shd w:val="clear" w:color="auto" w:fill="FFFFFF"/>
        </w:rPr>
        <w:t>ей</w:t>
      </w:r>
      <w:r w:rsidR="00BC34E5" w:rsidRPr="0004211B">
        <w:rPr>
          <w:rFonts w:ascii="Times New Roman" w:eastAsia="Calibri" w:hAnsi="Times New Roman" w:cs="Times New Roman"/>
          <w:sz w:val="28"/>
          <w:szCs w:val="28"/>
          <w:shd w:val="clear" w:color="auto" w:fill="FFFFFF"/>
        </w:rPr>
        <w:t xml:space="preserve">, </w:t>
      </w:r>
      <w:r w:rsidR="00857013">
        <w:rPr>
          <w:rFonts w:ascii="Times New Roman" w:eastAsia="Calibri" w:hAnsi="Times New Roman" w:cs="Times New Roman"/>
          <w:sz w:val="28"/>
          <w:szCs w:val="28"/>
          <w:shd w:val="clear" w:color="auto" w:fill="FFFFFF"/>
        </w:rPr>
        <w:br/>
      </w:r>
      <w:r w:rsidR="00BC34E5" w:rsidRPr="0004211B">
        <w:rPr>
          <w:rFonts w:ascii="Times New Roman" w:eastAsia="Calibri" w:hAnsi="Times New Roman" w:cs="Times New Roman"/>
          <w:sz w:val="28"/>
          <w:szCs w:val="28"/>
          <w:shd w:val="clear" w:color="auto" w:fill="FFFFFF"/>
        </w:rPr>
        <w:t>во внебюджетны</w:t>
      </w:r>
      <w:r w:rsidR="00DF0840" w:rsidRPr="0004211B">
        <w:rPr>
          <w:rFonts w:ascii="Times New Roman" w:eastAsia="Calibri" w:hAnsi="Times New Roman" w:cs="Times New Roman"/>
          <w:sz w:val="28"/>
          <w:szCs w:val="28"/>
          <w:shd w:val="clear" w:color="auto" w:fill="FFFFFF"/>
        </w:rPr>
        <w:t>е</w:t>
      </w:r>
      <w:r w:rsidR="00BC34E5" w:rsidRPr="0004211B">
        <w:rPr>
          <w:rFonts w:ascii="Times New Roman" w:eastAsia="Calibri" w:hAnsi="Times New Roman" w:cs="Times New Roman"/>
          <w:sz w:val="28"/>
          <w:szCs w:val="28"/>
          <w:shd w:val="clear" w:color="auto" w:fill="FFFFFF"/>
        </w:rPr>
        <w:t xml:space="preserve"> фонд</w:t>
      </w:r>
      <w:r w:rsidR="00DF0840" w:rsidRPr="0004211B">
        <w:rPr>
          <w:rFonts w:ascii="Times New Roman" w:eastAsia="Calibri" w:hAnsi="Times New Roman" w:cs="Times New Roman"/>
          <w:sz w:val="28"/>
          <w:szCs w:val="28"/>
          <w:shd w:val="clear" w:color="auto" w:fill="FFFFFF"/>
        </w:rPr>
        <w:t>ы</w:t>
      </w:r>
      <w:r w:rsidRPr="0004211B">
        <w:rPr>
          <w:rFonts w:ascii="Times New Roman" w:eastAsia="Calibri" w:hAnsi="Times New Roman" w:cs="Times New Roman"/>
          <w:sz w:val="28"/>
          <w:szCs w:val="28"/>
          <w:shd w:val="clear" w:color="auto" w:fill="FFFFFF"/>
        </w:rPr>
        <w:t xml:space="preserve"> в полном объеме </w:t>
      </w:r>
      <w:r w:rsidR="00F23173" w:rsidRPr="0004211B">
        <w:rPr>
          <w:rFonts w:ascii="Times New Roman" w:eastAsia="Calibri" w:hAnsi="Times New Roman" w:cs="Times New Roman"/>
          <w:sz w:val="28"/>
          <w:szCs w:val="28"/>
          <w:shd w:val="clear" w:color="auto" w:fill="FFFFFF"/>
        </w:rPr>
        <w:t xml:space="preserve">за минусом уплаченных налогов </w:t>
      </w:r>
      <w:r w:rsidR="00857013">
        <w:rPr>
          <w:rFonts w:ascii="Times New Roman" w:eastAsia="Calibri" w:hAnsi="Times New Roman" w:cs="Times New Roman"/>
          <w:sz w:val="28"/>
          <w:szCs w:val="28"/>
          <w:shd w:val="clear" w:color="auto" w:fill="FFFFFF"/>
        </w:rPr>
        <w:br/>
      </w:r>
      <w:r w:rsidR="00F23173" w:rsidRPr="0004211B">
        <w:rPr>
          <w:rFonts w:ascii="Times New Roman" w:eastAsia="Calibri" w:hAnsi="Times New Roman" w:cs="Times New Roman"/>
          <w:sz w:val="28"/>
          <w:szCs w:val="28"/>
          <w:shd w:val="clear" w:color="auto" w:fill="FFFFFF"/>
        </w:rPr>
        <w:t xml:space="preserve">на данную разницу (налог на доходы организаций, налог на содержание жилищного фонда и объектов социально-культурной сферы) </w:t>
      </w:r>
      <w:r w:rsidRPr="0004211B">
        <w:rPr>
          <w:rFonts w:ascii="Times New Roman" w:eastAsia="Calibri" w:hAnsi="Times New Roman" w:cs="Times New Roman"/>
          <w:sz w:val="28"/>
          <w:szCs w:val="28"/>
          <w:shd w:val="clear" w:color="auto" w:fill="FFFFFF"/>
        </w:rPr>
        <w:t xml:space="preserve">в срок не позднее </w:t>
      </w:r>
      <w:r w:rsidR="00857013">
        <w:rPr>
          <w:rFonts w:ascii="Times New Roman" w:eastAsia="Calibri" w:hAnsi="Times New Roman" w:cs="Times New Roman"/>
          <w:sz w:val="28"/>
          <w:szCs w:val="28"/>
          <w:shd w:val="clear" w:color="auto" w:fill="FFFFFF"/>
        </w:rPr>
        <w:br/>
      </w:r>
      <w:r w:rsidRPr="0004211B">
        <w:rPr>
          <w:rFonts w:ascii="Times New Roman" w:eastAsia="Calibri" w:hAnsi="Times New Roman" w:cs="Times New Roman"/>
          <w:sz w:val="28"/>
          <w:szCs w:val="28"/>
          <w:shd w:val="clear" w:color="auto" w:fill="FFFFFF"/>
        </w:rPr>
        <w:t xml:space="preserve">1 </w:t>
      </w:r>
      <w:r w:rsidR="00357563" w:rsidRPr="0004211B">
        <w:rPr>
          <w:rFonts w:ascii="Times New Roman" w:eastAsia="Calibri" w:hAnsi="Times New Roman" w:cs="Times New Roman"/>
          <w:sz w:val="28"/>
          <w:szCs w:val="28"/>
          <w:shd w:val="clear" w:color="auto" w:fill="FFFFFF"/>
        </w:rPr>
        <w:t>июня</w:t>
      </w:r>
      <w:r w:rsidRPr="0004211B">
        <w:rPr>
          <w:rFonts w:ascii="Times New Roman" w:eastAsia="Calibri" w:hAnsi="Times New Roman" w:cs="Times New Roman"/>
          <w:sz w:val="28"/>
          <w:szCs w:val="28"/>
          <w:shd w:val="clear" w:color="auto" w:fill="FFFFFF"/>
        </w:rPr>
        <w:t xml:space="preserve"> года, следующего за истекшим отчетным </w:t>
      </w:r>
      <w:r w:rsidR="004C2FB9" w:rsidRPr="0004211B">
        <w:rPr>
          <w:rFonts w:ascii="Times New Roman" w:eastAsia="Calibri" w:hAnsi="Times New Roman" w:cs="Times New Roman"/>
          <w:sz w:val="28"/>
          <w:szCs w:val="28"/>
          <w:shd w:val="clear" w:color="auto" w:fill="FFFFFF"/>
        </w:rPr>
        <w:t>годом</w:t>
      </w:r>
      <w:r w:rsidRPr="0004211B">
        <w:rPr>
          <w:rFonts w:ascii="Times New Roman" w:eastAsia="Calibri" w:hAnsi="Times New Roman" w:cs="Times New Roman"/>
          <w:sz w:val="28"/>
          <w:szCs w:val="28"/>
          <w:shd w:val="clear" w:color="auto" w:fill="FFFFFF"/>
        </w:rPr>
        <w:t>;</w:t>
      </w:r>
    </w:p>
    <w:p w14:paraId="2562C318" w14:textId="4BB9F2D0" w:rsidR="00BC34E5" w:rsidRPr="0004211B" w:rsidRDefault="00857013" w:rsidP="00C7706F">
      <w:pPr>
        <w:spacing w:after="0" w:line="240" w:lineRule="auto"/>
        <w:ind w:firstLine="709"/>
        <w:jc w:val="both"/>
        <w:rPr>
          <w:rFonts w:ascii="Times New Roman" w:eastAsia="Calibri" w:hAnsi="Times New Roman" w:cs="Times New Roman"/>
          <w:sz w:val="28"/>
          <w:szCs w:val="28"/>
          <w:shd w:val="clear" w:color="auto" w:fill="FFFFFF"/>
        </w:rPr>
      </w:pPr>
      <w:proofErr w:type="gramStart"/>
      <w:r>
        <w:rPr>
          <w:rFonts w:ascii="Times New Roman" w:eastAsia="Calibri" w:hAnsi="Times New Roman" w:cs="Times New Roman"/>
          <w:sz w:val="28"/>
          <w:szCs w:val="28"/>
          <w:shd w:val="clear" w:color="auto" w:fill="FFFFFF"/>
        </w:rPr>
        <w:t>б</w:t>
      </w:r>
      <w:proofErr w:type="gramEnd"/>
      <w:r>
        <w:rPr>
          <w:rFonts w:ascii="Times New Roman" w:eastAsia="Calibri" w:hAnsi="Times New Roman" w:cs="Times New Roman"/>
          <w:sz w:val="28"/>
          <w:szCs w:val="28"/>
          <w:shd w:val="clear" w:color="auto" w:fill="FFFFFF"/>
        </w:rPr>
        <w:t xml:space="preserve">) допускается привлечение </w:t>
      </w:r>
      <w:r w:rsidR="00E675F1" w:rsidRPr="0004211B">
        <w:rPr>
          <w:rFonts w:ascii="Times New Roman" w:eastAsia="Calibri" w:hAnsi="Times New Roman" w:cs="Times New Roman"/>
          <w:sz w:val="28"/>
          <w:szCs w:val="28"/>
          <w:shd w:val="clear" w:color="auto" w:fill="FFFFFF"/>
        </w:rPr>
        <w:t xml:space="preserve">юридических лиц </w:t>
      </w:r>
      <w:r w:rsidR="00464F79" w:rsidRPr="0004211B">
        <w:rPr>
          <w:rFonts w:ascii="Times New Roman" w:eastAsia="Calibri" w:hAnsi="Times New Roman" w:cs="Times New Roman"/>
          <w:sz w:val="28"/>
          <w:szCs w:val="28"/>
          <w:shd w:val="clear" w:color="auto" w:fill="FFFFFF"/>
        </w:rPr>
        <w:t xml:space="preserve">для выполнения работ </w:t>
      </w:r>
      <w:r>
        <w:rPr>
          <w:rFonts w:ascii="Times New Roman" w:eastAsia="Calibri" w:hAnsi="Times New Roman" w:cs="Times New Roman"/>
          <w:sz w:val="28"/>
          <w:szCs w:val="28"/>
          <w:shd w:val="clear" w:color="auto" w:fill="FFFFFF"/>
        </w:rPr>
        <w:br/>
      </w:r>
      <w:r w:rsidR="00464F79" w:rsidRPr="0004211B">
        <w:rPr>
          <w:rFonts w:ascii="Times New Roman" w:eastAsia="Calibri" w:hAnsi="Times New Roman" w:cs="Times New Roman"/>
          <w:sz w:val="28"/>
          <w:szCs w:val="28"/>
          <w:shd w:val="clear" w:color="auto" w:fill="FFFFFF"/>
        </w:rPr>
        <w:t xml:space="preserve">по договорам </w:t>
      </w:r>
      <w:r w:rsidR="00BC34E5" w:rsidRPr="0004211B">
        <w:rPr>
          <w:rFonts w:ascii="Times New Roman" w:eastAsia="Calibri" w:hAnsi="Times New Roman" w:cs="Times New Roman"/>
          <w:sz w:val="28"/>
          <w:szCs w:val="28"/>
          <w:shd w:val="clear" w:color="auto" w:fill="FFFFFF"/>
        </w:rPr>
        <w:t xml:space="preserve">субподряда, </w:t>
      </w:r>
      <w:r w:rsidR="009F0A77" w:rsidRPr="0004211B">
        <w:rPr>
          <w:rFonts w:ascii="Times New Roman" w:eastAsia="Calibri" w:hAnsi="Times New Roman" w:cs="Times New Roman"/>
          <w:sz w:val="28"/>
          <w:szCs w:val="28"/>
          <w:shd w:val="clear" w:color="auto" w:fill="FFFFFF"/>
        </w:rPr>
        <w:t xml:space="preserve">по договорам </w:t>
      </w:r>
      <w:r w:rsidR="00A36EAF" w:rsidRPr="0004211B">
        <w:rPr>
          <w:rFonts w:ascii="Times New Roman" w:eastAsia="Calibri" w:hAnsi="Times New Roman" w:cs="Times New Roman"/>
          <w:sz w:val="28"/>
          <w:szCs w:val="28"/>
          <w:shd w:val="clear" w:color="auto" w:fill="FFFFFF"/>
        </w:rPr>
        <w:t>возмездного</w:t>
      </w:r>
      <w:r w:rsidR="00BC34E5" w:rsidRPr="0004211B">
        <w:rPr>
          <w:rFonts w:ascii="Times New Roman" w:eastAsia="Calibri" w:hAnsi="Times New Roman" w:cs="Times New Roman"/>
          <w:sz w:val="28"/>
          <w:szCs w:val="28"/>
          <w:shd w:val="clear" w:color="auto" w:fill="FFFFFF"/>
        </w:rPr>
        <w:t xml:space="preserve"> оказани</w:t>
      </w:r>
      <w:r w:rsidR="00A36EAF" w:rsidRPr="0004211B">
        <w:rPr>
          <w:rFonts w:ascii="Times New Roman" w:eastAsia="Calibri" w:hAnsi="Times New Roman" w:cs="Times New Roman"/>
          <w:sz w:val="28"/>
          <w:szCs w:val="28"/>
          <w:shd w:val="clear" w:color="auto" w:fill="FFFFFF"/>
        </w:rPr>
        <w:t>я</w:t>
      </w:r>
      <w:r w:rsidR="00BC34E5" w:rsidRPr="0004211B">
        <w:rPr>
          <w:rFonts w:ascii="Times New Roman" w:eastAsia="Calibri" w:hAnsi="Times New Roman" w:cs="Times New Roman"/>
          <w:sz w:val="28"/>
          <w:szCs w:val="28"/>
          <w:shd w:val="clear" w:color="auto" w:fill="FFFFFF"/>
        </w:rPr>
        <w:t xml:space="preserve"> услуг, </w:t>
      </w:r>
      <w:r w:rsidR="0042439A">
        <w:rPr>
          <w:rFonts w:ascii="Times New Roman" w:eastAsia="Calibri" w:hAnsi="Times New Roman" w:cs="Times New Roman"/>
          <w:sz w:val="28"/>
          <w:szCs w:val="28"/>
          <w:shd w:val="clear" w:color="auto" w:fill="FFFFFF"/>
        </w:rPr>
        <w:br/>
      </w:r>
      <w:r w:rsidR="004373BB" w:rsidRPr="0004211B">
        <w:rPr>
          <w:rFonts w:ascii="Times New Roman" w:eastAsia="Calibri" w:hAnsi="Times New Roman" w:cs="Times New Roman"/>
          <w:sz w:val="28"/>
          <w:szCs w:val="28"/>
          <w:shd w:val="clear" w:color="auto" w:fill="FFFFFF"/>
        </w:rPr>
        <w:t xml:space="preserve">по договорам на выполнение работ, </w:t>
      </w:r>
      <w:r w:rsidR="00BC34E5" w:rsidRPr="0004211B">
        <w:rPr>
          <w:rFonts w:ascii="Times New Roman" w:eastAsia="Calibri" w:hAnsi="Times New Roman" w:cs="Times New Roman"/>
          <w:sz w:val="28"/>
          <w:szCs w:val="28"/>
          <w:shd w:val="clear" w:color="auto" w:fill="FFFFFF"/>
        </w:rPr>
        <w:t>физических лиц по гражданско-правовым договорам на сумму, в совокупности не превышающую</w:t>
      </w:r>
      <w:r w:rsidR="00464F79" w:rsidRPr="0004211B">
        <w:rPr>
          <w:rFonts w:ascii="Times New Roman" w:eastAsia="Calibri" w:hAnsi="Times New Roman" w:cs="Times New Roman"/>
          <w:sz w:val="28"/>
          <w:szCs w:val="28"/>
          <w:shd w:val="clear" w:color="auto" w:fill="FFFFFF"/>
        </w:rPr>
        <w:t xml:space="preserve"> 2</w:t>
      </w:r>
      <w:r w:rsidR="004227BD" w:rsidRPr="0004211B">
        <w:rPr>
          <w:rFonts w:ascii="Times New Roman" w:eastAsia="Calibri" w:hAnsi="Times New Roman" w:cs="Times New Roman"/>
          <w:sz w:val="28"/>
          <w:szCs w:val="28"/>
          <w:shd w:val="clear" w:color="auto" w:fill="FFFFFF"/>
        </w:rPr>
        <w:t>0 (двадцат</w:t>
      </w:r>
      <w:r w:rsidR="00BC34E5" w:rsidRPr="0004211B">
        <w:rPr>
          <w:rFonts w:ascii="Times New Roman" w:eastAsia="Calibri" w:hAnsi="Times New Roman" w:cs="Times New Roman"/>
          <w:sz w:val="28"/>
          <w:szCs w:val="28"/>
          <w:shd w:val="clear" w:color="auto" w:fill="FFFFFF"/>
        </w:rPr>
        <w:t>ь</w:t>
      </w:r>
      <w:r w:rsidR="00464F79" w:rsidRPr="0004211B">
        <w:rPr>
          <w:rFonts w:ascii="Times New Roman" w:eastAsia="Calibri" w:hAnsi="Times New Roman" w:cs="Times New Roman"/>
          <w:sz w:val="28"/>
          <w:szCs w:val="28"/>
          <w:shd w:val="clear" w:color="auto" w:fill="FFFFFF"/>
        </w:rPr>
        <w:t xml:space="preserve">) процентов от общей стоимости строительно-монтажных работ, предусмотренной </w:t>
      </w:r>
      <w:r w:rsidR="0042439A">
        <w:rPr>
          <w:rFonts w:ascii="Times New Roman" w:eastAsia="Calibri" w:hAnsi="Times New Roman" w:cs="Times New Roman"/>
          <w:sz w:val="28"/>
          <w:szCs w:val="28"/>
          <w:shd w:val="clear" w:color="auto" w:fill="FFFFFF"/>
        </w:rPr>
        <w:br/>
      </w:r>
      <w:r w:rsidR="00464F79" w:rsidRPr="0004211B">
        <w:rPr>
          <w:rFonts w:ascii="Times New Roman" w:eastAsia="Calibri" w:hAnsi="Times New Roman" w:cs="Times New Roman"/>
          <w:sz w:val="28"/>
          <w:szCs w:val="28"/>
          <w:shd w:val="clear" w:color="auto" w:fill="FFFFFF"/>
        </w:rPr>
        <w:t>в договоре генерального подряда</w:t>
      </w:r>
      <w:r w:rsidR="00BC34E5" w:rsidRPr="0004211B">
        <w:rPr>
          <w:rFonts w:ascii="Times New Roman" w:eastAsia="Calibri" w:hAnsi="Times New Roman" w:cs="Times New Roman"/>
          <w:sz w:val="28"/>
          <w:szCs w:val="28"/>
          <w:shd w:val="clear" w:color="auto" w:fill="FFFFFF"/>
        </w:rPr>
        <w:t>.</w:t>
      </w:r>
    </w:p>
    <w:p w14:paraId="58E3389F" w14:textId="37A4EFB4" w:rsidR="00464F79" w:rsidRPr="0004211B" w:rsidRDefault="00DF0840" w:rsidP="00C7706F">
      <w:pPr>
        <w:spacing w:after="0" w:line="240" w:lineRule="auto"/>
        <w:ind w:firstLine="709"/>
        <w:jc w:val="both"/>
        <w:rPr>
          <w:rFonts w:ascii="Times New Roman" w:eastAsia="Calibri" w:hAnsi="Times New Roman" w:cs="Times New Roman"/>
          <w:sz w:val="28"/>
          <w:szCs w:val="28"/>
          <w:shd w:val="clear" w:color="auto" w:fill="FFFFFF"/>
        </w:rPr>
      </w:pPr>
      <w:r w:rsidRPr="0004211B">
        <w:rPr>
          <w:rFonts w:ascii="Times New Roman" w:eastAsia="Calibri" w:hAnsi="Times New Roman" w:cs="Times New Roman"/>
          <w:sz w:val="28"/>
          <w:szCs w:val="28"/>
          <w:shd w:val="clear" w:color="auto" w:fill="FFFFFF"/>
        </w:rPr>
        <w:t>В случае превышения установленного предела, сумма превышения подлежит возмещению в соответствующие бюджеты различных уровней</w:t>
      </w:r>
      <w:r w:rsidR="009F0A77" w:rsidRPr="0004211B">
        <w:rPr>
          <w:rFonts w:ascii="Times New Roman" w:eastAsia="Calibri" w:hAnsi="Times New Roman" w:cs="Times New Roman"/>
          <w:sz w:val="28"/>
          <w:szCs w:val="28"/>
          <w:shd w:val="clear" w:color="auto" w:fill="FFFFFF"/>
        </w:rPr>
        <w:t xml:space="preserve">, </w:t>
      </w:r>
      <w:r w:rsidR="0042439A">
        <w:rPr>
          <w:rFonts w:ascii="Times New Roman" w:eastAsia="Calibri" w:hAnsi="Times New Roman" w:cs="Times New Roman"/>
          <w:sz w:val="28"/>
          <w:szCs w:val="28"/>
          <w:shd w:val="clear" w:color="auto" w:fill="FFFFFF"/>
        </w:rPr>
        <w:br/>
      </w:r>
      <w:r w:rsidR="009F0A77" w:rsidRPr="0004211B">
        <w:rPr>
          <w:rFonts w:ascii="Times New Roman" w:eastAsia="Calibri" w:hAnsi="Times New Roman" w:cs="Times New Roman"/>
          <w:sz w:val="28"/>
          <w:szCs w:val="28"/>
          <w:shd w:val="clear" w:color="auto" w:fill="FFFFFF"/>
        </w:rPr>
        <w:t>во внебюджетные фонды в полном объеме</w:t>
      </w:r>
      <w:r w:rsidR="00464F79" w:rsidRPr="0004211B">
        <w:rPr>
          <w:rFonts w:ascii="Times New Roman" w:eastAsia="Calibri" w:hAnsi="Times New Roman" w:cs="Times New Roman"/>
          <w:sz w:val="28"/>
          <w:szCs w:val="28"/>
          <w:shd w:val="clear" w:color="auto" w:fill="FFFFFF"/>
        </w:rPr>
        <w:t>;</w:t>
      </w:r>
    </w:p>
    <w:p w14:paraId="200021DA" w14:textId="2506374F" w:rsidR="000D4F65" w:rsidRPr="0004211B" w:rsidRDefault="00464F79" w:rsidP="00C7706F">
      <w:pPr>
        <w:spacing w:after="0" w:line="240" w:lineRule="auto"/>
        <w:ind w:firstLine="709"/>
        <w:jc w:val="both"/>
        <w:rPr>
          <w:rFonts w:ascii="Times New Roman" w:eastAsia="Calibri" w:hAnsi="Times New Roman" w:cs="Times New Roman"/>
          <w:sz w:val="28"/>
          <w:szCs w:val="28"/>
          <w:shd w:val="clear" w:color="auto" w:fill="FFFFFF"/>
        </w:rPr>
      </w:pPr>
      <w:proofErr w:type="gramStart"/>
      <w:r w:rsidRPr="0004211B">
        <w:rPr>
          <w:rFonts w:ascii="Times New Roman" w:eastAsia="Calibri" w:hAnsi="Times New Roman" w:cs="Times New Roman"/>
          <w:sz w:val="28"/>
          <w:szCs w:val="28"/>
          <w:shd w:val="clear" w:color="auto" w:fill="FFFFFF"/>
        </w:rPr>
        <w:t>в</w:t>
      </w:r>
      <w:proofErr w:type="gramEnd"/>
      <w:r w:rsidRPr="0004211B">
        <w:rPr>
          <w:rFonts w:ascii="Times New Roman" w:eastAsia="Calibri" w:hAnsi="Times New Roman" w:cs="Times New Roman"/>
          <w:sz w:val="28"/>
          <w:szCs w:val="28"/>
          <w:shd w:val="clear" w:color="auto" w:fill="FFFFFF"/>
        </w:rPr>
        <w:t xml:space="preserve">) стоимость строительных материалов, изделий и конструкций, предъявляемая к оплате подрядными организациями в актах приемки выполненных работ, отражается по фактической стоимости их приобретения, </w:t>
      </w:r>
      <w:r w:rsidR="0042439A">
        <w:rPr>
          <w:rFonts w:ascii="Times New Roman" w:eastAsia="Calibri" w:hAnsi="Times New Roman" w:cs="Times New Roman"/>
          <w:sz w:val="28"/>
          <w:szCs w:val="28"/>
          <w:shd w:val="clear" w:color="auto" w:fill="FFFFFF"/>
        </w:rPr>
        <w:br/>
      </w:r>
      <w:r w:rsidRPr="0004211B">
        <w:rPr>
          <w:rFonts w:ascii="Times New Roman" w:eastAsia="Calibri" w:hAnsi="Times New Roman" w:cs="Times New Roman"/>
          <w:sz w:val="28"/>
          <w:szCs w:val="28"/>
          <w:shd w:val="clear" w:color="auto" w:fill="FFFFFF"/>
        </w:rPr>
        <w:t xml:space="preserve">но не более стоимости материалов, изделий и конструкций, предусмотренной </w:t>
      </w:r>
      <w:r w:rsidR="0042439A">
        <w:rPr>
          <w:rFonts w:ascii="Times New Roman" w:eastAsia="Calibri" w:hAnsi="Times New Roman" w:cs="Times New Roman"/>
          <w:sz w:val="28"/>
          <w:szCs w:val="28"/>
          <w:shd w:val="clear" w:color="auto" w:fill="FFFFFF"/>
        </w:rPr>
        <w:br/>
      </w:r>
      <w:r w:rsidRPr="0004211B">
        <w:rPr>
          <w:rFonts w:ascii="Times New Roman" w:eastAsia="Calibri" w:hAnsi="Times New Roman" w:cs="Times New Roman"/>
          <w:sz w:val="28"/>
          <w:szCs w:val="28"/>
          <w:shd w:val="clear" w:color="auto" w:fill="FFFFFF"/>
        </w:rPr>
        <w:t>в сметной документации и согласованной заказчиком</w:t>
      </w:r>
      <w:r w:rsidR="000D4F65" w:rsidRPr="0004211B">
        <w:rPr>
          <w:rFonts w:ascii="Times New Roman" w:eastAsia="Calibri" w:hAnsi="Times New Roman" w:cs="Times New Roman"/>
          <w:sz w:val="28"/>
          <w:szCs w:val="28"/>
          <w:shd w:val="clear" w:color="auto" w:fill="FFFFFF"/>
        </w:rPr>
        <w:t>.</w:t>
      </w:r>
    </w:p>
    <w:p w14:paraId="401F65DD" w14:textId="77777777" w:rsidR="00D562D5" w:rsidRPr="00593181" w:rsidRDefault="00D562D5" w:rsidP="00C7706F">
      <w:pPr>
        <w:spacing w:after="0" w:line="240" w:lineRule="auto"/>
        <w:ind w:firstLine="709"/>
        <w:jc w:val="both"/>
        <w:rPr>
          <w:rFonts w:ascii="Times New Roman" w:eastAsia="Calibri" w:hAnsi="Times New Roman" w:cs="Times New Roman"/>
          <w:spacing w:val="-6"/>
          <w:sz w:val="28"/>
          <w:szCs w:val="28"/>
          <w:shd w:val="clear" w:color="auto" w:fill="FFFFFF"/>
        </w:rPr>
      </w:pPr>
      <w:r w:rsidRPr="00593181">
        <w:rPr>
          <w:rFonts w:ascii="Times New Roman" w:eastAsia="Calibri" w:hAnsi="Times New Roman" w:cs="Times New Roman"/>
          <w:spacing w:val="-6"/>
          <w:sz w:val="28"/>
          <w:szCs w:val="28"/>
          <w:shd w:val="clear" w:color="auto" w:fill="FFFFFF"/>
        </w:rPr>
        <w:t xml:space="preserve">В случае невыполнения данного требования, сумма превышения (фактической стоимости, сметной стоимости) подлежит возмещению в соответствующие бюджеты различных уровней, внебюджетные фонды в полном объеме. </w:t>
      </w:r>
    </w:p>
    <w:p w14:paraId="0F939592" w14:textId="77777777" w:rsidR="00A92A7B" w:rsidRPr="0004211B" w:rsidRDefault="000D4F65" w:rsidP="00C7706F">
      <w:pPr>
        <w:pStyle w:val="aa"/>
        <w:numPr>
          <w:ilvl w:val="0"/>
          <w:numId w:val="3"/>
        </w:numPr>
        <w:spacing w:after="0" w:line="240" w:lineRule="auto"/>
        <w:ind w:left="0" w:firstLine="709"/>
        <w:jc w:val="both"/>
        <w:rPr>
          <w:rFonts w:ascii="Times New Roman" w:eastAsia="Calibri" w:hAnsi="Times New Roman" w:cs="Times New Roman"/>
          <w:sz w:val="28"/>
          <w:szCs w:val="28"/>
          <w:shd w:val="clear" w:color="auto" w:fill="FFFFFF"/>
        </w:rPr>
      </w:pPr>
      <w:r w:rsidRPr="0004211B">
        <w:rPr>
          <w:rFonts w:ascii="Times New Roman" w:eastAsia="Calibri" w:hAnsi="Times New Roman" w:cs="Times New Roman"/>
          <w:sz w:val="28"/>
          <w:szCs w:val="28"/>
          <w:shd w:val="clear" w:color="auto" w:fill="FFFFFF"/>
        </w:rPr>
        <w:t xml:space="preserve">Порядок </w:t>
      </w:r>
      <w:r w:rsidR="00A92A7B" w:rsidRPr="0004211B">
        <w:rPr>
          <w:rFonts w:ascii="Times New Roman" w:eastAsia="Calibri" w:hAnsi="Times New Roman" w:cs="Times New Roman"/>
          <w:sz w:val="28"/>
          <w:szCs w:val="28"/>
          <w:shd w:val="clear" w:color="auto" w:fill="FFFFFF"/>
        </w:rPr>
        <w:t>реализации</w:t>
      </w:r>
      <w:r w:rsidR="005D38D4" w:rsidRPr="0004211B">
        <w:rPr>
          <w:rFonts w:ascii="Times New Roman" w:eastAsia="Calibri" w:hAnsi="Times New Roman" w:cs="Times New Roman"/>
          <w:sz w:val="28"/>
          <w:szCs w:val="28"/>
          <w:shd w:val="clear" w:color="auto" w:fill="FFFFFF"/>
        </w:rPr>
        <w:t xml:space="preserve"> требований, указанных в пункте 1 </w:t>
      </w:r>
      <w:r w:rsidRPr="0004211B">
        <w:rPr>
          <w:rFonts w:ascii="Times New Roman" w:eastAsia="Calibri" w:hAnsi="Times New Roman" w:cs="Times New Roman"/>
          <w:sz w:val="28"/>
          <w:szCs w:val="28"/>
          <w:shd w:val="clear" w:color="auto" w:fill="FFFFFF"/>
        </w:rPr>
        <w:t>настоящей статьи</w:t>
      </w:r>
      <w:r w:rsidR="005D38D4" w:rsidRPr="0004211B">
        <w:rPr>
          <w:rFonts w:ascii="Times New Roman" w:eastAsia="Calibri" w:hAnsi="Times New Roman" w:cs="Times New Roman"/>
          <w:sz w:val="28"/>
          <w:szCs w:val="28"/>
          <w:shd w:val="clear" w:color="auto" w:fill="FFFFFF"/>
        </w:rPr>
        <w:t>,</w:t>
      </w:r>
      <w:r w:rsidR="009E1709" w:rsidRPr="0004211B">
        <w:rPr>
          <w:rFonts w:ascii="Times New Roman" w:eastAsia="Calibri" w:hAnsi="Times New Roman" w:cs="Times New Roman"/>
          <w:sz w:val="28"/>
          <w:szCs w:val="28"/>
          <w:shd w:val="clear" w:color="auto" w:fill="FFFFFF"/>
        </w:rPr>
        <w:t xml:space="preserve"> устанавливается нормативным правовым актом Правительства Приднестровской Молдавской Республики</w:t>
      </w:r>
      <w:r w:rsidR="00A92A7B" w:rsidRPr="0004211B">
        <w:rPr>
          <w:rFonts w:ascii="Times New Roman" w:eastAsia="Calibri" w:hAnsi="Times New Roman" w:cs="Times New Roman"/>
          <w:sz w:val="28"/>
          <w:szCs w:val="28"/>
          <w:shd w:val="clear" w:color="auto" w:fill="FFFFFF"/>
        </w:rPr>
        <w:t>.</w:t>
      </w:r>
    </w:p>
    <w:p w14:paraId="2BDDC40D" w14:textId="77777777" w:rsidR="00A92A7B" w:rsidRPr="0004211B" w:rsidRDefault="00D562D5" w:rsidP="00C7706F">
      <w:pPr>
        <w:spacing w:after="0" w:line="240" w:lineRule="auto"/>
        <w:ind w:firstLine="709"/>
        <w:jc w:val="both"/>
        <w:rPr>
          <w:rFonts w:ascii="Times New Roman" w:eastAsia="Calibri" w:hAnsi="Times New Roman" w:cs="Times New Roman"/>
          <w:sz w:val="28"/>
          <w:szCs w:val="28"/>
          <w:shd w:val="clear" w:color="auto" w:fill="FFFFFF"/>
        </w:rPr>
      </w:pPr>
      <w:r w:rsidRPr="0004211B">
        <w:rPr>
          <w:rFonts w:ascii="Times New Roman" w:eastAsia="Calibri" w:hAnsi="Times New Roman" w:cs="Times New Roman"/>
          <w:sz w:val="28"/>
          <w:szCs w:val="28"/>
          <w:shd w:val="clear" w:color="auto" w:fill="FFFFFF"/>
        </w:rPr>
        <w:lastRenderedPageBreak/>
        <w:t>3. К</w:t>
      </w:r>
      <w:r w:rsidR="00A92A7B" w:rsidRPr="0004211B">
        <w:rPr>
          <w:rFonts w:ascii="Times New Roman" w:eastAsia="Calibri" w:hAnsi="Times New Roman" w:cs="Times New Roman"/>
          <w:sz w:val="28"/>
          <w:szCs w:val="28"/>
          <w:shd w:val="clear" w:color="auto" w:fill="FFFFFF"/>
        </w:rPr>
        <w:t>онтроль за исполнением требований настоящей статьи осуществля</w:t>
      </w:r>
      <w:r w:rsidRPr="0004211B">
        <w:rPr>
          <w:rFonts w:ascii="Times New Roman" w:eastAsia="Calibri" w:hAnsi="Times New Roman" w:cs="Times New Roman"/>
          <w:sz w:val="28"/>
          <w:szCs w:val="28"/>
          <w:shd w:val="clear" w:color="auto" w:fill="FFFFFF"/>
        </w:rPr>
        <w:t>ю</w:t>
      </w:r>
      <w:r w:rsidR="00A92A7B" w:rsidRPr="0004211B">
        <w:rPr>
          <w:rFonts w:ascii="Times New Roman" w:eastAsia="Calibri" w:hAnsi="Times New Roman" w:cs="Times New Roman"/>
          <w:sz w:val="28"/>
          <w:szCs w:val="28"/>
          <w:shd w:val="clear" w:color="auto" w:fill="FFFFFF"/>
        </w:rPr>
        <w:t xml:space="preserve">т </w:t>
      </w:r>
      <w:r w:rsidRPr="0004211B">
        <w:rPr>
          <w:rFonts w:ascii="Times New Roman" w:eastAsia="Calibri" w:hAnsi="Times New Roman" w:cs="Times New Roman"/>
          <w:sz w:val="28"/>
          <w:szCs w:val="28"/>
          <w:shd w:val="clear" w:color="auto" w:fill="FFFFFF"/>
        </w:rPr>
        <w:t xml:space="preserve">орган исполнительной государственной власти, </w:t>
      </w:r>
      <w:r w:rsidR="00A92A7B" w:rsidRPr="0004211B">
        <w:rPr>
          <w:rFonts w:ascii="Times New Roman" w:eastAsia="Calibri" w:hAnsi="Times New Roman" w:cs="Times New Roman"/>
          <w:sz w:val="28"/>
          <w:szCs w:val="28"/>
          <w:shd w:val="clear" w:color="auto" w:fill="FFFFFF"/>
        </w:rPr>
        <w:t>уполномоченны</w:t>
      </w:r>
      <w:r w:rsidRPr="0004211B">
        <w:rPr>
          <w:rFonts w:ascii="Times New Roman" w:eastAsia="Calibri" w:hAnsi="Times New Roman" w:cs="Times New Roman"/>
          <w:sz w:val="28"/>
          <w:szCs w:val="28"/>
          <w:shd w:val="clear" w:color="auto" w:fill="FFFFFF"/>
        </w:rPr>
        <w:t>й</w:t>
      </w:r>
      <w:r w:rsidR="00A92A7B" w:rsidRPr="0004211B">
        <w:rPr>
          <w:rFonts w:ascii="Times New Roman" w:eastAsia="Calibri" w:hAnsi="Times New Roman" w:cs="Times New Roman"/>
          <w:sz w:val="28"/>
          <w:szCs w:val="28"/>
          <w:shd w:val="clear" w:color="auto" w:fill="FFFFFF"/>
        </w:rPr>
        <w:t xml:space="preserve"> Правительством Приднестровской Молдавской Республики</w:t>
      </w:r>
      <w:r w:rsidR="006E1D90" w:rsidRPr="0004211B">
        <w:rPr>
          <w:rFonts w:ascii="Times New Roman" w:eastAsia="Calibri" w:hAnsi="Times New Roman" w:cs="Times New Roman"/>
          <w:sz w:val="28"/>
          <w:szCs w:val="28"/>
          <w:shd w:val="clear" w:color="auto" w:fill="FFFFFF"/>
        </w:rPr>
        <w:t>,</w:t>
      </w:r>
      <w:r w:rsidRPr="0004211B">
        <w:rPr>
          <w:rFonts w:ascii="Times New Roman" w:eastAsia="Calibri" w:hAnsi="Times New Roman" w:cs="Times New Roman"/>
          <w:sz w:val="28"/>
          <w:szCs w:val="28"/>
          <w:shd w:val="clear" w:color="auto" w:fill="FFFFFF"/>
        </w:rPr>
        <w:t xml:space="preserve"> и Счетная палата Приднестровской Молдавской Республики»</w:t>
      </w:r>
      <w:r w:rsidR="00A92A7B" w:rsidRPr="0004211B">
        <w:rPr>
          <w:rFonts w:ascii="Times New Roman" w:eastAsia="Calibri" w:hAnsi="Times New Roman" w:cs="Times New Roman"/>
          <w:sz w:val="28"/>
          <w:szCs w:val="28"/>
          <w:shd w:val="clear" w:color="auto" w:fill="FFFFFF"/>
        </w:rPr>
        <w:t>.</w:t>
      </w:r>
    </w:p>
    <w:p w14:paraId="75B70188" w14:textId="77777777" w:rsidR="00D54A4E" w:rsidRPr="0004211B" w:rsidRDefault="00D54A4E" w:rsidP="00C7706F">
      <w:pPr>
        <w:spacing w:after="0" w:line="240" w:lineRule="auto"/>
        <w:ind w:firstLine="709"/>
        <w:jc w:val="both"/>
        <w:rPr>
          <w:rFonts w:ascii="Times New Roman" w:eastAsia="Calibri" w:hAnsi="Times New Roman" w:cs="Times New Roman"/>
          <w:sz w:val="28"/>
          <w:szCs w:val="28"/>
          <w:shd w:val="clear" w:color="auto" w:fill="FFFFFF"/>
        </w:rPr>
      </w:pPr>
    </w:p>
    <w:p w14:paraId="08C2C44F" w14:textId="0B8B31B4" w:rsidR="00501820" w:rsidRPr="0004211B" w:rsidRDefault="009E5722" w:rsidP="00C7706F">
      <w:pPr>
        <w:spacing w:after="0" w:line="240" w:lineRule="auto"/>
        <w:ind w:firstLine="709"/>
        <w:jc w:val="both"/>
        <w:rPr>
          <w:rFonts w:ascii="Times New Roman" w:eastAsia="Calibri" w:hAnsi="Times New Roman" w:cs="Times New Roman"/>
          <w:sz w:val="28"/>
          <w:szCs w:val="28"/>
          <w:shd w:val="clear" w:color="auto" w:fill="FFFFFF"/>
        </w:rPr>
      </w:pPr>
      <w:r w:rsidRPr="0004211B">
        <w:rPr>
          <w:rFonts w:ascii="Times New Roman" w:eastAsia="Calibri" w:hAnsi="Times New Roman" w:cs="Times New Roman"/>
          <w:b/>
          <w:bCs/>
          <w:sz w:val="28"/>
          <w:szCs w:val="28"/>
        </w:rPr>
        <w:t xml:space="preserve">Статья 2. </w:t>
      </w:r>
      <w:r w:rsidR="00501820" w:rsidRPr="0004211B">
        <w:rPr>
          <w:rFonts w:ascii="Times New Roman" w:eastAsia="Calibri" w:hAnsi="Times New Roman" w:cs="Times New Roman"/>
          <w:bCs/>
          <w:sz w:val="28"/>
          <w:szCs w:val="28"/>
        </w:rPr>
        <w:t xml:space="preserve">Правительству Приднестровской Молдавской Республики </w:t>
      </w:r>
      <w:r w:rsidR="00593181">
        <w:rPr>
          <w:rFonts w:ascii="Times New Roman" w:eastAsia="Calibri" w:hAnsi="Times New Roman" w:cs="Times New Roman"/>
          <w:bCs/>
          <w:sz w:val="28"/>
          <w:szCs w:val="28"/>
        </w:rPr>
        <w:br/>
      </w:r>
      <w:r w:rsidR="00501820" w:rsidRPr="0004211B">
        <w:rPr>
          <w:rFonts w:ascii="Times New Roman" w:eastAsia="Calibri" w:hAnsi="Times New Roman" w:cs="Times New Roman"/>
          <w:bCs/>
          <w:sz w:val="28"/>
          <w:szCs w:val="28"/>
        </w:rPr>
        <w:t xml:space="preserve">в срок до 1 марта 2023 года утвердить </w:t>
      </w:r>
      <w:r w:rsidR="008B6BD8" w:rsidRPr="0004211B">
        <w:rPr>
          <w:rFonts w:ascii="Times New Roman" w:eastAsia="Calibri" w:hAnsi="Times New Roman" w:cs="Times New Roman"/>
          <w:bCs/>
          <w:sz w:val="28"/>
          <w:szCs w:val="28"/>
        </w:rPr>
        <w:t>нормативный правовой акт</w:t>
      </w:r>
      <w:r w:rsidR="00133EEB" w:rsidRPr="0004211B">
        <w:rPr>
          <w:rFonts w:ascii="Times New Roman" w:eastAsia="Calibri" w:hAnsi="Times New Roman" w:cs="Times New Roman"/>
          <w:bCs/>
          <w:sz w:val="28"/>
          <w:szCs w:val="28"/>
        </w:rPr>
        <w:t>,</w:t>
      </w:r>
      <w:r w:rsidR="008B6BD8" w:rsidRPr="0004211B">
        <w:rPr>
          <w:rFonts w:ascii="Times New Roman" w:eastAsia="Calibri" w:hAnsi="Times New Roman" w:cs="Times New Roman"/>
          <w:bCs/>
          <w:sz w:val="28"/>
          <w:szCs w:val="28"/>
        </w:rPr>
        <w:t xml:space="preserve"> </w:t>
      </w:r>
      <w:r w:rsidR="00133EEB" w:rsidRPr="0004211B">
        <w:rPr>
          <w:rFonts w:ascii="Times New Roman" w:eastAsia="Calibri" w:hAnsi="Times New Roman" w:cs="Times New Roman"/>
          <w:sz w:val="28"/>
          <w:szCs w:val="28"/>
          <w:shd w:val="clear" w:color="auto" w:fill="FFFFFF"/>
        </w:rPr>
        <w:t xml:space="preserve">указанный </w:t>
      </w:r>
      <w:r w:rsidR="00593181">
        <w:rPr>
          <w:rFonts w:ascii="Times New Roman" w:eastAsia="Calibri" w:hAnsi="Times New Roman" w:cs="Times New Roman"/>
          <w:sz w:val="28"/>
          <w:szCs w:val="28"/>
          <w:shd w:val="clear" w:color="auto" w:fill="FFFFFF"/>
        </w:rPr>
        <w:br/>
      </w:r>
      <w:r w:rsidR="00133EEB" w:rsidRPr="0004211B">
        <w:rPr>
          <w:rFonts w:ascii="Times New Roman" w:eastAsia="Calibri" w:hAnsi="Times New Roman" w:cs="Times New Roman"/>
          <w:sz w:val="28"/>
          <w:szCs w:val="28"/>
          <w:shd w:val="clear" w:color="auto" w:fill="FFFFFF"/>
        </w:rPr>
        <w:t>в пункте 2 статьи 19-1</w:t>
      </w:r>
      <w:r w:rsidR="00DB68DD" w:rsidRPr="0004211B">
        <w:rPr>
          <w:rFonts w:ascii="Times New Roman" w:eastAsia="Calibri" w:hAnsi="Times New Roman" w:cs="Times New Roman"/>
          <w:sz w:val="28"/>
          <w:szCs w:val="28"/>
          <w:shd w:val="clear" w:color="auto" w:fill="FFFFFF"/>
        </w:rPr>
        <w:t xml:space="preserve"> Закона </w:t>
      </w:r>
      <w:r w:rsidR="00DB68DD" w:rsidRPr="0004211B">
        <w:rPr>
          <w:rFonts w:ascii="Times New Roman" w:eastAsia="Times New Roman" w:hAnsi="Times New Roman" w:cs="Times New Roman"/>
          <w:bCs/>
          <w:sz w:val="28"/>
          <w:szCs w:val="28"/>
          <w:lang w:eastAsia="ru-RU"/>
        </w:rPr>
        <w:t xml:space="preserve">Приднестровской Молдавской </w:t>
      </w:r>
      <w:r w:rsidR="00DB68DD" w:rsidRPr="0004211B">
        <w:rPr>
          <w:rFonts w:ascii="Times New Roman" w:eastAsia="Times New Roman" w:hAnsi="Times New Roman" w:cs="Times New Roman"/>
          <w:bCs/>
          <w:color w:val="000000"/>
          <w:sz w:val="28"/>
          <w:szCs w:val="28"/>
          <w:lang w:eastAsia="ru-RU"/>
        </w:rPr>
        <w:t xml:space="preserve">Республики </w:t>
      </w:r>
      <w:r w:rsidR="00593181">
        <w:rPr>
          <w:rFonts w:ascii="Times New Roman" w:eastAsia="Times New Roman" w:hAnsi="Times New Roman" w:cs="Times New Roman"/>
          <w:bCs/>
          <w:color w:val="000000"/>
          <w:sz w:val="28"/>
          <w:szCs w:val="28"/>
          <w:lang w:eastAsia="ru-RU"/>
        </w:rPr>
        <w:br/>
      </w:r>
      <w:r w:rsidR="00DB68DD" w:rsidRPr="0004211B">
        <w:rPr>
          <w:rFonts w:ascii="Times New Roman" w:eastAsia="Times New Roman" w:hAnsi="Times New Roman" w:cs="Times New Roman"/>
          <w:bCs/>
          <w:color w:val="000000"/>
          <w:sz w:val="28"/>
          <w:szCs w:val="28"/>
          <w:lang w:eastAsia="ru-RU"/>
        </w:rPr>
        <w:t xml:space="preserve">«О республиканском бюджете на 2023 год» </w:t>
      </w:r>
      <w:r w:rsidR="00133EEB" w:rsidRPr="0004211B">
        <w:rPr>
          <w:rFonts w:ascii="Times New Roman" w:eastAsia="Calibri" w:hAnsi="Times New Roman" w:cs="Times New Roman"/>
          <w:sz w:val="28"/>
          <w:szCs w:val="28"/>
          <w:shd w:val="clear" w:color="auto" w:fill="FFFFFF"/>
        </w:rPr>
        <w:t xml:space="preserve">в редакции </w:t>
      </w:r>
      <w:r w:rsidR="00DB68DD" w:rsidRPr="0004211B">
        <w:rPr>
          <w:rFonts w:ascii="Times New Roman" w:eastAsia="Calibri" w:hAnsi="Times New Roman" w:cs="Times New Roman"/>
          <w:sz w:val="28"/>
          <w:szCs w:val="28"/>
          <w:shd w:val="clear" w:color="auto" w:fill="FFFFFF"/>
        </w:rPr>
        <w:t xml:space="preserve">пункта 3 </w:t>
      </w:r>
      <w:r w:rsidR="00133EEB" w:rsidRPr="0004211B">
        <w:rPr>
          <w:rFonts w:ascii="Times New Roman" w:eastAsia="Calibri" w:hAnsi="Times New Roman" w:cs="Times New Roman"/>
          <w:sz w:val="28"/>
          <w:szCs w:val="28"/>
          <w:shd w:val="clear" w:color="auto" w:fill="FFFFFF"/>
        </w:rPr>
        <w:t>статьи 1 настоящего Закона.</w:t>
      </w:r>
    </w:p>
    <w:p w14:paraId="32F1AE97" w14:textId="77777777" w:rsidR="00501820" w:rsidRPr="0004211B" w:rsidRDefault="00501820" w:rsidP="00C7706F">
      <w:pPr>
        <w:spacing w:after="0" w:line="240" w:lineRule="auto"/>
        <w:ind w:firstLine="709"/>
        <w:jc w:val="both"/>
        <w:rPr>
          <w:rFonts w:ascii="Times New Roman" w:eastAsia="Calibri" w:hAnsi="Times New Roman" w:cs="Times New Roman"/>
          <w:b/>
          <w:bCs/>
          <w:sz w:val="28"/>
          <w:szCs w:val="28"/>
        </w:rPr>
      </w:pPr>
    </w:p>
    <w:p w14:paraId="2805C74A" w14:textId="77777777" w:rsidR="00F965CF" w:rsidRPr="0004211B" w:rsidRDefault="00D562D5" w:rsidP="00C7706F">
      <w:pPr>
        <w:spacing w:after="0" w:line="240" w:lineRule="auto"/>
        <w:ind w:firstLine="709"/>
        <w:jc w:val="both"/>
        <w:rPr>
          <w:rFonts w:ascii="Times New Roman" w:eastAsia="Calibri" w:hAnsi="Times New Roman" w:cs="Times New Roman"/>
          <w:sz w:val="28"/>
          <w:szCs w:val="28"/>
        </w:rPr>
      </w:pPr>
      <w:r w:rsidRPr="0004211B">
        <w:rPr>
          <w:rFonts w:ascii="Times New Roman" w:eastAsia="Calibri" w:hAnsi="Times New Roman" w:cs="Times New Roman"/>
          <w:b/>
          <w:bCs/>
          <w:sz w:val="28"/>
          <w:szCs w:val="28"/>
        </w:rPr>
        <w:t xml:space="preserve">Статья 3. </w:t>
      </w:r>
      <w:r w:rsidR="009E5722" w:rsidRPr="0004211B">
        <w:rPr>
          <w:rFonts w:ascii="Times New Roman" w:eastAsia="Calibri" w:hAnsi="Times New Roman" w:cs="Times New Roman"/>
          <w:sz w:val="28"/>
          <w:szCs w:val="28"/>
        </w:rPr>
        <w:t>Настоящий Закон вступает в силу со дня, следующего за днем официального опубликования</w:t>
      </w:r>
      <w:r w:rsidR="00F965CF" w:rsidRPr="0004211B">
        <w:rPr>
          <w:rFonts w:ascii="Times New Roman" w:eastAsia="Calibri" w:hAnsi="Times New Roman" w:cs="Times New Roman"/>
          <w:sz w:val="28"/>
          <w:szCs w:val="28"/>
        </w:rPr>
        <w:t>, за исключением статьи 1 настоящего Закона.</w:t>
      </w:r>
    </w:p>
    <w:p w14:paraId="7CC3B0EA" w14:textId="3D84F79B" w:rsidR="009E5722" w:rsidRPr="0004211B" w:rsidRDefault="00F965CF" w:rsidP="00C7706F">
      <w:pPr>
        <w:spacing w:after="0" w:line="240" w:lineRule="auto"/>
        <w:ind w:firstLine="709"/>
        <w:jc w:val="both"/>
        <w:rPr>
          <w:rFonts w:ascii="Times New Roman" w:eastAsia="Calibri" w:hAnsi="Times New Roman" w:cs="Times New Roman"/>
          <w:sz w:val="28"/>
          <w:szCs w:val="28"/>
        </w:rPr>
      </w:pPr>
      <w:r w:rsidRPr="0004211B">
        <w:rPr>
          <w:rFonts w:ascii="Times New Roman" w:eastAsia="Calibri" w:hAnsi="Times New Roman" w:cs="Times New Roman"/>
          <w:sz w:val="28"/>
          <w:szCs w:val="28"/>
        </w:rPr>
        <w:t>Статья 1 настоящего Закона вступает в силу со дня, следующего за днем официального опубликования</w:t>
      </w:r>
      <w:r w:rsidR="00593181">
        <w:rPr>
          <w:rFonts w:ascii="Times New Roman" w:eastAsia="Calibri" w:hAnsi="Times New Roman" w:cs="Times New Roman"/>
          <w:sz w:val="28"/>
          <w:szCs w:val="28"/>
        </w:rPr>
        <w:t>,</w:t>
      </w:r>
      <w:r w:rsidRPr="0004211B">
        <w:rPr>
          <w:rFonts w:ascii="Times New Roman" w:eastAsia="Calibri" w:hAnsi="Times New Roman" w:cs="Times New Roman"/>
          <w:sz w:val="28"/>
          <w:szCs w:val="28"/>
        </w:rPr>
        <w:t xml:space="preserve"> </w:t>
      </w:r>
      <w:r w:rsidR="00D562D5" w:rsidRPr="0004211B">
        <w:rPr>
          <w:rFonts w:ascii="Times New Roman" w:eastAsia="Calibri" w:hAnsi="Times New Roman" w:cs="Times New Roman"/>
          <w:sz w:val="28"/>
          <w:szCs w:val="28"/>
        </w:rPr>
        <w:t xml:space="preserve">и распространяет свое действие </w:t>
      </w:r>
      <w:r w:rsidR="00593181">
        <w:rPr>
          <w:rFonts w:ascii="Times New Roman" w:eastAsia="Calibri" w:hAnsi="Times New Roman" w:cs="Times New Roman"/>
          <w:sz w:val="28"/>
          <w:szCs w:val="28"/>
        </w:rPr>
        <w:br/>
      </w:r>
      <w:r w:rsidR="00D562D5" w:rsidRPr="0004211B">
        <w:rPr>
          <w:rFonts w:ascii="Times New Roman" w:eastAsia="Calibri" w:hAnsi="Times New Roman" w:cs="Times New Roman"/>
          <w:sz w:val="28"/>
          <w:szCs w:val="28"/>
        </w:rPr>
        <w:t>на правоотношения, возникшие с 1 января 2023 года</w:t>
      </w:r>
      <w:r w:rsidR="009E5722" w:rsidRPr="0004211B">
        <w:rPr>
          <w:rFonts w:ascii="Times New Roman" w:eastAsia="Calibri" w:hAnsi="Times New Roman" w:cs="Times New Roman"/>
          <w:sz w:val="28"/>
          <w:szCs w:val="28"/>
        </w:rPr>
        <w:t>.</w:t>
      </w:r>
    </w:p>
    <w:p w14:paraId="7A670DF2" w14:textId="77777777" w:rsidR="00715E5E" w:rsidRPr="0004211B" w:rsidRDefault="00715E5E" w:rsidP="00C7706F">
      <w:pPr>
        <w:spacing w:after="0" w:line="240" w:lineRule="auto"/>
        <w:ind w:firstLine="709"/>
        <w:jc w:val="both"/>
        <w:rPr>
          <w:rFonts w:ascii="Times New Roman" w:eastAsia="Calibri" w:hAnsi="Times New Roman" w:cs="Times New Roman"/>
          <w:sz w:val="28"/>
          <w:szCs w:val="28"/>
        </w:rPr>
      </w:pPr>
    </w:p>
    <w:p w14:paraId="5E8EF061" w14:textId="77777777" w:rsidR="00715E5E" w:rsidRPr="0004211B" w:rsidRDefault="00715E5E" w:rsidP="0004211B">
      <w:pPr>
        <w:spacing w:after="0" w:line="240" w:lineRule="auto"/>
        <w:ind w:firstLine="709"/>
        <w:jc w:val="both"/>
        <w:rPr>
          <w:rFonts w:ascii="Times New Roman" w:eastAsia="Calibri" w:hAnsi="Times New Roman" w:cs="Times New Roman"/>
          <w:sz w:val="28"/>
          <w:szCs w:val="28"/>
        </w:rPr>
      </w:pPr>
    </w:p>
    <w:p w14:paraId="2CA88FA2" w14:textId="77777777" w:rsidR="00715E5E" w:rsidRPr="0004211B" w:rsidRDefault="00715E5E" w:rsidP="0004211B">
      <w:pPr>
        <w:spacing w:after="0" w:line="240" w:lineRule="auto"/>
        <w:ind w:firstLine="709"/>
        <w:jc w:val="both"/>
        <w:rPr>
          <w:rFonts w:ascii="Times New Roman" w:eastAsia="Calibri" w:hAnsi="Times New Roman" w:cs="Times New Roman"/>
          <w:sz w:val="28"/>
          <w:szCs w:val="28"/>
        </w:rPr>
      </w:pPr>
    </w:p>
    <w:p w14:paraId="599AFDE3"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2A0AC49C"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7A2551A9"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04BABB0E"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0AA6C8E7"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3B75FDF7"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389CC17A"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70B72981"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3DC01EF1"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0E6FDEBE"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74C0D4AB"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24ABA66C"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681C5247"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218D4DDA"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44F078CA"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5856B9FE"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122A3299"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77E3CB94"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7905EF36"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73B6F3F5" w14:textId="77777777" w:rsidR="00773924" w:rsidRPr="0004211B" w:rsidRDefault="00773924" w:rsidP="0004211B">
      <w:pPr>
        <w:spacing w:after="0" w:line="240" w:lineRule="auto"/>
        <w:ind w:firstLine="709"/>
        <w:jc w:val="both"/>
        <w:rPr>
          <w:rFonts w:ascii="Times New Roman" w:eastAsia="Calibri" w:hAnsi="Times New Roman" w:cs="Times New Roman"/>
          <w:sz w:val="28"/>
          <w:szCs w:val="28"/>
        </w:rPr>
      </w:pPr>
    </w:p>
    <w:p w14:paraId="68F00E24" w14:textId="77777777" w:rsidR="001426E0" w:rsidRPr="0004211B" w:rsidRDefault="001426E0" w:rsidP="0004211B">
      <w:pPr>
        <w:spacing w:after="0" w:line="240" w:lineRule="auto"/>
        <w:ind w:firstLine="709"/>
        <w:jc w:val="both"/>
        <w:rPr>
          <w:rFonts w:ascii="Times New Roman" w:eastAsia="Calibri" w:hAnsi="Times New Roman" w:cs="Times New Roman"/>
          <w:sz w:val="28"/>
          <w:szCs w:val="28"/>
        </w:rPr>
      </w:pPr>
    </w:p>
    <w:p w14:paraId="5C5B5FA1" w14:textId="77777777" w:rsidR="001426E0" w:rsidRPr="0004211B" w:rsidRDefault="001426E0" w:rsidP="0004211B">
      <w:pPr>
        <w:spacing w:after="0" w:line="240" w:lineRule="auto"/>
        <w:ind w:firstLine="709"/>
        <w:jc w:val="both"/>
        <w:rPr>
          <w:rFonts w:ascii="Times New Roman" w:eastAsia="Calibri" w:hAnsi="Times New Roman" w:cs="Times New Roman"/>
          <w:sz w:val="28"/>
          <w:szCs w:val="28"/>
        </w:rPr>
      </w:pPr>
    </w:p>
    <w:p w14:paraId="38709A8D" w14:textId="77777777" w:rsidR="00C1639F" w:rsidRPr="0004211B" w:rsidRDefault="00C1639F" w:rsidP="0004211B">
      <w:pPr>
        <w:spacing w:after="0" w:line="240" w:lineRule="auto"/>
        <w:ind w:firstLine="709"/>
        <w:jc w:val="both"/>
        <w:rPr>
          <w:rFonts w:ascii="Times New Roman" w:eastAsia="Calibri" w:hAnsi="Times New Roman" w:cs="Times New Roman"/>
          <w:sz w:val="28"/>
          <w:szCs w:val="28"/>
        </w:rPr>
      </w:pPr>
    </w:p>
    <w:p w14:paraId="52E5DEC0" w14:textId="77777777" w:rsidR="00C1639F" w:rsidRPr="0004211B" w:rsidRDefault="00C1639F" w:rsidP="0004211B">
      <w:pPr>
        <w:spacing w:after="0" w:line="240" w:lineRule="auto"/>
        <w:ind w:firstLine="709"/>
        <w:jc w:val="both"/>
        <w:rPr>
          <w:rFonts w:ascii="Times New Roman" w:eastAsia="Calibri" w:hAnsi="Times New Roman" w:cs="Times New Roman"/>
          <w:sz w:val="28"/>
          <w:szCs w:val="28"/>
        </w:rPr>
      </w:pPr>
    </w:p>
    <w:p w14:paraId="579F492F" w14:textId="77777777" w:rsidR="00884BEF" w:rsidRDefault="00884BEF" w:rsidP="0004211B">
      <w:pPr>
        <w:spacing w:after="0" w:line="240" w:lineRule="auto"/>
        <w:jc w:val="center"/>
        <w:rPr>
          <w:rFonts w:ascii="Times New Roman" w:eastAsia="Calibri" w:hAnsi="Times New Roman" w:cs="Times New Roman"/>
          <w:sz w:val="28"/>
          <w:szCs w:val="28"/>
        </w:rPr>
      </w:pPr>
    </w:p>
    <w:p w14:paraId="311BD6A4" w14:textId="77777777" w:rsidR="00593181" w:rsidRPr="0004211B" w:rsidRDefault="00593181" w:rsidP="0004211B">
      <w:pPr>
        <w:spacing w:after="0" w:line="240" w:lineRule="auto"/>
        <w:jc w:val="center"/>
        <w:rPr>
          <w:rFonts w:ascii="Times New Roman" w:eastAsia="Calibri" w:hAnsi="Times New Roman" w:cs="Times New Roman"/>
          <w:sz w:val="28"/>
          <w:szCs w:val="28"/>
        </w:rPr>
      </w:pPr>
    </w:p>
    <w:p w14:paraId="14C77D53" w14:textId="77777777" w:rsidR="009E5722" w:rsidRPr="00593181" w:rsidRDefault="009E5722" w:rsidP="0004211B">
      <w:pPr>
        <w:spacing w:after="0" w:line="240" w:lineRule="auto"/>
        <w:jc w:val="center"/>
        <w:rPr>
          <w:rFonts w:ascii="Times New Roman" w:eastAsia="Calibri" w:hAnsi="Times New Roman" w:cs="Times New Roman"/>
          <w:sz w:val="24"/>
          <w:szCs w:val="24"/>
        </w:rPr>
      </w:pPr>
      <w:r w:rsidRPr="00593181">
        <w:rPr>
          <w:rFonts w:ascii="Times New Roman" w:eastAsia="Calibri" w:hAnsi="Times New Roman" w:cs="Times New Roman"/>
          <w:sz w:val="24"/>
          <w:szCs w:val="24"/>
        </w:rPr>
        <w:t>ПОЯСНИТЕЛЬНАЯ ЗАПИСКА</w:t>
      </w:r>
    </w:p>
    <w:p w14:paraId="441F862F" w14:textId="77777777" w:rsidR="00D54A4E" w:rsidRPr="0004211B" w:rsidRDefault="009E5722"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proofErr w:type="gramStart"/>
      <w:r w:rsidRPr="0004211B">
        <w:rPr>
          <w:rFonts w:ascii="Times New Roman" w:eastAsia="Times New Roman" w:hAnsi="Times New Roman" w:cs="Times New Roman"/>
          <w:bCs/>
          <w:color w:val="000000"/>
          <w:sz w:val="28"/>
          <w:szCs w:val="28"/>
          <w:lang w:eastAsia="ru-RU"/>
        </w:rPr>
        <w:t>к</w:t>
      </w:r>
      <w:proofErr w:type="gramEnd"/>
      <w:r w:rsidRPr="0004211B">
        <w:rPr>
          <w:rFonts w:ascii="Times New Roman" w:eastAsia="Times New Roman" w:hAnsi="Times New Roman" w:cs="Times New Roman"/>
          <w:bCs/>
          <w:color w:val="000000"/>
          <w:sz w:val="28"/>
          <w:szCs w:val="28"/>
          <w:lang w:eastAsia="ru-RU"/>
        </w:rPr>
        <w:t xml:space="preserve"> проекту закона Приднестровской Молдавской Республики </w:t>
      </w:r>
    </w:p>
    <w:p w14:paraId="1406298C" w14:textId="77777777" w:rsidR="00593181" w:rsidRDefault="009E5722"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04211B">
        <w:rPr>
          <w:rFonts w:ascii="Times New Roman" w:eastAsia="Times New Roman" w:hAnsi="Times New Roman" w:cs="Times New Roman"/>
          <w:bCs/>
          <w:color w:val="000000"/>
          <w:sz w:val="28"/>
          <w:szCs w:val="28"/>
          <w:lang w:eastAsia="ru-RU"/>
        </w:rPr>
        <w:t xml:space="preserve">«О внесении </w:t>
      </w:r>
      <w:r w:rsidR="00C1639F" w:rsidRPr="0004211B">
        <w:rPr>
          <w:rFonts w:ascii="Times New Roman" w:eastAsia="Times New Roman" w:hAnsi="Times New Roman" w:cs="Times New Roman"/>
          <w:bCs/>
          <w:color w:val="000000"/>
          <w:sz w:val="28"/>
          <w:szCs w:val="28"/>
          <w:lang w:eastAsia="ru-RU"/>
        </w:rPr>
        <w:t>изменения и дополнений</w:t>
      </w:r>
      <w:r w:rsidRPr="0004211B">
        <w:rPr>
          <w:rFonts w:ascii="Times New Roman" w:eastAsia="Times New Roman" w:hAnsi="Times New Roman" w:cs="Times New Roman"/>
          <w:bCs/>
          <w:color w:val="000000"/>
          <w:sz w:val="28"/>
          <w:szCs w:val="28"/>
          <w:lang w:eastAsia="ru-RU"/>
        </w:rPr>
        <w:t xml:space="preserve"> в Закон </w:t>
      </w:r>
    </w:p>
    <w:p w14:paraId="53AF4B9E" w14:textId="77777777" w:rsidR="00593181" w:rsidRDefault="009E5722"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04211B">
        <w:rPr>
          <w:rFonts w:ascii="Times New Roman" w:eastAsia="Times New Roman" w:hAnsi="Times New Roman" w:cs="Times New Roman"/>
          <w:bCs/>
          <w:color w:val="000000"/>
          <w:sz w:val="28"/>
          <w:szCs w:val="28"/>
          <w:lang w:eastAsia="ru-RU"/>
        </w:rPr>
        <w:t>Приднестровской Молдавской Республики</w:t>
      </w:r>
      <w:r w:rsidR="009D2A99" w:rsidRPr="0004211B">
        <w:rPr>
          <w:rFonts w:ascii="Times New Roman" w:eastAsia="Times New Roman" w:hAnsi="Times New Roman" w:cs="Times New Roman"/>
          <w:bCs/>
          <w:color w:val="000000"/>
          <w:sz w:val="28"/>
          <w:szCs w:val="28"/>
          <w:lang w:eastAsia="ru-RU"/>
        </w:rPr>
        <w:t xml:space="preserve"> </w:t>
      </w:r>
    </w:p>
    <w:p w14:paraId="086B9949" w14:textId="06F4D7A0" w:rsidR="009E5722" w:rsidRPr="0004211B" w:rsidRDefault="009E5722" w:rsidP="0004211B">
      <w:pPr>
        <w:shd w:val="clear" w:color="auto" w:fill="FFFFFF"/>
        <w:spacing w:after="0" w:line="240" w:lineRule="auto"/>
        <w:jc w:val="center"/>
        <w:rPr>
          <w:rFonts w:ascii="Times New Roman" w:eastAsia="Times New Roman" w:hAnsi="Times New Roman" w:cs="Times New Roman"/>
          <w:bCs/>
          <w:color w:val="000000"/>
          <w:sz w:val="28"/>
          <w:szCs w:val="28"/>
          <w:lang w:eastAsia="ru-RU"/>
        </w:rPr>
      </w:pPr>
      <w:r w:rsidRPr="0004211B">
        <w:rPr>
          <w:rFonts w:ascii="Times New Roman" w:eastAsia="Times New Roman" w:hAnsi="Times New Roman" w:cs="Times New Roman"/>
          <w:bCs/>
          <w:color w:val="000000"/>
          <w:sz w:val="28"/>
          <w:szCs w:val="28"/>
          <w:lang w:eastAsia="ru-RU"/>
        </w:rPr>
        <w:t>«О республиканском бюджете на 202</w:t>
      </w:r>
      <w:r w:rsidR="004628A5" w:rsidRPr="0004211B">
        <w:rPr>
          <w:rFonts w:ascii="Times New Roman" w:eastAsia="Times New Roman" w:hAnsi="Times New Roman" w:cs="Times New Roman"/>
          <w:bCs/>
          <w:color w:val="000000"/>
          <w:sz w:val="28"/>
          <w:szCs w:val="28"/>
          <w:lang w:eastAsia="ru-RU"/>
        </w:rPr>
        <w:t>3</w:t>
      </w:r>
      <w:r w:rsidRPr="0004211B">
        <w:rPr>
          <w:rFonts w:ascii="Times New Roman" w:eastAsia="Times New Roman" w:hAnsi="Times New Roman" w:cs="Times New Roman"/>
          <w:bCs/>
          <w:color w:val="000000"/>
          <w:sz w:val="28"/>
          <w:szCs w:val="28"/>
          <w:lang w:eastAsia="ru-RU"/>
        </w:rPr>
        <w:t xml:space="preserve"> год»</w:t>
      </w:r>
    </w:p>
    <w:p w14:paraId="22E441B0" w14:textId="77777777" w:rsidR="009E5722" w:rsidRPr="0004211B" w:rsidRDefault="009E5722" w:rsidP="0004211B">
      <w:pPr>
        <w:shd w:val="clear" w:color="auto" w:fill="FFFFFF"/>
        <w:spacing w:after="0" w:line="240" w:lineRule="auto"/>
        <w:jc w:val="center"/>
        <w:rPr>
          <w:rFonts w:ascii="Times New Roman" w:eastAsia="Times New Roman" w:hAnsi="Times New Roman" w:cs="Times New Roman"/>
          <w:sz w:val="28"/>
          <w:szCs w:val="28"/>
          <w:lang w:eastAsia="ru-RU"/>
        </w:rPr>
      </w:pPr>
    </w:p>
    <w:p w14:paraId="29B8D14F" w14:textId="714471E8" w:rsidR="009E5722" w:rsidRPr="0004211B" w:rsidRDefault="009E5722" w:rsidP="0004211B">
      <w:pPr>
        <w:spacing w:after="0" w:line="240" w:lineRule="auto"/>
        <w:ind w:firstLine="709"/>
        <w:jc w:val="both"/>
        <w:rPr>
          <w:rFonts w:ascii="Times New Roman" w:eastAsia="Calibri" w:hAnsi="Times New Roman" w:cs="Times New Roman"/>
          <w:bCs/>
          <w:sz w:val="28"/>
          <w:szCs w:val="28"/>
          <w:shd w:val="clear" w:color="auto" w:fill="FFFFFF"/>
        </w:rPr>
      </w:pPr>
      <w:proofErr w:type="gramStart"/>
      <w:r w:rsidRPr="0004211B">
        <w:rPr>
          <w:rFonts w:ascii="Times New Roman" w:eastAsia="Calibri" w:hAnsi="Times New Roman" w:cs="Times New Roman"/>
          <w:color w:val="000000"/>
          <w:sz w:val="28"/>
          <w:szCs w:val="28"/>
          <w:shd w:val="clear" w:color="auto" w:fill="FFFFFF"/>
        </w:rPr>
        <w:t>а</w:t>
      </w:r>
      <w:proofErr w:type="gramEnd"/>
      <w:r w:rsidRPr="0004211B">
        <w:rPr>
          <w:rFonts w:ascii="Times New Roman" w:eastAsia="Calibri" w:hAnsi="Times New Roman" w:cs="Times New Roman"/>
          <w:color w:val="000000"/>
          <w:sz w:val="28"/>
          <w:szCs w:val="28"/>
          <w:shd w:val="clear" w:color="auto" w:fill="FFFFFF"/>
        </w:rPr>
        <w:t xml:space="preserve">) настоящий законопроект разработан </w:t>
      </w:r>
      <w:r w:rsidR="00036426" w:rsidRPr="0004211B">
        <w:rPr>
          <w:rFonts w:ascii="Times New Roman" w:eastAsia="Calibri" w:hAnsi="Times New Roman" w:cs="Times New Roman"/>
          <w:color w:val="000000"/>
          <w:sz w:val="28"/>
          <w:szCs w:val="28"/>
          <w:shd w:val="clear" w:color="auto" w:fill="FFFFFF"/>
        </w:rPr>
        <w:t>в</w:t>
      </w:r>
      <w:r w:rsidRPr="0004211B">
        <w:rPr>
          <w:rFonts w:ascii="Times New Roman" w:eastAsia="Calibri" w:hAnsi="Times New Roman" w:cs="Times New Roman"/>
          <w:color w:val="000000"/>
          <w:sz w:val="28"/>
          <w:szCs w:val="28"/>
          <w:shd w:val="clear" w:color="auto" w:fill="FFFFFF"/>
        </w:rPr>
        <w:t xml:space="preserve"> цел</w:t>
      </w:r>
      <w:r w:rsidR="00036426" w:rsidRPr="0004211B">
        <w:rPr>
          <w:rFonts w:ascii="Times New Roman" w:eastAsia="Calibri" w:hAnsi="Times New Roman" w:cs="Times New Roman"/>
          <w:color w:val="000000"/>
          <w:sz w:val="28"/>
          <w:szCs w:val="28"/>
          <w:shd w:val="clear" w:color="auto" w:fill="FFFFFF"/>
        </w:rPr>
        <w:t>ях</w:t>
      </w:r>
      <w:r w:rsidR="004628A5" w:rsidRPr="0004211B">
        <w:rPr>
          <w:rFonts w:ascii="Times New Roman" w:eastAsia="Calibri" w:hAnsi="Times New Roman" w:cs="Times New Roman"/>
          <w:color w:val="000000"/>
          <w:sz w:val="28"/>
          <w:szCs w:val="28"/>
          <w:shd w:val="clear" w:color="auto" w:fill="FFFFFF"/>
        </w:rPr>
        <w:t xml:space="preserve"> </w:t>
      </w:r>
      <w:r w:rsidR="00884BEF" w:rsidRPr="0004211B">
        <w:rPr>
          <w:rFonts w:ascii="Times New Roman" w:eastAsia="Calibri" w:hAnsi="Times New Roman" w:cs="Times New Roman"/>
          <w:color w:val="000000"/>
          <w:sz w:val="28"/>
          <w:szCs w:val="28"/>
          <w:shd w:val="clear" w:color="auto" w:fill="FFFFFF"/>
        </w:rPr>
        <w:t xml:space="preserve">эффективного </w:t>
      </w:r>
      <w:r w:rsidR="00593181">
        <w:rPr>
          <w:rFonts w:ascii="Times New Roman" w:eastAsia="Calibri" w:hAnsi="Times New Roman" w:cs="Times New Roman"/>
          <w:color w:val="000000"/>
          <w:sz w:val="28"/>
          <w:szCs w:val="28"/>
          <w:shd w:val="clear" w:color="auto" w:fill="FFFFFF"/>
        </w:rPr>
        <w:br/>
      </w:r>
      <w:r w:rsidR="00884BEF" w:rsidRPr="0004211B">
        <w:rPr>
          <w:rFonts w:ascii="Times New Roman" w:eastAsia="Calibri" w:hAnsi="Times New Roman" w:cs="Times New Roman"/>
          <w:color w:val="000000"/>
          <w:sz w:val="28"/>
          <w:szCs w:val="28"/>
          <w:shd w:val="clear" w:color="auto" w:fill="FFFFFF"/>
        </w:rPr>
        <w:t xml:space="preserve">и рационального расходования средств бюджетов различных уровней, а также для установления единого порядка исполнения договоров </w:t>
      </w:r>
      <w:r w:rsidR="00884BEF" w:rsidRPr="0004211B">
        <w:rPr>
          <w:rFonts w:ascii="Times New Roman" w:eastAsia="Calibri" w:hAnsi="Times New Roman" w:cs="Times New Roman"/>
          <w:sz w:val="28"/>
          <w:szCs w:val="28"/>
          <w:shd w:val="clear" w:color="auto" w:fill="FFFFFF"/>
        </w:rPr>
        <w:t>при осуществлении капитального строительства, реконструкции, капитального ре</w:t>
      </w:r>
      <w:r w:rsidR="00D9064A" w:rsidRPr="0004211B">
        <w:rPr>
          <w:rFonts w:ascii="Times New Roman" w:eastAsia="Calibri" w:hAnsi="Times New Roman" w:cs="Times New Roman"/>
          <w:sz w:val="28"/>
          <w:szCs w:val="28"/>
          <w:shd w:val="clear" w:color="auto" w:fill="FFFFFF"/>
        </w:rPr>
        <w:t>монта, а также текущего ремонта</w:t>
      </w:r>
      <w:r w:rsidR="00884BEF" w:rsidRPr="0004211B">
        <w:rPr>
          <w:rFonts w:ascii="Times New Roman" w:eastAsia="Calibri" w:hAnsi="Times New Roman" w:cs="Times New Roman"/>
          <w:sz w:val="28"/>
          <w:szCs w:val="28"/>
          <w:shd w:val="clear" w:color="auto" w:fill="FFFFFF"/>
        </w:rPr>
        <w:t xml:space="preserve"> за счет средств </w:t>
      </w:r>
      <w:r w:rsidR="00033D66" w:rsidRPr="0004211B">
        <w:rPr>
          <w:rFonts w:ascii="Times New Roman" w:eastAsia="Calibri" w:hAnsi="Times New Roman" w:cs="Times New Roman"/>
          <w:sz w:val="28"/>
          <w:szCs w:val="28"/>
          <w:shd w:val="clear" w:color="auto" w:fill="FFFFFF"/>
        </w:rPr>
        <w:t xml:space="preserve">бюджетов различных уровней </w:t>
      </w:r>
      <w:r w:rsidR="00593181">
        <w:rPr>
          <w:rFonts w:ascii="Times New Roman" w:eastAsia="Calibri" w:hAnsi="Times New Roman" w:cs="Times New Roman"/>
          <w:sz w:val="28"/>
          <w:szCs w:val="28"/>
          <w:shd w:val="clear" w:color="auto" w:fill="FFFFFF"/>
        </w:rPr>
        <w:br/>
      </w:r>
      <w:r w:rsidR="00033D66" w:rsidRPr="0004211B">
        <w:rPr>
          <w:rFonts w:ascii="Times New Roman" w:eastAsia="Calibri" w:hAnsi="Times New Roman" w:cs="Times New Roman"/>
          <w:sz w:val="28"/>
          <w:szCs w:val="28"/>
          <w:shd w:val="clear" w:color="auto" w:fill="FFFFFF"/>
        </w:rPr>
        <w:t>и внебюджетных фондов</w:t>
      </w:r>
      <w:r w:rsidR="00884BEF" w:rsidRPr="0004211B">
        <w:rPr>
          <w:rFonts w:ascii="Times New Roman" w:eastAsia="Calibri" w:hAnsi="Times New Roman" w:cs="Times New Roman"/>
          <w:sz w:val="28"/>
          <w:szCs w:val="28"/>
          <w:shd w:val="clear" w:color="auto" w:fill="FFFFFF"/>
        </w:rPr>
        <w:t>;</w:t>
      </w:r>
    </w:p>
    <w:p w14:paraId="32428B68" w14:textId="77777777" w:rsidR="009E5722" w:rsidRPr="0004211B" w:rsidRDefault="009E5722" w:rsidP="0004211B">
      <w:pPr>
        <w:spacing w:after="0" w:line="240" w:lineRule="auto"/>
        <w:ind w:firstLine="709"/>
        <w:jc w:val="both"/>
        <w:rPr>
          <w:rFonts w:ascii="Times New Roman" w:eastAsia="Calibri" w:hAnsi="Times New Roman" w:cs="Times New Roman"/>
          <w:sz w:val="28"/>
          <w:szCs w:val="28"/>
        </w:rPr>
      </w:pPr>
      <w:proofErr w:type="gramStart"/>
      <w:r w:rsidRPr="0004211B">
        <w:rPr>
          <w:rFonts w:ascii="Times New Roman" w:eastAsia="Calibri" w:hAnsi="Times New Roman" w:cs="Times New Roman"/>
          <w:sz w:val="28"/>
          <w:szCs w:val="28"/>
        </w:rPr>
        <w:t>б</w:t>
      </w:r>
      <w:proofErr w:type="gramEnd"/>
      <w:r w:rsidRPr="0004211B">
        <w:rPr>
          <w:rFonts w:ascii="Times New Roman" w:eastAsia="Calibri" w:hAnsi="Times New Roman" w:cs="Times New Roman"/>
          <w:sz w:val="28"/>
          <w:szCs w:val="28"/>
        </w:rPr>
        <w:t xml:space="preserve">) в данной сфере правового регулирования действуют: </w:t>
      </w:r>
    </w:p>
    <w:p w14:paraId="3DEAE81A" w14:textId="77777777" w:rsidR="009E5722" w:rsidRPr="0004211B" w:rsidRDefault="009E5722" w:rsidP="0004211B">
      <w:pPr>
        <w:spacing w:after="0" w:line="240" w:lineRule="auto"/>
        <w:ind w:firstLine="709"/>
        <w:jc w:val="both"/>
        <w:rPr>
          <w:rFonts w:ascii="Times New Roman" w:eastAsia="Calibri" w:hAnsi="Times New Roman" w:cs="Times New Roman"/>
          <w:sz w:val="28"/>
          <w:szCs w:val="28"/>
        </w:rPr>
      </w:pPr>
      <w:r w:rsidRPr="0004211B">
        <w:rPr>
          <w:rFonts w:ascii="Times New Roman" w:eastAsia="Calibri" w:hAnsi="Times New Roman" w:cs="Times New Roman"/>
          <w:sz w:val="28"/>
          <w:szCs w:val="28"/>
        </w:rPr>
        <w:t xml:space="preserve">1) Конституция Приднестровской Молдавской Республики; </w:t>
      </w:r>
    </w:p>
    <w:p w14:paraId="77D706AF" w14:textId="77777777" w:rsidR="009E5722" w:rsidRPr="0004211B" w:rsidRDefault="009E5722" w:rsidP="0004211B">
      <w:pPr>
        <w:spacing w:after="0" w:line="240" w:lineRule="auto"/>
        <w:ind w:firstLine="709"/>
        <w:jc w:val="both"/>
        <w:rPr>
          <w:rFonts w:ascii="Times New Roman" w:eastAsia="Calibri" w:hAnsi="Times New Roman" w:cs="Times New Roman"/>
          <w:sz w:val="28"/>
          <w:szCs w:val="28"/>
        </w:rPr>
      </w:pPr>
      <w:r w:rsidRPr="0004211B">
        <w:rPr>
          <w:rFonts w:ascii="Times New Roman" w:eastAsia="Calibri" w:hAnsi="Times New Roman" w:cs="Times New Roman"/>
          <w:sz w:val="28"/>
          <w:szCs w:val="28"/>
        </w:rPr>
        <w:t xml:space="preserve">2) Закон Приднестровской Молдавской Республики от 24 февраля </w:t>
      </w:r>
      <w:r w:rsidR="00AB2C1D" w:rsidRPr="0004211B">
        <w:rPr>
          <w:rFonts w:ascii="Times New Roman" w:eastAsia="Calibri" w:hAnsi="Times New Roman" w:cs="Times New Roman"/>
          <w:sz w:val="28"/>
          <w:szCs w:val="28"/>
        </w:rPr>
        <w:br/>
      </w:r>
      <w:r w:rsidRPr="0004211B">
        <w:rPr>
          <w:rFonts w:ascii="Times New Roman" w:eastAsia="Calibri" w:hAnsi="Times New Roman" w:cs="Times New Roman"/>
          <w:sz w:val="28"/>
          <w:szCs w:val="28"/>
        </w:rPr>
        <w:t>1997 года № 35-З «О бюджетной системе в Приднестровской Молдавской Республике» (СЗМР 97-2);</w:t>
      </w:r>
    </w:p>
    <w:p w14:paraId="0F284E3B" w14:textId="6DDCC12D" w:rsidR="009E5722" w:rsidRPr="0004211B" w:rsidRDefault="009E5722" w:rsidP="0004211B">
      <w:pPr>
        <w:spacing w:after="0" w:line="240" w:lineRule="auto"/>
        <w:ind w:firstLine="709"/>
        <w:jc w:val="both"/>
        <w:rPr>
          <w:rFonts w:ascii="Times New Roman" w:eastAsia="Calibri" w:hAnsi="Times New Roman" w:cs="Times New Roman"/>
          <w:sz w:val="28"/>
          <w:szCs w:val="28"/>
        </w:rPr>
      </w:pPr>
      <w:r w:rsidRPr="0004211B">
        <w:rPr>
          <w:rFonts w:ascii="Times New Roman" w:eastAsia="Calibri" w:hAnsi="Times New Roman" w:cs="Times New Roman"/>
          <w:sz w:val="28"/>
          <w:szCs w:val="28"/>
        </w:rPr>
        <w:t xml:space="preserve">3) </w:t>
      </w:r>
      <w:r w:rsidRPr="0004211B">
        <w:rPr>
          <w:rFonts w:ascii="Times New Roman" w:eastAsia="Calibri" w:hAnsi="Times New Roman" w:cs="Times New Roman"/>
          <w:color w:val="000000"/>
          <w:sz w:val="28"/>
          <w:szCs w:val="28"/>
        </w:rPr>
        <w:t xml:space="preserve">Закон Приднестровской Молдавской Республики от </w:t>
      </w:r>
      <w:r w:rsidR="00884BEF" w:rsidRPr="0004211B">
        <w:rPr>
          <w:rFonts w:ascii="Times New Roman" w:eastAsia="Calibri" w:hAnsi="Times New Roman" w:cs="Times New Roman"/>
          <w:color w:val="000000"/>
          <w:sz w:val="28"/>
          <w:szCs w:val="28"/>
        </w:rPr>
        <w:t>28</w:t>
      </w:r>
      <w:r w:rsidRPr="0004211B">
        <w:rPr>
          <w:rFonts w:ascii="Times New Roman" w:eastAsia="Calibri" w:hAnsi="Times New Roman" w:cs="Times New Roman"/>
          <w:color w:val="000000"/>
          <w:sz w:val="28"/>
          <w:szCs w:val="28"/>
        </w:rPr>
        <w:t xml:space="preserve"> декабря </w:t>
      </w:r>
      <w:r w:rsidR="00E82E12">
        <w:rPr>
          <w:rFonts w:ascii="Times New Roman" w:eastAsia="Calibri" w:hAnsi="Times New Roman" w:cs="Times New Roman"/>
          <w:color w:val="000000"/>
          <w:sz w:val="28"/>
          <w:szCs w:val="28"/>
        </w:rPr>
        <w:br/>
      </w:r>
      <w:r w:rsidRPr="0004211B">
        <w:rPr>
          <w:rFonts w:ascii="Times New Roman" w:eastAsia="Calibri" w:hAnsi="Times New Roman" w:cs="Times New Roman"/>
          <w:color w:val="000000"/>
          <w:sz w:val="28"/>
          <w:szCs w:val="28"/>
        </w:rPr>
        <w:t>202</w:t>
      </w:r>
      <w:r w:rsidR="00884BEF" w:rsidRPr="0004211B">
        <w:rPr>
          <w:rFonts w:ascii="Times New Roman" w:eastAsia="Calibri" w:hAnsi="Times New Roman" w:cs="Times New Roman"/>
          <w:color w:val="000000"/>
          <w:sz w:val="28"/>
          <w:szCs w:val="28"/>
        </w:rPr>
        <w:t>2</w:t>
      </w:r>
      <w:r w:rsidRPr="0004211B">
        <w:rPr>
          <w:rFonts w:ascii="Times New Roman" w:eastAsia="Calibri" w:hAnsi="Times New Roman" w:cs="Times New Roman"/>
          <w:color w:val="000000"/>
          <w:sz w:val="28"/>
          <w:szCs w:val="28"/>
        </w:rPr>
        <w:t xml:space="preserve"> года № </w:t>
      </w:r>
      <w:r w:rsidR="00884BEF" w:rsidRPr="0004211B">
        <w:rPr>
          <w:rFonts w:ascii="Times New Roman" w:eastAsia="Times New Roman" w:hAnsi="Times New Roman" w:cs="Times New Roman"/>
          <w:color w:val="000000"/>
          <w:sz w:val="28"/>
          <w:szCs w:val="28"/>
          <w:lang w:eastAsia="ru-RU"/>
        </w:rPr>
        <w:t>389-З-VII «О республиканском бюджете на 2023 год» (САЗ 23-1)</w:t>
      </w:r>
      <w:r w:rsidRPr="0004211B">
        <w:rPr>
          <w:rFonts w:ascii="Times New Roman" w:eastAsia="Calibri" w:hAnsi="Times New Roman" w:cs="Times New Roman"/>
          <w:sz w:val="28"/>
          <w:szCs w:val="28"/>
        </w:rPr>
        <w:t>;</w:t>
      </w:r>
    </w:p>
    <w:p w14:paraId="184DDB38" w14:textId="77777777" w:rsidR="009E5722" w:rsidRPr="0004211B" w:rsidRDefault="009E5722" w:rsidP="0004211B">
      <w:pPr>
        <w:spacing w:after="0" w:line="240" w:lineRule="auto"/>
        <w:ind w:firstLine="709"/>
        <w:jc w:val="both"/>
        <w:rPr>
          <w:rFonts w:ascii="Times New Roman" w:eastAsia="Calibri" w:hAnsi="Times New Roman" w:cs="Times New Roman"/>
          <w:sz w:val="28"/>
          <w:szCs w:val="28"/>
        </w:rPr>
      </w:pPr>
      <w:proofErr w:type="gramStart"/>
      <w:r w:rsidRPr="0004211B">
        <w:rPr>
          <w:rFonts w:ascii="Times New Roman" w:eastAsia="Calibri" w:hAnsi="Times New Roman" w:cs="Times New Roman"/>
          <w:sz w:val="28"/>
          <w:szCs w:val="28"/>
        </w:rPr>
        <w:t>в</w:t>
      </w:r>
      <w:proofErr w:type="gramEnd"/>
      <w:r w:rsidRPr="0004211B">
        <w:rPr>
          <w:rFonts w:ascii="Times New Roman" w:eastAsia="Calibri" w:hAnsi="Times New Roman" w:cs="Times New Roman"/>
          <w:sz w:val="28"/>
          <w:szCs w:val="28"/>
        </w:rPr>
        <w:t xml:space="preserve">) принятие данного законопроекта не потребует внесения дополнений </w:t>
      </w:r>
      <w:r w:rsidR="00AB2C1D" w:rsidRPr="0004211B">
        <w:rPr>
          <w:rFonts w:ascii="Times New Roman" w:eastAsia="Calibri" w:hAnsi="Times New Roman" w:cs="Times New Roman"/>
          <w:sz w:val="28"/>
          <w:szCs w:val="28"/>
        </w:rPr>
        <w:br/>
      </w:r>
      <w:r w:rsidRPr="0004211B">
        <w:rPr>
          <w:rFonts w:ascii="Times New Roman" w:eastAsia="Calibri" w:hAnsi="Times New Roman" w:cs="Times New Roman"/>
          <w:sz w:val="28"/>
          <w:szCs w:val="28"/>
        </w:rPr>
        <w:t>и изменений в иные нормативные правовые акты;</w:t>
      </w:r>
    </w:p>
    <w:p w14:paraId="7DDFA624" w14:textId="77777777" w:rsidR="009E5722" w:rsidRPr="0004211B" w:rsidRDefault="009E5722" w:rsidP="0004211B">
      <w:pPr>
        <w:spacing w:after="0" w:line="240" w:lineRule="auto"/>
        <w:ind w:firstLine="709"/>
        <w:jc w:val="both"/>
        <w:rPr>
          <w:rFonts w:ascii="Times New Roman" w:eastAsia="Calibri" w:hAnsi="Times New Roman" w:cs="Times New Roman"/>
          <w:sz w:val="28"/>
          <w:szCs w:val="28"/>
        </w:rPr>
      </w:pPr>
      <w:proofErr w:type="gramStart"/>
      <w:r w:rsidRPr="0004211B">
        <w:rPr>
          <w:rFonts w:ascii="Times New Roman" w:eastAsia="Calibri" w:hAnsi="Times New Roman" w:cs="Times New Roman"/>
          <w:sz w:val="28"/>
          <w:szCs w:val="28"/>
        </w:rPr>
        <w:t>г</w:t>
      </w:r>
      <w:proofErr w:type="gramEnd"/>
      <w:r w:rsidRPr="0004211B">
        <w:rPr>
          <w:rFonts w:ascii="Times New Roman" w:eastAsia="Calibri" w:hAnsi="Times New Roman" w:cs="Times New Roman"/>
          <w:sz w:val="28"/>
          <w:szCs w:val="28"/>
        </w:rPr>
        <w:t>) для вступления в силу данного законопроекта не требуется принятие отдельного нормативного правового акта;</w:t>
      </w:r>
    </w:p>
    <w:p w14:paraId="07F5B921" w14:textId="77777777" w:rsidR="009E5722" w:rsidRPr="0004211B" w:rsidRDefault="009E5722" w:rsidP="0004211B">
      <w:pPr>
        <w:spacing w:after="0" w:line="240" w:lineRule="auto"/>
        <w:ind w:firstLine="709"/>
        <w:jc w:val="both"/>
        <w:rPr>
          <w:rFonts w:ascii="Times New Roman" w:eastAsia="Calibri" w:hAnsi="Times New Roman" w:cs="Times New Roman"/>
          <w:sz w:val="28"/>
          <w:szCs w:val="28"/>
        </w:rPr>
      </w:pPr>
      <w:proofErr w:type="gramStart"/>
      <w:r w:rsidRPr="0004211B">
        <w:rPr>
          <w:rFonts w:ascii="Times New Roman" w:eastAsia="Calibri" w:hAnsi="Times New Roman" w:cs="Times New Roman"/>
          <w:sz w:val="28"/>
          <w:szCs w:val="28"/>
        </w:rPr>
        <w:t>д</w:t>
      </w:r>
      <w:proofErr w:type="gramEnd"/>
      <w:r w:rsidRPr="0004211B">
        <w:rPr>
          <w:rFonts w:ascii="Times New Roman" w:eastAsia="Calibri" w:hAnsi="Times New Roman" w:cs="Times New Roman"/>
          <w:sz w:val="28"/>
          <w:szCs w:val="28"/>
        </w:rPr>
        <w:t xml:space="preserve">) для реализации данного законопроекта не потребуется дополнительных материальных и иных затрат из </w:t>
      </w:r>
      <w:r w:rsidR="00033D66" w:rsidRPr="0004211B">
        <w:rPr>
          <w:rFonts w:ascii="Times New Roman" w:eastAsia="Calibri" w:hAnsi="Times New Roman" w:cs="Times New Roman"/>
          <w:sz w:val="28"/>
          <w:szCs w:val="28"/>
        </w:rPr>
        <w:t>бюджетов различных уровней</w:t>
      </w:r>
      <w:r w:rsidRPr="0004211B">
        <w:rPr>
          <w:rFonts w:ascii="Times New Roman" w:eastAsia="Calibri" w:hAnsi="Times New Roman" w:cs="Times New Roman"/>
          <w:sz w:val="28"/>
          <w:szCs w:val="28"/>
        </w:rPr>
        <w:t>.</w:t>
      </w:r>
    </w:p>
    <w:p w14:paraId="78CBD8D0" w14:textId="77777777" w:rsidR="009E5722" w:rsidRPr="0004211B" w:rsidRDefault="009E5722" w:rsidP="0004211B">
      <w:pPr>
        <w:spacing w:after="0" w:line="240" w:lineRule="auto"/>
        <w:ind w:firstLine="709"/>
        <w:jc w:val="both"/>
        <w:rPr>
          <w:rFonts w:ascii="Times New Roman" w:eastAsia="Calibri" w:hAnsi="Times New Roman" w:cs="Times New Roman"/>
          <w:sz w:val="28"/>
          <w:szCs w:val="28"/>
        </w:rPr>
      </w:pPr>
    </w:p>
    <w:p w14:paraId="3F499BBF" w14:textId="77777777" w:rsidR="009E5722" w:rsidRPr="0004211B" w:rsidRDefault="009E5722" w:rsidP="0004211B">
      <w:pPr>
        <w:spacing w:after="0" w:line="240" w:lineRule="auto"/>
        <w:jc w:val="both"/>
        <w:rPr>
          <w:rFonts w:ascii="Times New Roman" w:eastAsia="Calibri" w:hAnsi="Times New Roman" w:cs="Times New Roman"/>
          <w:sz w:val="28"/>
          <w:szCs w:val="28"/>
        </w:rPr>
      </w:pPr>
    </w:p>
    <w:p w14:paraId="05E8D5B7" w14:textId="77777777" w:rsidR="009E5722" w:rsidRPr="0004211B" w:rsidRDefault="009E5722" w:rsidP="0004211B">
      <w:pPr>
        <w:spacing w:after="0" w:line="240" w:lineRule="auto"/>
        <w:jc w:val="both"/>
        <w:rPr>
          <w:rFonts w:ascii="Times New Roman" w:eastAsia="Calibri" w:hAnsi="Times New Roman" w:cs="Times New Roman"/>
          <w:sz w:val="28"/>
          <w:szCs w:val="28"/>
        </w:rPr>
      </w:pPr>
    </w:p>
    <w:p w14:paraId="505B9376" w14:textId="77777777" w:rsidR="009E5722" w:rsidRPr="0004211B" w:rsidRDefault="009E5722" w:rsidP="0004211B">
      <w:pPr>
        <w:spacing w:after="0" w:line="240" w:lineRule="auto"/>
        <w:jc w:val="both"/>
        <w:rPr>
          <w:rFonts w:ascii="Times New Roman" w:eastAsia="Calibri" w:hAnsi="Times New Roman" w:cs="Times New Roman"/>
          <w:sz w:val="28"/>
          <w:szCs w:val="28"/>
        </w:rPr>
      </w:pPr>
    </w:p>
    <w:p w14:paraId="643508BB" w14:textId="77777777" w:rsidR="009E5722" w:rsidRPr="0004211B" w:rsidRDefault="009E5722" w:rsidP="0004211B">
      <w:pPr>
        <w:spacing w:after="0" w:line="240" w:lineRule="auto"/>
        <w:jc w:val="both"/>
        <w:rPr>
          <w:rFonts w:ascii="Times New Roman" w:eastAsia="Calibri" w:hAnsi="Times New Roman" w:cs="Times New Roman"/>
          <w:sz w:val="28"/>
          <w:szCs w:val="28"/>
        </w:rPr>
      </w:pPr>
    </w:p>
    <w:p w14:paraId="619CD93B" w14:textId="77777777" w:rsidR="009E5722" w:rsidRPr="0004211B" w:rsidRDefault="009E5722" w:rsidP="0004211B">
      <w:pPr>
        <w:spacing w:after="0" w:line="240" w:lineRule="auto"/>
        <w:jc w:val="both"/>
        <w:rPr>
          <w:rFonts w:ascii="Times New Roman" w:eastAsia="Calibri" w:hAnsi="Times New Roman" w:cs="Times New Roman"/>
          <w:sz w:val="28"/>
          <w:szCs w:val="28"/>
        </w:rPr>
      </w:pPr>
    </w:p>
    <w:p w14:paraId="59468A78" w14:textId="77777777" w:rsidR="009E5722" w:rsidRPr="0004211B" w:rsidRDefault="009E5722" w:rsidP="0004211B">
      <w:pPr>
        <w:spacing w:after="0" w:line="240" w:lineRule="auto"/>
        <w:jc w:val="both"/>
        <w:rPr>
          <w:rFonts w:ascii="Times New Roman" w:eastAsia="Calibri" w:hAnsi="Times New Roman" w:cs="Times New Roman"/>
          <w:sz w:val="28"/>
          <w:szCs w:val="28"/>
        </w:rPr>
      </w:pPr>
    </w:p>
    <w:p w14:paraId="023AF5DD" w14:textId="77777777" w:rsidR="009E5722" w:rsidRPr="0004211B" w:rsidRDefault="009E5722" w:rsidP="0004211B">
      <w:pPr>
        <w:spacing w:after="0" w:line="240" w:lineRule="auto"/>
        <w:jc w:val="both"/>
        <w:rPr>
          <w:rFonts w:ascii="Times New Roman" w:eastAsia="Calibri" w:hAnsi="Times New Roman" w:cs="Times New Roman"/>
          <w:sz w:val="28"/>
          <w:szCs w:val="28"/>
        </w:rPr>
      </w:pPr>
    </w:p>
    <w:p w14:paraId="2AF6D1B7" w14:textId="77777777" w:rsidR="009E5722" w:rsidRPr="0004211B" w:rsidRDefault="009E5722" w:rsidP="0004211B">
      <w:pPr>
        <w:spacing w:after="0" w:line="240" w:lineRule="auto"/>
        <w:jc w:val="both"/>
        <w:rPr>
          <w:rFonts w:ascii="Times New Roman" w:eastAsia="Calibri" w:hAnsi="Times New Roman" w:cs="Times New Roman"/>
          <w:sz w:val="28"/>
          <w:szCs w:val="28"/>
        </w:rPr>
      </w:pPr>
    </w:p>
    <w:p w14:paraId="59D81653" w14:textId="77777777" w:rsidR="009E5722" w:rsidRPr="0004211B" w:rsidRDefault="009E5722" w:rsidP="0004211B">
      <w:pPr>
        <w:spacing w:after="0" w:line="240" w:lineRule="auto"/>
        <w:rPr>
          <w:rFonts w:ascii="Times New Roman" w:eastAsia="Calibri" w:hAnsi="Times New Roman" w:cs="Times New Roman"/>
          <w:sz w:val="28"/>
          <w:szCs w:val="28"/>
        </w:rPr>
      </w:pPr>
      <w:r w:rsidRPr="0004211B">
        <w:rPr>
          <w:rFonts w:ascii="Times New Roman" w:eastAsia="Calibri" w:hAnsi="Times New Roman" w:cs="Times New Roman"/>
          <w:sz w:val="28"/>
          <w:szCs w:val="28"/>
        </w:rPr>
        <w:br w:type="page"/>
      </w:r>
    </w:p>
    <w:p w14:paraId="51DD4B83" w14:textId="77777777" w:rsidR="009E5722" w:rsidRPr="0004211B" w:rsidRDefault="009E5722" w:rsidP="0004211B">
      <w:pPr>
        <w:spacing w:after="0" w:line="240" w:lineRule="auto"/>
        <w:rPr>
          <w:rFonts w:ascii="Times New Roman" w:eastAsia="Calibri" w:hAnsi="Times New Roman" w:cs="Times New Roman"/>
          <w:sz w:val="28"/>
          <w:szCs w:val="28"/>
        </w:rPr>
        <w:sectPr w:rsidR="009E5722" w:rsidRPr="0004211B" w:rsidSect="0004211B">
          <w:headerReference w:type="default" r:id="rId8"/>
          <w:type w:val="continuous"/>
          <w:pgSz w:w="11906" w:h="16838"/>
          <w:pgMar w:top="567" w:right="567" w:bottom="1134" w:left="1701" w:header="708" w:footer="708" w:gutter="0"/>
          <w:pgNumType w:fmt="numberInDash"/>
          <w:cols w:space="720"/>
          <w:titlePg/>
          <w:docGrid w:linePitch="299"/>
        </w:sectPr>
      </w:pPr>
    </w:p>
    <w:p w14:paraId="31A6C6DE" w14:textId="77777777" w:rsidR="009E5722" w:rsidRPr="00E82E12" w:rsidRDefault="009E5722" w:rsidP="0004211B">
      <w:pPr>
        <w:spacing w:after="0" w:line="240" w:lineRule="auto"/>
        <w:jc w:val="center"/>
        <w:rPr>
          <w:rFonts w:ascii="Times New Roman" w:eastAsia="Calibri" w:hAnsi="Times New Roman" w:cs="Times New Roman"/>
          <w:sz w:val="24"/>
          <w:szCs w:val="24"/>
        </w:rPr>
      </w:pPr>
      <w:r w:rsidRPr="00E82E12">
        <w:rPr>
          <w:rFonts w:ascii="Times New Roman" w:eastAsia="Calibri" w:hAnsi="Times New Roman" w:cs="Times New Roman"/>
          <w:sz w:val="24"/>
          <w:szCs w:val="24"/>
        </w:rPr>
        <w:lastRenderedPageBreak/>
        <w:t>СРАВНИТЕЛЬНАЯ ТАБЛИЦА</w:t>
      </w:r>
    </w:p>
    <w:p w14:paraId="66280A2A" w14:textId="77777777" w:rsidR="00AB2C1D" w:rsidRPr="0004211B" w:rsidRDefault="009E5722" w:rsidP="0004211B">
      <w:pPr>
        <w:spacing w:after="0" w:line="240" w:lineRule="auto"/>
        <w:jc w:val="center"/>
        <w:rPr>
          <w:rFonts w:ascii="Times New Roman" w:eastAsia="Calibri" w:hAnsi="Times New Roman" w:cs="Times New Roman"/>
          <w:sz w:val="28"/>
          <w:szCs w:val="28"/>
        </w:rPr>
      </w:pPr>
      <w:proofErr w:type="gramStart"/>
      <w:r w:rsidRPr="0004211B">
        <w:rPr>
          <w:rFonts w:ascii="Times New Roman" w:eastAsia="Calibri" w:hAnsi="Times New Roman" w:cs="Times New Roman"/>
          <w:sz w:val="28"/>
          <w:szCs w:val="28"/>
        </w:rPr>
        <w:t>к</w:t>
      </w:r>
      <w:proofErr w:type="gramEnd"/>
      <w:r w:rsidRPr="0004211B">
        <w:rPr>
          <w:rFonts w:ascii="Times New Roman" w:eastAsia="Calibri" w:hAnsi="Times New Roman" w:cs="Times New Roman"/>
          <w:sz w:val="28"/>
          <w:szCs w:val="28"/>
        </w:rPr>
        <w:t xml:space="preserve"> проекту закона Приднестровской Молдавской Республики </w:t>
      </w:r>
    </w:p>
    <w:p w14:paraId="48EBD7A7" w14:textId="77777777" w:rsidR="00E82E12" w:rsidRDefault="009E5722" w:rsidP="0004211B">
      <w:pPr>
        <w:spacing w:after="0" w:line="240" w:lineRule="auto"/>
        <w:jc w:val="center"/>
        <w:rPr>
          <w:rFonts w:ascii="Times New Roman" w:eastAsia="Calibri" w:hAnsi="Times New Roman" w:cs="Times New Roman"/>
          <w:sz w:val="28"/>
          <w:szCs w:val="28"/>
        </w:rPr>
      </w:pPr>
      <w:r w:rsidRPr="0004211B">
        <w:rPr>
          <w:rFonts w:ascii="Times New Roman" w:eastAsia="Calibri" w:hAnsi="Times New Roman" w:cs="Times New Roman"/>
          <w:sz w:val="28"/>
          <w:szCs w:val="28"/>
        </w:rPr>
        <w:t xml:space="preserve">«О внесении </w:t>
      </w:r>
      <w:r w:rsidR="00E71AE6" w:rsidRPr="0004211B">
        <w:rPr>
          <w:rFonts w:ascii="Times New Roman" w:eastAsia="Times New Roman" w:hAnsi="Times New Roman" w:cs="Times New Roman"/>
          <w:bCs/>
          <w:color w:val="000000"/>
          <w:sz w:val="28"/>
          <w:szCs w:val="28"/>
          <w:lang w:eastAsia="ru-RU"/>
        </w:rPr>
        <w:t xml:space="preserve">изменения и дополнений </w:t>
      </w:r>
      <w:r w:rsidRPr="0004211B">
        <w:rPr>
          <w:rFonts w:ascii="Times New Roman" w:eastAsia="Calibri" w:hAnsi="Times New Roman" w:cs="Times New Roman"/>
          <w:sz w:val="28"/>
          <w:szCs w:val="28"/>
        </w:rPr>
        <w:t xml:space="preserve">в Закон </w:t>
      </w:r>
    </w:p>
    <w:p w14:paraId="291ACD18" w14:textId="1ABD08B2" w:rsidR="00AB2C1D" w:rsidRPr="0004211B" w:rsidRDefault="009E5722" w:rsidP="0004211B">
      <w:pPr>
        <w:spacing w:after="0" w:line="240" w:lineRule="auto"/>
        <w:jc w:val="center"/>
        <w:rPr>
          <w:rFonts w:ascii="Times New Roman" w:eastAsia="Calibri" w:hAnsi="Times New Roman" w:cs="Times New Roman"/>
          <w:sz w:val="28"/>
          <w:szCs w:val="28"/>
        </w:rPr>
      </w:pPr>
      <w:r w:rsidRPr="0004211B">
        <w:rPr>
          <w:rFonts w:ascii="Times New Roman" w:eastAsia="Calibri" w:hAnsi="Times New Roman" w:cs="Times New Roman"/>
          <w:sz w:val="28"/>
          <w:szCs w:val="28"/>
        </w:rPr>
        <w:t xml:space="preserve">Приднестровской Молдавской Республики </w:t>
      </w:r>
    </w:p>
    <w:p w14:paraId="043AD169" w14:textId="77777777" w:rsidR="009E5722" w:rsidRPr="0004211B" w:rsidRDefault="009E5722" w:rsidP="0004211B">
      <w:pPr>
        <w:spacing w:after="0" w:line="240" w:lineRule="auto"/>
        <w:jc w:val="center"/>
        <w:rPr>
          <w:rFonts w:ascii="Times New Roman" w:eastAsia="Calibri" w:hAnsi="Times New Roman" w:cs="Times New Roman"/>
          <w:sz w:val="28"/>
          <w:szCs w:val="28"/>
        </w:rPr>
      </w:pPr>
      <w:r w:rsidRPr="0004211B">
        <w:rPr>
          <w:rFonts w:ascii="Times New Roman" w:eastAsia="Calibri" w:hAnsi="Times New Roman" w:cs="Times New Roman"/>
          <w:sz w:val="28"/>
          <w:szCs w:val="28"/>
        </w:rPr>
        <w:t>«О республиканском бюджете на 202</w:t>
      </w:r>
      <w:r w:rsidR="00884BEF" w:rsidRPr="0004211B">
        <w:rPr>
          <w:rFonts w:ascii="Times New Roman" w:eastAsia="Calibri" w:hAnsi="Times New Roman" w:cs="Times New Roman"/>
          <w:sz w:val="28"/>
          <w:szCs w:val="28"/>
        </w:rPr>
        <w:t>3</w:t>
      </w:r>
      <w:r w:rsidRPr="0004211B">
        <w:rPr>
          <w:rFonts w:ascii="Times New Roman" w:eastAsia="Calibri" w:hAnsi="Times New Roman" w:cs="Times New Roman"/>
          <w:sz w:val="28"/>
          <w:szCs w:val="28"/>
        </w:rPr>
        <w:t xml:space="preserve"> год»</w:t>
      </w:r>
    </w:p>
    <w:p w14:paraId="5F806BC1" w14:textId="77777777" w:rsidR="00AB2C1D" w:rsidRPr="0004211B" w:rsidRDefault="00AB2C1D" w:rsidP="0004211B">
      <w:pPr>
        <w:spacing w:after="0" w:line="240" w:lineRule="auto"/>
        <w:jc w:val="center"/>
        <w:rPr>
          <w:rFonts w:ascii="Times New Roman" w:eastAsia="Calibri" w:hAnsi="Times New Roman" w:cs="Times New Roman"/>
          <w:sz w:val="28"/>
          <w:szCs w:val="28"/>
        </w:rPr>
      </w:pPr>
    </w:p>
    <w:tbl>
      <w:tblPr>
        <w:tblStyle w:val="1"/>
        <w:tblW w:w="9635" w:type="dxa"/>
        <w:tblLook w:val="04A0" w:firstRow="1" w:lastRow="0" w:firstColumn="1" w:lastColumn="0" w:noHBand="0" w:noVBand="1"/>
      </w:tblPr>
      <w:tblGrid>
        <w:gridCol w:w="540"/>
        <w:gridCol w:w="4417"/>
        <w:gridCol w:w="4678"/>
      </w:tblGrid>
      <w:tr w:rsidR="009E5722" w:rsidRPr="00E82E12" w14:paraId="43ADD60B" w14:textId="77777777" w:rsidTr="00E82E12">
        <w:trPr>
          <w:tblHeader/>
        </w:trPr>
        <w:tc>
          <w:tcPr>
            <w:tcW w:w="540" w:type="dxa"/>
            <w:tcBorders>
              <w:top w:val="single" w:sz="4" w:space="0" w:color="auto"/>
              <w:left w:val="single" w:sz="4" w:space="0" w:color="auto"/>
              <w:bottom w:val="single" w:sz="4" w:space="0" w:color="auto"/>
              <w:right w:val="single" w:sz="4" w:space="0" w:color="auto"/>
            </w:tcBorders>
            <w:hideMark/>
          </w:tcPr>
          <w:p w14:paraId="5CB2B74F" w14:textId="77777777" w:rsidR="009E5722" w:rsidRPr="00E82E12" w:rsidRDefault="009E5722" w:rsidP="0004211B">
            <w:pPr>
              <w:rPr>
                <w:rFonts w:ascii="Times New Roman" w:eastAsia="Calibri" w:hAnsi="Times New Roman"/>
                <w:sz w:val="24"/>
                <w:szCs w:val="24"/>
                <w:lang w:eastAsia="ru-RU"/>
              </w:rPr>
            </w:pPr>
            <w:r w:rsidRPr="00E82E12">
              <w:rPr>
                <w:rFonts w:ascii="Times New Roman" w:eastAsia="Calibri" w:hAnsi="Times New Roman"/>
                <w:sz w:val="24"/>
                <w:szCs w:val="24"/>
                <w:lang w:eastAsia="ru-RU"/>
              </w:rPr>
              <w:t>№ п/п</w:t>
            </w:r>
          </w:p>
        </w:tc>
        <w:tc>
          <w:tcPr>
            <w:tcW w:w="4417" w:type="dxa"/>
            <w:tcBorders>
              <w:top w:val="single" w:sz="4" w:space="0" w:color="auto"/>
              <w:left w:val="single" w:sz="4" w:space="0" w:color="auto"/>
              <w:bottom w:val="single" w:sz="4" w:space="0" w:color="auto"/>
              <w:right w:val="single" w:sz="4" w:space="0" w:color="auto"/>
            </w:tcBorders>
            <w:hideMark/>
          </w:tcPr>
          <w:p w14:paraId="4F2F36A1" w14:textId="77777777" w:rsidR="009E5722" w:rsidRPr="00E82E12" w:rsidRDefault="009E5722" w:rsidP="0004211B">
            <w:pPr>
              <w:jc w:val="center"/>
              <w:rPr>
                <w:rFonts w:ascii="Times New Roman" w:eastAsia="Calibri" w:hAnsi="Times New Roman"/>
                <w:b/>
                <w:sz w:val="24"/>
                <w:szCs w:val="24"/>
                <w:lang w:eastAsia="ru-RU"/>
              </w:rPr>
            </w:pPr>
            <w:r w:rsidRPr="00E82E12">
              <w:rPr>
                <w:rFonts w:ascii="Times New Roman" w:eastAsia="Calibri" w:hAnsi="Times New Roman"/>
                <w:b/>
                <w:sz w:val="24"/>
                <w:szCs w:val="24"/>
                <w:lang w:eastAsia="ru-RU"/>
              </w:rPr>
              <w:t>Действующая редакция</w:t>
            </w:r>
          </w:p>
        </w:tc>
        <w:tc>
          <w:tcPr>
            <w:tcW w:w="4678" w:type="dxa"/>
            <w:tcBorders>
              <w:top w:val="single" w:sz="4" w:space="0" w:color="auto"/>
              <w:left w:val="single" w:sz="4" w:space="0" w:color="auto"/>
              <w:bottom w:val="single" w:sz="4" w:space="0" w:color="auto"/>
              <w:right w:val="single" w:sz="4" w:space="0" w:color="auto"/>
            </w:tcBorders>
            <w:hideMark/>
          </w:tcPr>
          <w:p w14:paraId="614F8BAA" w14:textId="77777777" w:rsidR="009E5722" w:rsidRPr="00E82E12" w:rsidRDefault="009E5722" w:rsidP="0004211B">
            <w:pPr>
              <w:jc w:val="center"/>
              <w:rPr>
                <w:rFonts w:ascii="Times New Roman" w:eastAsia="Calibri" w:hAnsi="Times New Roman"/>
                <w:sz w:val="24"/>
                <w:szCs w:val="24"/>
                <w:lang w:eastAsia="ru-RU"/>
              </w:rPr>
            </w:pPr>
            <w:r w:rsidRPr="00E82E12">
              <w:rPr>
                <w:rFonts w:ascii="Times New Roman" w:eastAsia="Calibri" w:hAnsi="Times New Roman"/>
                <w:b/>
                <w:sz w:val="24"/>
                <w:szCs w:val="24"/>
                <w:lang w:eastAsia="ru-RU"/>
              </w:rPr>
              <w:t>Предлагаемая редакция</w:t>
            </w:r>
          </w:p>
        </w:tc>
      </w:tr>
      <w:tr w:rsidR="00D16464" w:rsidRPr="00E82E12" w14:paraId="796CC091" w14:textId="77777777" w:rsidTr="00E82E12">
        <w:trPr>
          <w:trHeight w:val="7438"/>
        </w:trPr>
        <w:tc>
          <w:tcPr>
            <w:tcW w:w="540" w:type="dxa"/>
            <w:tcBorders>
              <w:top w:val="single" w:sz="4" w:space="0" w:color="auto"/>
              <w:left w:val="single" w:sz="4" w:space="0" w:color="auto"/>
              <w:right w:val="single" w:sz="4" w:space="0" w:color="auto"/>
            </w:tcBorders>
          </w:tcPr>
          <w:p w14:paraId="37077019" w14:textId="77777777" w:rsidR="00D16464" w:rsidRPr="00E82E12" w:rsidRDefault="00D16464" w:rsidP="0004211B">
            <w:pPr>
              <w:rPr>
                <w:rFonts w:ascii="Times New Roman" w:eastAsia="Calibri" w:hAnsi="Times New Roman"/>
                <w:sz w:val="24"/>
                <w:szCs w:val="24"/>
                <w:lang w:eastAsia="ru-RU"/>
              </w:rPr>
            </w:pPr>
            <w:r w:rsidRPr="00E82E12">
              <w:rPr>
                <w:rFonts w:ascii="Times New Roman" w:eastAsia="Calibri" w:hAnsi="Times New Roman"/>
                <w:sz w:val="24"/>
                <w:szCs w:val="24"/>
                <w:lang w:eastAsia="ru-RU"/>
              </w:rPr>
              <w:t>1.</w:t>
            </w:r>
          </w:p>
          <w:p w14:paraId="7EF9434D" w14:textId="122719E6" w:rsidR="00D16464" w:rsidRPr="00E82E12" w:rsidRDefault="00D16464" w:rsidP="0004211B">
            <w:pPr>
              <w:rPr>
                <w:rFonts w:ascii="Times New Roman" w:eastAsia="Calibri" w:hAnsi="Times New Roman"/>
                <w:sz w:val="24"/>
                <w:szCs w:val="24"/>
                <w:lang w:eastAsia="ru-RU"/>
              </w:rPr>
            </w:pPr>
          </w:p>
        </w:tc>
        <w:tc>
          <w:tcPr>
            <w:tcW w:w="4417" w:type="dxa"/>
            <w:tcBorders>
              <w:top w:val="single" w:sz="4" w:space="0" w:color="auto"/>
              <w:left w:val="single" w:sz="4" w:space="0" w:color="auto"/>
              <w:right w:val="single" w:sz="4" w:space="0" w:color="auto"/>
            </w:tcBorders>
          </w:tcPr>
          <w:p w14:paraId="6FD9F016" w14:textId="77777777" w:rsidR="00D16464" w:rsidRPr="00E82E12" w:rsidRDefault="00D16464" w:rsidP="00E82E12">
            <w:pPr>
              <w:ind w:firstLine="481"/>
              <w:rPr>
                <w:rFonts w:ascii="Times New Roman" w:eastAsia="Calibri" w:hAnsi="Times New Roman"/>
                <w:b/>
                <w:sz w:val="24"/>
                <w:szCs w:val="24"/>
                <w:lang w:eastAsia="ru-RU"/>
              </w:rPr>
            </w:pPr>
            <w:r w:rsidRPr="00E82E12">
              <w:rPr>
                <w:rFonts w:ascii="Times New Roman" w:eastAsia="Calibri" w:hAnsi="Times New Roman"/>
                <w:b/>
                <w:sz w:val="24"/>
                <w:szCs w:val="24"/>
                <w:lang w:eastAsia="ru-RU"/>
              </w:rPr>
              <w:t>Статья 19.</w:t>
            </w:r>
          </w:p>
          <w:p w14:paraId="774B290C" w14:textId="26BCF364" w:rsidR="00D16464" w:rsidRPr="00E82E12" w:rsidRDefault="00D16464" w:rsidP="00E82E12">
            <w:pPr>
              <w:ind w:firstLine="481"/>
              <w:rPr>
                <w:rFonts w:ascii="Times New Roman" w:eastAsia="Calibri" w:hAnsi="Times New Roman"/>
                <w:sz w:val="24"/>
                <w:szCs w:val="24"/>
                <w:lang w:eastAsia="ru-RU"/>
              </w:rPr>
            </w:pPr>
            <w:r w:rsidRPr="00E82E12">
              <w:rPr>
                <w:rFonts w:ascii="Times New Roman" w:eastAsia="Calibri" w:hAnsi="Times New Roman"/>
                <w:sz w:val="24"/>
                <w:szCs w:val="24"/>
                <w:lang w:eastAsia="ru-RU"/>
              </w:rPr>
              <w:t>…</w:t>
            </w:r>
          </w:p>
          <w:p w14:paraId="55828196" w14:textId="77777777" w:rsidR="00D16464" w:rsidRPr="00E82E12" w:rsidRDefault="00D16464" w:rsidP="00E82E12">
            <w:pPr>
              <w:ind w:firstLine="481"/>
              <w:jc w:val="both"/>
              <w:rPr>
                <w:rFonts w:ascii="Times New Roman" w:eastAsia="Calibri" w:hAnsi="Times New Roman"/>
                <w:b/>
                <w:sz w:val="24"/>
                <w:szCs w:val="24"/>
                <w:lang w:eastAsia="ru-RU"/>
              </w:rPr>
            </w:pPr>
            <w:r w:rsidRPr="00E82E12">
              <w:rPr>
                <w:rFonts w:ascii="Times New Roman" w:eastAsia="Calibri" w:hAnsi="Times New Roman"/>
                <w:sz w:val="24"/>
                <w:szCs w:val="24"/>
                <w:lang w:eastAsia="ru-RU"/>
              </w:rPr>
              <w:t>5. Установить, что в 2023 году юридические лица не вправе заключать договоры с индивидуальными предпринимателями при осуществлении архитектурной деятельности, инженерных изысканий для строительства, строительства, проектирования зданий и сооружений и градостроительного планирования территорий и поселений в рамках исполнения договоров, осуществляемых за счет средств бюджетов различных уровней.</w:t>
            </w:r>
          </w:p>
          <w:p w14:paraId="28152296" w14:textId="77777777" w:rsidR="00D16464" w:rsidRPr="00E82E12" w:rsidRDefault="00D16464" w:rsidP="00E82E12">
            <w:pPr>
              <w:ind w:firstLine="481"/>
              <w:rPr>
                <w:rFonts w:ascii="Times New Roman" w:eastAsia="Calibri" w:hAnsi="Times New Roman"/>
                <w:b/>
                <w:sz w:val="24"/>
                <w:szCs w:val="24"/>
                <w:lang w:eastAsia="ru-RU"/>
              </w:rPr>
            </w:pPr>
            <w:r w:rsidRPr="00E82E12">
              <w:rPr>
                <w:rFonts w:ascii="Times New Roman" w:eastAsia="Calibri" w:hAnsi="Times New Roman"/>
                <w:b/>
                <w:sz w:val="24"/>
                <w:szCs w:val="24"/>
                <w:lang w:eastAsia="ru-RU"/>
              </w:rPr>
              <w:t xml:space="preserve">      </w:t>
            </w:r>
          </w:p>
          <w:p w14:paraId="254CADBC" w14:textId="77777777" w:rsidR="00D16464" w:rsidRPr="00E82E12" w:rsidRDefault="00D16464" w:rsidP="00E82E12">
            <w:pPr>
              <w:ind w:firstLine="481"/>
              <w:rPr>
                <w:rFonts w:ascii="Times New Roman" w:eastAsia="Calibri" w:hAnsi="Times New Roman"/>
                <w:b/>
                <w:sz w:val="24"/>
                <w:szCs w:val="24"/>
                <w:lang w:eastAsia="ru-RU"/>
              </w:rPr>
            </w:pPr>
          </w:p>
          <w:p w14:paraId="0593CCDE" w14:textId="77777777" w:rsidR="00D16464" w:rsidRPr="00E82E12" w:rsidRDefault="00D16464" w:rsidP="00E82E12">
            <w:pPr>
              <w:ind w:firstLine="481"/>
              <w:rPr>
                <w:rFonts w:ascii="Times New Roman" w:eastAsia="Calibri" w:hAnsi="Times New Roman"/>
                <w:b/>
                <w:sz w:val="24"/>
                <w:szCs w:val="24"/>
                <w:lang w:eastAsia="ru-RU"/>
              </w:rPr>
            </w:pPr>
          </w:p>
          <w:p w14:paraId="205DB8A0" w14:textId="77777777" w:rsidR="0040643E" w:rsidRPr="00E82E12" w:rsidRDefault="0040643E" w:rsidP="00E82E12">
            <w:pPr>
              <w:ind w:firstLine="481"/>
              <w:rPr>
                <w:rFonts w:ascii="Times New Roman" w:eastAsia="Calibri" w:hAnsi="Times New Roman"/>
                <w:b/>
                <w:sz w:val="24"/>
                <w:szCs w:val="24"/>
                <w:lang w:eastAsia="ru-RU"/>
              </w:rPr>
            </w:pPr>
          </w:p>
          <w:p w14:paraId="46808E71" w14:textId="77777777" w:rsidR="0040643E" w:rsidRPr="00E82E12" w:rsidRDefault="0040643E" w:rsidP="00E82E12">
            <w:pPr>
              <w:ind w:firstLine="481"/>
              <w:rPr>
                <w:rFonts w:ascii="Times New Roman" w:eastAsia="Calibri" w:hAnsi="Times New Roman"/>
                <w:b/>
                <w:sz w:val="24"/>
                <w:szCs w:val="24"/>
                <w:lang w:eastAsia="ru-RU"/>
              </w:rPr>
            </w:pPr>
          </w:p>
          <w:p w14:paraId="6B193957" w14:textId="18E0AA47" w:rsidR="00D16464" w:rsidRPr="00E82E12" w:rsidRDefault="00D16464" w:rsidP="00E82E12">
            <w:pPr>
              <w:ind w:firstLine="481"/>
              <w:rPr>
                <w:rFonts w:ascii="Times New Roman" w:eastAsia="Calibri" w:hAnsi="Times New Roman"/>
                <w:b/>
                <w:sz w:val="24"/>
                <w:szCs w:val="24"/>
                <w:lang w:eastAsia="ru-RU"/>
              </w:rPr>
            </w:pPr>
            <w:r w:rsidRPr="00E82E12">
              <w:rPr>
                <w:rFonts w:ascii="Times New Roman" w:eastAsia="Calibri" w:hAnsi="Times New Roman"/>
                <w:b/>
                <w:sz w:val="24"/>
                <w:szCs w:val="24"/>
                <w:lang w:eastAsia="ru-RU"/>
              </w:rPr>
              <w:t>6. Отсутствует.</w:t>
            </w:r>
          </w:p>
          <w:p w14:paraId="41B9B837" w14:textId="77777777" w:rsidR="00D16464" w:rsidRPr="00E82E12" w:rsidRDefault="00D16464" w:rsidP="00E82E12">
            <w:pPr>
              <w:ind w:firstLine="481"/>
              <w:rPr>
                <w:rFonts w:ascii="Times New Roman" w:eastAsia="Calibri" w:hAnsi="Times New Roman"/>
                <w:b/>
                <w:sz w:val="24"/>
                <w:szCs w:val="24"/>
                <w:lang w:eastAsia="ru-RU"/>
              </w:rPr>
            </w:pPr>
          </w:p>
          <w:p w14:paraId="4CEB49FD" w14:textId="77777777" w:rsidR="00D16464" w:rsidRPr="00E82E12" w:rsidRDefault="00D16464" w:rsidP="00E82E12">
            <w:pPr>
              <w:ind w:firstLine="481"/>
              <w:rPr>
                <w:rFonts w:ascii="Times New Roman" w:eastAsia="Calibri" w:hAnsi="Times New Roman"/>
                <w:b/>
                <w:sz w:val="24"/>
                <w:szCs w:val="24"/>
                <w:lang w:eastAsia="ru-RU"/>
              </w:rPr>
            </w:pPr>
          </w:p>
        </w:tc>
        <w:tc>
          <w:tcPr>
            <w:tcW w:w="4678" w:type="dxa"/>
            <w:tcBorders>
              <w:top w:val="single" w:sz="4" w:space="0" w:color="auto"/>
              <w:left w:val="single" w:sz="4" w:space="0" w:color="auto"/>
              <w:right w:val="single" w:sz="4" w:space="0" w:color="auto"/>
            </w:tcBorders>
          </w:tcPr>
          <w:p w14:paraId="16DC5EFA" w14:textId="77777777" w:rsidR="00D16464" w:rsidRPr="00E82E12" w:rsidRDefault="00D16464" w:rsidP="00E82E12">
            <w:pPr>
              <w:ind w:firstLine="481"/>
              <w:rPr>
                <w:rFonts w:ascii="Times New Roman" w:eastAsia="Calibri" w:hAnsi="Times New Roman"/>
                <w:b/>
                <w:sz w:val="24"/>
                <w:szCs w:val="24"/>
                <w:lang w:eastAsia="ru-RU"/>
              </w:rPr>
            </w:pPr>
            <w:r w:rsidRPr="00E82E12">
              <w:rPr>
                <w:rFonts w:ascii="Times New Roman" w:eastAsia="Calibri" w:hAnsi="Times New Roman"/>
                <w:b/>
                <w:sz w:val="24"/>
                <w:szCs w:val="24"/>
                <w:lang w:eastAsia="ru-RU"/>
              </w:rPr>
              <w:t>Статья 19.</w:t>
            </w:r>
          </w:p>
          <w:p w14:paraId="39D207D0" w14:textId="008D1BA8" w:rsidR="00D16464" w:rsidRPr="00E82E12" w:rsidRDefault="00D16464" w:rsidP="00E82E12">
            <w:pPr>
              <w:ind w:firstLine="481"/>
              <w:rPr>
                <w:rFonts w:ascii="Times New Roman" w:eastAsia="Calibri" w:hAnsi="Times New Roman"/>
                <w:sz w:val="24"/>
                <w:szCs w:val="24"/>
                <w:lang w:eastAsia="ru-RU"/>
              </w:rPr>
            </w:pPr>
            <w:r w:rsidRPr="00E82E12">
              <w:rPr>
                <w:rFonts w:ascii="Times New Roman" w:eastAsia="Calibri" w:hAnsi="Times New Roman"/>
                <w:sz w:val="24"/>
                <w:szCs w:val="24"/>
                <w:lang w:eastAsia="ru-RU"/>
              </w:rPr>
              <w:t>…</w:t>
            </w:r>
          </w:p>
          <w:p w14:paraId="2ED61E87" w14:textId="017FA4C4" w:rsidR="00D16464" w:rsidRPr="00E82E12" w:rsidRDefault="00D16464" w:rsidP="00E82E12">
            <w:pPr>
              <w:ind w:firstLine="481"/>
              <w:jc w:val="both"/>
              <w:rPr>
                <w:rFonts w:ascii="Times New Roman" w:eastAsia="Calibri" w:hAnsi="Times New Roman"/>
                <w:sz w:val="24"/>
                <w:szCs w:val="24"/>
                <w:lang w:eastAsia="ru-RU"/>
              </w:rPr>
            </w:pPr>
            <w:r w:rsidRPr="00E82E12">
              <w:rPr>
                <w:rFonts w:ascii="Times New Roman" w:eastAsia="Calibri" w:hAnsi="Times New Roman"/>
                <w:sz w:val="24"/>
                <w:szCs w:val="24"/>
                <w:lang w:eastAsia="ru-RU"/>
              </w:rPr>
              <w:t xml:space="preserve">5. </w:t>
            </w:r>
            <w:r w:rsidR="0040643E" w:rsidRPr="00E82E12">
              <w:rPr>
                <w:rFonts w:ascii="Times New Roman" w:eastAsia="Calibri" w:hAnsi="Times New Roman"/>
                <w:sz w:val="24"/>
                <w:szCs w:val="24"/>
                <w:lang w:eastAsia="ru-RU"/>
              </w:rPr>
              <w:t xml:space="preserve">Установить, что в 2023 году </w:t>
            </w:r>
            <w:r w:rsidR="0040643E" w:rsidRPr="00E82E12">
              <w:rPr>
                <w:rFonts w:ascii="Times New Roman" w:eastAsia="Calibri" w:hAnsi="Times New Roman"/>
                <w:b/>
                <w:sz w:val="24"/>
                <w:szCs w:val="24"/>
                <w:lang w:eastAsia="ru-RU"/>
              </w:rPr>
              <w:t>во изменение норм действующего законодательства Приднестровской Молдавской Республики</w:t>
            </w:r>
            <w:r w:rsidR="0040643E" w:rsidRPr="00E82E12">
              <w:rPr>
                <w:rFonts w:ascii="Times New Roman" w:eastAsia="Calibri" w:hAnsi="Times New Roman"/>
                <w:sz w:val="24"/>
                <w:szCs w:val="24"/>
                <w:lang w:eastAsia="ru-RU"/>
              </w:rPr>
              <w:t xml:space="preserve"> юридические лица не вправе заключать договоры </w:t>
            </w:r>
            <w:r w:rsidR="00E82E12">
              <w:rPr>
                <w:rFonts w:ascii="Times New Roman" w:eastAsia="Calibri" w:hAnsi="Times New Roman"/>
                <w:sz w:val="24"/>
                <w:szCs w:val="24"/>
                <w:lang w:eastAsia="ru-RU"/>
              </w:rPr>
              <w:br/>
            </w:r>
            <w:r w:rsidR="0040643E" w:rsidRPr="00E82E12">
              <w:rPr>
                <w:rFonts w:ascii="Times New Roman" w:eastAsia="Calibri" w:hAnsi="Times New Roman"/>
                <w:sz w:val="24"/>
                <w:szCs w:val="24"/>
                <w:lang w:eastAsia="ru-RU"/>
              </w:rPr>
              <w:t xml:space="preserve">с индивидуальными предпринимателями при осуществлении архитектурной деятельности, инженерных изысканий для строительства, проектирования зданий и сооружений и градостроительного планирования территорий и поселений, </w:t>
            </w:r>
            <w:r w:rsidR="0040643E" w:rsidRPr="00E82E12">
              <w:rPr>
                <w:rFonts w:ascii="Times New Roman" w:eastAsia="Calibri" w:hAnsi="Times New Roman"/>
                <w:b/>
                <w:sz w:val="24"/>
                <w:szCs w:val="24"/>
                <w:lang w:eastAsia="ru-RU"/>
              </w:rPr>
              <w:t>капитального строительства, реконструкции, капитального ремонта, а также текущего ремонта,</w:t>
            </w:r>
            <w:r w:rsidR="0040643E" w:rsidRPr="00E82E12">
              <w:rPr>
                <w:rFonts w:ascii="Times New Roman" w:eastAsia="Calibri" w:hAnsi="Times New Roman"/>
                <w:sz w:val="24"/>
                <w:szCs w:val="24"/>
                <w:lang w:eastAsia="ru-RU"/>
              </w:rPr>
              <w:t xml:space="preserve"> в рамках исполнения договоров, осуществляемых за счет средств бюджетов различных уровней,</w:t>
            </w:r>
            <w:r w:rsidR="0040643E" w:rsidRPr="00E82E12">
              <w:rPr>
                <w:rFonts w:ascii="Times New Roman" w:eastAsia="Calibri" w:hAnsi="Times New Roman"/>
                <w:b/>
                <w:sz w:val="24"/>
                <w:szCs w:val="24"/>
                <w:lang w:eastAsia="ru-RU"/>
              </w:rPr>
              <w:t xml:space="preserve"> внебюджетных фондов</w:t>
            </w:r>
            <w:r w:rsidRPr="00E82E12">
              <w:rPr>
                <w:rFonts w:ascii="Times New Roman" w:eastAsia="Calibri" w:hAnsi="Times New Roman"/>
                <w:b/>
                <w:sz w:val="24"/>
                <w:szCs w:val="24"/>
                <w:lang w:eastAsia="ru-RU"/>
              </w:rPr>
              <w:t>.</w:t>
            </w:r>
          </w:p>
          <w:p w14:paraId="34D34544" w14:textId="77777777" w:rsidR="00D16464" w:rsidRPr="00E82E12" w:rsidRDefault="00D16464" w:rsidP="00E82E12">
            <w:pPr>
              <w:ind w:firstLine="481"/>
              <w:jc w:val="both"/>
              <w:rPr>
                <w:rFonts w:ascii="Times New Roman" w:hAnsi="Times New Roman"/>
                <w:b/>
                <w:sz w:val="24"/>
                <w:szCs w:val="24"/>
                <w:lang w:eastAsia="ru-RU"/>
              </w:rPr>
            </w:pPr>
          </w:p>
          <w:p w14:paraId="1994B83D" w14:textId="68230813" w:rsidR="00D16464" w:rsidRPr="00E82E12" w:rsidRDefault="00D16464" w:rsidP="00E82E12">
            <w:pPr>
              <w:ind w:firstLine="481"/>
              <w:jc w:val="both"/>
              <w:rPr>
                <w:rFonts w:ascii="Times New Roman" w:eastAsia="Calibri" w:hAnsi="Times New Roman"/>
                <w:sz w:val="24"/>
                <w:szCs w:val="24"/>
                <w:lang w:eastAsia="ru-RU"/>
              </w:rPr>
            </w:pPr>
            <w:r w:rsidRPr="00E82E12">
              <w:rPr>
                <w:rFonts w:ascii="Times New Roman" w:hAnsi="Times New Roman"/>
                <w:b/>
                <w:sz w:val="24"/>
                <w:szCs w:val="24"/>
                <w:lang w:eastAsia="ru-RU"/>
              </w:rPr>
              <w:t xml:space="preserve">6. </w:t>
            </w:r>
            <w:r w:rsidR="0040643E" w:rsidRPr="00E82E12">
              <w:rPr>
                <w:rFonts w:ascii="Times New Roman" w:hAnsi="Times New Roman"/>
                <w:b/>
                <w:sz w:val="24"/>
                <w:szCs w:val="24"/>
                <w:lang w:eastAsia="ru-RU"/>
              </w:rPr>
              <w:t>Установить, что в 2023 году во изменение норм действующего законодательства Приднестровской Молдавской Республики юридические лица, осуществляющие капитальное строительство, реконструкцию, капитальный ремонт, а также текущий ремонт, в рамках исполнения договоров, осуществляемых за счет средств бюджетов различных уровней, внебюджетных фондов (в том числе направляемых подрядчиком на исполнение обязательств по договорам субподряда, договорам возмездного оказания услуг, договорам на выполнение работ) не вправе применять упрощенную систему налогообложения</w:t>
            </w:r>
            <w:r w:rsidRPr="00E82E12">
              <w:rPr>
                <w:rFonts w:ascii="Times New Roman" w:hAnsi="Times New Roman"/>
                <w:b/>
                <w:sz w:val="24"/>
                <w:szCs w:val="24"/>
                <w:lang w:eastAsia="ru-RU"/>
              </w:rPr>
              <w:t>.</w:t>
            </w:r>
          </w:p>
        </w:tc>
      </w:tr>
      <w:tr w:rsidR="009E5722" w:rsidRPr="00E82E12" w14:paraId="4D88E7B1" w14:textId="77777777" w:rsidTr="00E82E12">
        <w:trPr>
          <w:trHeight w:val="715"/>
        </w:trPr>
        <w:tc>
          <w:tcPr>
            <w:tcW w:w="540" w:type="dxa"/>
            <w:tcBorders>
              <w:top w:val="single" w:sz="4" w:space="0" w:color="auto"/>
              <w:left w:val="single" w:sz="4" w:space="0" w:color="auto"/>
              <w:bottom w:val="single" w:sz="4" w:space="0" w:color="auto"/>
              <w:right w:val="single" w:sz="4" w:space="0" w:color="auto"/>
            </w:tcBorders>
            <w:hideMark/>
          </w:tcPr>
          <w:p w14:paraId="5ED29F42" w14:textId="3F6CD395" w:rsidR="009E5722" w:rsidRPr="00E82E12" w:rsidRDefault="00D16464" w:rsidP="0004211B">
            <w:pPr>
              <w:rPr>
                <w:rFonts w:ascii="Times New Roman" w:eastAsia="Calibri" w:hAnsi="Times New Roman"/>
                <w:sz w:val="24"/>
                <w:szCs w:val="24"/>
                <w:lang w:eastAsia="ru-RU"/>
              </w:rPr>
            </w:pPr>
            <w:r w:rsidRPr="00E82E12">
              <w:rPr>
                <w:rFonts w:ascii="Times New Roman" w:eastAsia="Calibri" w:hAnsi="Times New Roman"/>
                <w:sz w:val="24"/>
                <w:szCs w:val="24"/>
                <w:lang w:eastAsia="ru-RU"/>
              </w:rPr>
              <w:t>2</w:t>
            </w:r>
            <w:r w:rsidR="00835D57" w:rsidRPr="00E82E12">
              <w:rPr>
                <w:rFonts w:ascii="Times New Roman" w:eastAsia="Calibri" w:hAnsi="Times New Roman"/>
                <w:sz w:val="24"/>
                <w:szCs w:val="24"/>
                <w:lang w:eastAsia="ru-RU"/>
              </w:rPr>
              <w:t>.</w:t>
            </w:r>
          </w:p>
        </w:tc>
        <w:tc>
          <w:tcPr>
            <w:tcW w:w="4417" w:type="dxa"/>
            <w:tcBorders>
              <w:top w:val="single" w:sz="4" w:space="0" w:color="auto"/>
              <w:left w:val="single" w:sz="4" w:space="0" w:color="auto"/>
              <w:bottom w:val="single" w:sz="4" w:space="0" w:color="auto"/>
              <w:right w:val="single" w:sz="4" w:space="0" w:color="auto"/>
            </w:tcBorders>
            <w:hideMark/>
          </w:tcPr>
          <w:p w14:paraId="6AE4AE0E" w14:textId="4CE5675B" w:rsidR="00884BEF" w:rsidRPr="00E82E12" w:rsidRDefault="00884BEF" w:rsidP="00E82E12">
            <w:pPr>
              <w:ind w:firstLine="481"/>
              <w:rPr>
                <w:rFonts w:ascii="Times New Roman" w:eastAsia="Calibri" w:hAnsi="Times New Roman"/>
                <w:b/>
                <w:sz w:val="24"/>
                <w:szCs w:val="24"/>
                <w:lang w:eastAsia="ru-RU"/>
              </w:rPr>
            </w:pPr>
            <w:r w:rsidRPr="00E82E12">
              <w:rPr>
                <w:rFonts w:ascii="Times New Roman" w:eastAsia="Calibri" w:hAnsi="Times New Roman"/>
                <w:b/>
                <w:sz w:val="24"/>
                <w:szCs w:val="24"/>
                <w:lang w:eastAsia="ru-RU"/>
              </w:rPr>
              <w:t>Статья 19-1</w:t>
            </w:r>
            <w:r w:rsidR="006E0907" w:rsidRPr="00E82E12">
              <w:rPr>
                <w:rFonts w:ascii="Times New Roman" w:eastAsia="Calibri" w:hAnsi="Times New Roman"/>
                <w:b/>
                <w:sz w:val="24"/>
                <w:szCs w:val="24"/>
                <w:lang w:eastAsia="ru-RU"/>
              </w:rPr>
              <w:t>.</w:t>
            </w:r>
          </w:p>
          <w:p w14:paraId="17BAF3E4" w14:textId="77777777" w:rsidR="0040643E" w:rsidRPr="00E82E12" w:rsidRDefault="0040643E" w:rsidP="00E82E12">
            <w:pPr>
              <w:ind w:firstLine="481"/>
              <w:rPr>
                <w:rFonts w:ascii="Times New Roman" w:eastAsia="Calibri" w:hAnsi="Times New Roman"/>
                <w:b/>
                <w:sz w:val="24"/>
                <w:szCs w:val="24"/>
                <w:lang w:eastAsia="ru-RU"/>
              </w:rPr>
            </w:pPr>
          </w:p>
          <w:p w14:paraId="61F63CB4" w14:textId="1A562EB9" w:rsidR="00884BEF" w:rsidRPr="00E82E12" w:rsidRDefault="006E0907" w:rsidP="00E82E12">
            <w:pPr>
              <w:ind w:firstLine="481"/>
              <w:rPr>
                <w:rFonts w:ascii="Times New Roman" w:eastAsia="Calibri" w:hAnsi="Times New Roman"/>
                <w:b/>
                <w:sz w:val="24"/>
                <w:szCs w:val="24"/>
                <w:lang w:eastAsia="ru-RU"/>
              </w:rPr>
            </w:pPr>
            <w:r w:rsidRPr="00E82E12">
              <w:rPr>
                <w:rFonts w:ascii="Times New Roman" w:eastAsia="Calibri" w:hAnsi="Times New Roman"/>
                <w:b/>
                <w:sz w:val="24"/>
                <w:szCs w:val="24"/>
                <w:lang w:eastAsia="ru-RU"/>
              </w:rPr>
              <w:t>О</w:t>
            </w:r>
            <w:r w:rsidR="00884BEF" w:rsidRPr="00E82E12">
              <w:rPr>
                <w:rFonts w:ascii="Times New Roman" w:eastAsia="Calibri" w:hAnsi="Times New Roman"/>
                <w:b/>
                <w:sz w:val="24"/>
                <w:szCs w:val="24"/>
                <w:lang w:eastAsia="ru-RU"/>
              </w:rPr>
              <w:t>тсутствует</w:t>
            </w:r>
            <w:r w:rsidRPr="00E82E12">
              <w:rPr>
                <w:rFonts w:ascii="Times New Roman" w:eastAsia="Calibri" w:hAnsi="Times New Roman"/>
                <w:b/>
                <w:sz w:val="24"/>
                <w:szCs w:val="24"/>
                <w:lang w:eastAsia="ru-RU"/>
              </w:rPr>
              <w:t>.</w:t>
            </w:r>
          </w:p>
        </w:tc>
        <w:tc>
          <w:tcPr>
            <w:tcW w:w="4678" w:type="dxa"/>
            <w:tcBorders>
              <w:top w:val="single" w:sz="4" w:space="0" w:color="auto"/>
              <w:left w:val="single" w:sz="4" w:space="0" w:color="auto"/>
              <w:bottom w:val="single" w:sz="4" w:space="0" w:color="auto"/>
              <w:right w:val="single" w:sz="4" w:space="0" w:color="auto"/>
            </w:tcBorders>
          </w:tcPr>
          <w:p w14:paraId="3E83BBB4" w14:textId="77777777" w:rsidR="00884BEF" w:rsidRPr="00E82E12" w:rsidRDefault="00884BEF" w:rsidP="00E82E12">
            <w:pPr>
              <w:ind w:firstLine="481"/>
              <w:rPr>
                <w:rFonts w:ascii="Times New Roman" w:eastAsia="Calibri" w:hAnsi="Times New Roman"/>
                <w:b/>
                <w:sz w:val="24"/>
                <w:szCs w:val="24"/>
                <w:lang w:eastAsia="ru-RU"/>
              </w:rPr>
            </w:pPr>
            <w:r w:rsidRPr="00E82E12">
              <w:rPr>
                <w:rFonts w:ascii="Times New Roman" w:eastAsia="Calibri" w:hAnsi="Times New Roman"/>
                <w:b/>
                <w:sz w:val="24"/>
                <w:szCs w:val="24"/>
                <w:lang w:eastAsia="ru-RU"/>
              </w:rPr>
              <w:t>Статья 19-1.</w:t>
            </w:r>
          </w:p>
          <w:p w14:paraId="7A2B1F88" w14:textId="77777777" w:rsidR="0040643E" w:rsidRPr="00E82E12" w:rsidRDefault="0040643E" w:rsidP="00E82E12">
            <w:pPr>
              <w:ind w:firstLine="481"/>
              <w:jc w:val="both"/>
              <w:rPr>
                <w:rFonts w:ascii="Times New Roman" w:eastAsia="Calibri" w:hAnsi="Times New Roman"/>
                <w:b/>
                <w:sz w:val="24"/>
                <w:szCs w:val="24"/>
                <w:shd w:val="clear" w:color="auto" w:fill="FFFFFF"/>
              </w:rPr>
            </w:pPr>
          </w:p>
          <w:p w14:paraId="08E06499" w14:textId="77777777" w:rsidR="0040643E" w:rsidRPr="00E82E12" w:rsidRDefault="006E0907" w:rsidP="00E82E12">
            <w:pPr>
              <w:ind w:firstLine="481"/>
              <w:jc w:val="both"/>
              <w:rPr>
                <w:rFonts w:ascii="Times New Roman" w:eastAsia="Calibri" w:hAnsi="Times New Roman"/>
                <w:b/>
                <w:sz w:val="24"/>
                <w:szCs w:val="24"/>
                <w:shd w:val="clear" w:color="auto" w:fill="FFFFFF"/>
              </w:rPr>
            </w:pPr>
            <w:r w:rsidRPr="00E82E12">
              <w:rPr>
                <w:rFonts w:ascii="Times New Roman" w:eastAsia="Calibri" w:hAnsi="Times New Roman"/>
                <w:b/>
                <w:sz w:val="24"/>
                <w:szCs w:val="24"/>
                <w:shd w:val="clear" w:color="auto" w:fill="FFFFFF"/>
              </w:rPr>
              <w:t xml:space="preserve">1. </w:t>
            </w:r>
            <w:r w:rsidR="0040643E" w:rsidRPr="00E82E12">
              <w:rPr>
                <w:rFonts w:ascii="Times New Roman" w:eastAsia="Calibri" w:hAnsi="Times New Roman"/>
                <w:b/>
                <w:sz w:val="24"/>
                <w:szCs w:val="24"/>
                <w:shd w:val="clear" w:color="auto" w:fill="FFFFFF"/>
              </w:rPr>
              <w:t xml:space="preserve">Во изменение порядка, предусмотренного гражданским законодательством Приднестровской Молдавской Республики, при </w:t>
            </w:r>
            <w:r w:rsidR="0040643E" w:rsidRPr="00E82E12">
              <w:rPr>
                <w:rFonts w:ascii="Times New Roman" w:eastAsia="Calibri" w:hAnsi="Times New Roman"/>
                <w:b/>
                <w:sz w:val="24"/>
                <w:szCs w:val="24"/>
                <w:shd w:val="clear" w:color="auto" w:fill="FFFFFF"/>
              </w:rPr>
              <w:lastRenderedPageBreak/>
              <w:t>осуществлении капитального строительства, реконструкции, капитального ремонта, а также текущего ремонта на объектах за счет средств бюджетов различных уровней, внебюджетных фондов:</w:t>
            </w:r>
          </w:p>
          <w:p w14:paraId="23800518" w14:textId="77777777" w:rsidR="0040643E" w:rsidRPr="00E82E12" w:rsidRDefault="0040643E" w:rsidP="00E82E12">
            <w:pPr>
              <w:ind w:firstLine="481"/>
              <w:jc w:val="both"/>
              <w:rPr>
                <w:rFonts w:ascii="Times New Roman" w:eastAsia="Calibri" w:hAnsi="Times New Roman"/>
                <w:b/>
                <w:sz w:val="24"/>
                <w:szCs w:val="24"/>
                <w:shd w:val="clear" w:color="auto" w:fill="FFFFFF"/>
              </w:rPr>
            </w:pPr>
            <w:proofErr w:type="gramStart"/>
            <w:r w:rsidRPr="00E82E12">
              <w:rPr>
                <w:rFonts w:ascii="Times New Roman" w:eastAsia="Calibri" w:hAnsi="Times New Roman"/>
                <w:b/>
                <w:sz w:val="24"/>
                <w:szCs w:val="24"/>
                <w:shd w:val="clear" w:color="auto" w:fill="FFFFFF"/>
              </w:rPr>
              <w:t>а</w:t>
            </w:r>
            <w:proofErr w:type="gramEnd"/>
            <w:r w:rsidRPr="00E82E12">
              <w:rPr>
                <w:rFonts w:ascii="Times New Roman" w:eastAsia="Calibri" w:hAnsi="Times New Roman"/>
                <w:b/>
                <w:sz w:val="24"/>
                <w:szCs w:val="24"/>
                <w:shd w:val="clear" w:color="auto" w:fill="FFFFFF"/>
              </w:rPr>
              <w:t>) денежные средства, предъявленные подрядной  организацией к оплате в составе актов выполненных работ и предусмотренные на выплату заработной платы и на уплату единого социального налога на данную заработную плату, должны быть в полном объеме начислены и:</w:t>
            </w:r>
          </w:p>
          <w:p w14:paraId="01503673" w14:textId="77777777" w:rsidR="0040643E" w:rsidRPr="00E82E12" w:rsidRDefault="0040643E" w:rsidP="00E82E12">
            <w:pPr>
              <w:ind w:firstLine="481"/>
              <w:jc w:val="both"/>
              <w:rPr>
                <w:rFonts w:ascii="Times New Roman" w:eastAsia="Calibri" w:hAnsi="Times New Roman"/>
                <w:b/>
                <w:sz w:val="24"/>
                <w:szCs w:val="24"/>
                <w:shd w:val="clear" w:color="auto" w:fill="FFFFFF"/>
              </w:rPr>
            </w:pPr>
            <w:r w:rsidRPr="00E82E12">
              <w:rPr>
                <w:rFonts w:ascii="Times New Roman" w:eastAsia="Calibri" w:hAnsi="Times New Roman"/>
                <w:b/>
                <w:sz w:val="24"/>
                <w:szCs w:val="24"/>
                <w:shd w:val="clear" w:color="auto" w:fill="FFFFFF"/>
              </w:rPr>
              <w:t>1) выплачены работникам, задействованным на данных объектах;</w:t>
            </w:r>
          </w:p>
          <w:p w14:paraId="7D458D40" w14:textId="77777777" w:rsidR="0040643E" w:rsidRPr="00E82E12" w:rsidRDefault="0040643E" w:rsidP="00E82E12">
            <w:pPr>
              <w:ind w:firstLine="481"/>
              <w:jc w:val="both"/>
              <w:rPr>
                <w:rFonts w:ascii="Times New Roman" w:eastAsia="Calibri" w:hAnsi="Times New Roman"/>
                <w:b/>
                <w:sz w:val="24"/>
                <w:szCs w:val="24"/>
                <w:shd w:val="clear" w:color="auto" w:fill="FFFFFF"/>
              </w:rPr>
            </w:pPr>
            <w:r w:rsidRPr="00E82E12">
              <w:rPr>
                <w:rFonts w:ascii="Times New Roman" w:eastAsia="Calibri" w:hAnsi="Times New Roman"/>
                <w:b/>
                <w:sz w:val="24"/>
                <w:szCs w:val="24"/>
                <w:shd w:val="clear" w:color="auto" w:fill="FFFFFF"/>
              </w:rPr>
              <w:t>2) уплачены в виде единого социального налога.</w:t>
            </w:r>
          </w:p>
          <w:p w14:paraId="7048C849" w14:textId="77777777" w:rsidR="0040643E" w:rsidRPr="00E82E12" w:rsidRDefault="0040643E" w:rsidP="00E82E12">
            <w:pPr>
              <w:ind w:firstLine="481"/>
              <w:jc w:val="both"/>
              <w:rPr>
                <w:rFonts w:ascii="Times New Roman" w:eastAsia="Calibri" w:hAnsi="Times New Roman"/>
                <w:b/>
                <w:sz w:val="24"/>
                <w:szCs w:val="24"/>
                <w:shd w:val="clear" w:color="auto" w:fill="FFFFFF"/>
              </w:rPr>
            </w:pPr>
            <w:r w:rsidRPr="00E82E12">
              <w:rPr>
                <w:rFonts w:ascii="Times New Roman" w:eastAsia="Calibri" w:hAnsi="Times New Roman"/>
                <w:b/>
                <w:sz w:val="24"/>
                <w:szCs w:val="24"/>
                <w:shd w:val="clear" w:color="auto" w:fill="FFFFFF"/>
              </w:rPr>
              <w:t>В случае наличия по итогам отчетного года и трех месяцев года, следующего за отчетным, разницы денежных средств между средствами, сформированными в составе актов выполненных работ в соответствии с частью первой настоящего подпункта и фактически начисленными, выплаченными работникам подрядной организации, задействованным на вышеуказанных объектах, и уплаченными  в виде единого социального налога, данная разница подлежит возмещению в соответствующие бюджеты различных уровней, во внебюджетные фонды в полном объеме за минусом уплаченных налогов на данную разницу (налог на доходы организаций, налог на содержание жилищного фонда и объектов социально-культурной сферы) в срок не позднее 1 июня года, следующего за истекшим отчетным годом;</w:t>
            </w:r>
          </w:p>
          <w:p w14:paraId="33387D73" w14:textId="7DF12CAC" w:rsidR="0040643E" w:rsidRPr="00E82E12" w:rsidRDefault="0040643E" w:rsidP="00E82E12">
            <w:pPr>
              <w:ind w:firstLine="481"/>
              <w:jc w:val="both"/>
              <w:rPr>
                <w:rFonts w:ascii="Times New Roman" w:eastAsia="Calibri" w:hAnsi="Times New Roman"/>
                <w:b/>
                <w:sz w:val="24"/>
                <w:szCs w:val="24"/>
                <w:shd w:val="clear" w:color="auto" w:fill="FFFFFF"/>
              </w:rPr>
            </w:pPr>
            <w:proofErr w:type="gramStart"/>
            <w:r w:rsidRPr="00E82E12">
              <w:rPr>
                <w:rFonts w:ascii="Times New Roman" w:eastAsia="Calibri" w:hAnsi="Times New Roman"/>
                <w:b/>
                <w:sz w:val="24"/>
                <w:szCs w:val="24"/>
                <w:shd w:val="clear" w:color="auto" w:fill="FFFFFF"/>
              </w:rPr>
              <w:t>б</w:t>
            </w:r>
            <w:proofErr w:type="gramEnd"/>
            <w:r w:rsidRPr="00E82E12">
              <w:rPr>
                <w:rFonts w:ascii="Times New Roman" w:eastAsia="Calibri" w:hAnsi="Times New Roman"/>
                <w:b/>
                <w:sz w:val="24"/>
                <w:szCs w:val="24"/>
                <w:shd w:val="clear" w:color="auto" w:fill="FFFFFF"/>
              </w:rPr>
              <w:t xml:space="preserve">)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w:t>
            </w:r>
            <w:r w:rsidR="00E82E12">
              <w:rPr>
                <w:rFonts w:ascii="Times New Roman" w:eastAsia="Calibri" w:hAnsi="Times New Roman"/>
                <w:b/>
                <w:sz w:val="24"/>
                <w:szCs w:val="24"/>
                <w:shd w:val="clear" w:color="auto" w:fill="FFFFFF"/>
              </w:rPr>
              <w:br/>
            </w:r>
            <w:r w:rsidRPr="00E82E12">
              <w:rPr>
                <w:rFonts w:ascii="Times New Roman" w:eastAsia="Calibri" w:hAnsi="Times New Roman"/>
                <w:b/>
                <w:sz w:val="24"/>
                <w:szCs w:val="24"/>
                <w:shd w:val="clear" w:color="auto" w:fill="FFFFFF"/>
              </w:rPr>
              <w:lastRenderedPageBreak/>
              <w:t>20 (двадцать) процентов от общей стоимости строительно-монтажных работ, предусмотренной в договоре генерального подряда.</w:t>
            </w:r>
          </w:p>
          <w:p w14:paraId="19317208" w14:textId="77777777" w:rsidR="0040643E" w:rsidRPr="00E82E12" w:rsidRDefault="0040643E" w:rsidP="00E82E12">
            <w:pPr>
              <w:ind w:firstLine="481"/>
              <w:jc w:val="both"/>
              <w:rPr>
                <w:rFonts w:ascii="Times New Roman" w:eastAsia="Calibri" w:hAnsi="Times New Roman"/>
                <w:b/>
                <w:sz w:val="24"/>
                <w:szCs w:val="24"/>
                <w:shd w:val="clear" w:color="auto" w:fill="FFFFFF"/>
              </w:rPr>
            </w:pPr>
            <w:r w:rsidRPr="00E82E12">
              <w:rPr>
                <w:rFonts w:ascii="Times New Roman" w:eastAsia="Calibri" w:hAnsi="Times New Roman"/>
                <w:b/>
                <w:sz w:val="24"/>
                <w:szCs w:val="24"/>
                <w:shd w:val="clear" w:color="auto" w:fill="FFFFFF"/>
              </w:rPr>
              <w:t>В случае превышения установленного предела, сумма превышения подлежит возмещению в соответствующие бюджеты различных уровней, во внебюджетные фонды в полном объеме;</w:t>
            </w:r>
          </w:p>
          <w:p w14:paraId="18F05ACD" w14:textId="77777777" w:rsidR="0040643E" w:rsidRPr="00E82E12" w:rsidRDefault="0040643E" w:rsidP="00E82E12">
            <w:pPr>
              <w:ind w:firstLine="481"/>
              <w:jc w:val="both"/>
              <w:rPr>
                <w:rFonts w:ascii="Times New Roman" w:eastAsia="Calibri" w:hAnsi="Times New Roman"/>
                <w:b/>
                <w:sz w:val="24"/>
                <w:szCs w:val="24"/>
                <w:shd w:val="clear" w:color="auto" w:fill="FFFFFF"/>
              </w:rPr>
            </w:pPr>
            <w:proofErr w:type="gramStart"/>
            <w:r w:rsidRPr="00E82E12">
              <w:rPr>
                <w:rFonts w:ascii="Times New Roman" w:eastAsia="Calibri" w:hAnsi="Times New Roman"/>
                <w:b/>
                <w:sz w:val="24"/>
                <w:szCs w:val="24"/>
                <w:shd w:val="clear" w:color="auto" w:fill="FFFFFF"/>
              </w:rPr>
              <w:t>в</w:t>
            </w:r>
            <w:proofErr w:type="gramEnd"/>
            <w:r w:rsidRPr="00E82E12">
              <w:rPr>
                <w:rFonts w:ascii="Times New Roman" w:eastAsia="Calibri" w:hAnsi="Times New Roman"/>
                <w:b/>
                <w:sz w:val="24"/>
                <w:szCs w:val="24"/>
                <w:shd w:val="clear" w:color="auto" w:fill="FFFFFF"/>
              </w:rPr>
              <w:t>) стоимость строительных материалов, изделий и конструкций, предъявляемая к оплате подрядными организациями в актах приемки выполненных работ, отражается по фактической стоимости их приобретения, но не более стоимости материалов, изделий и конструкций, предусмотренной в сметной документации и согласованной заказчиком.</w:t>
            </w:r>
          </w:p>
          <w:p w14:paraId="57D81F4C" w14:textId="77777777" w:rsidR="0040643E" w:rsidRPr="00E82E12" w:rsidRDefault="0040643E" w:rsidP="00E82E12">
            <w:pPr>
              <w:ind w:firstLine="481"/>
              <w:jc w:val="both"/>
              <w:rPr>
                <w:rFonts w:ascii="Times New Roman" w:eastAsia="Calibri" w:hAnsi="Times New Roman"/>
                <w:b/>
                <w:sz w:val="24"/>
                <w:szCs w:val="24"/>
                <w:shd w:val="clear" w:color="auto" w:fill="FFFFFF"/>
              </w:rPr>
            </w:pPr>
            <w:r w:rsidRPr="00E82E12">
              <w:rPr>
                <w:rFonts w:ascii="Times New Roman" w:eastAsia="Calibri" w:hAnsi="Times New Roman"/>
                <w:b/>
                <w:sz w:val="24"/>
                <w:szCs w:val="24"/>
                <w:shd w:val="clear" w:color="auto" w:fill="FFFFFF"/>
              </w:rPr>
              <w:t xml:space="preserve">В случае невыполнения данного требования, сумма превышения (фактической стоимости, сметной стоимости) подлежит возмещению в соответствующие бюджеты различных уровней, внебюджетные фонды в полном объеме. </w:t>
            </w:r>
          </w:p>
          <w:p w14:paraId="193582A0" w14:textId="77777777" w:rsidR="0040643E" w:rsidRPr="00E82E12" w:rsidRDefault="0040643E" w:rsidP="00E82E12">
            <w:pPr>
              <w:ind w:firstLine="481"/>
              <w:jc w:val="both"/>
              <w:rPr>
                <w:rFonts w:ascii="Times New Roman" w:eastAsia="Calibri" w:hAnsi="Times New Roman"/>
                <w:b/>
                <w:sz w:val="24"/>
                <w:szCs w:val="24"/>
                <w:shd w:val="clear" w:color="auto" w:fill="FFFFFF"/>
              </w:rPr>
            </w:pPr>
            <w:r w:rsidRPr="00E82E12">
              <w:rPr>
                <w:rFonts w:ascii="Times New Roman" w:eastAsia="Calibri" w:hAnsi="Times New Roman"/>
                <w:b/>
                <w:sz w:val="24"/>
                <w:szCs w:val="24"/>
                <w:shd w:val="clear" w:color="auto" w:fill="FFFFFF"/>
              </w:rPr>
              <w:t>Порядок реализации требований, указанных в пункте 1 настоящей статьи, устанавливается нормативным правовым актом Правительства Приднестровской Молдавской Республики.</w:t>
            </w:r>
          </w:p>
          <w:p w14:paraId="3A6B9D93" w14:textId="284BC7BF" w:rsidR="009E5722" w:rsidRPr="00E82E12" w:rsidRDefault="0040643E" w:rsidP="00E82E12">
            <w:pPr>
              <w:ind w:firstLine="481"/>
              <w:jc w:val="both"/>
              <w:rPr>
                <w:rFonts w:ascii="Times New Roman" w:eastAsia="Calibri" w:hAnsi="Times New Roman"/>
                <w:sz w:val="24"/>
                <w:szCs w:val="24"/>
                <w:lang w:eastAsia="ru-RU"/>
              </w:rPr>
            </w:pPr>
            <w:r w:rsidRPr="00E82E12">
              <w:rPr>
                <w:rFonts w:ascii="Times New Roman" w:eastAsia="Calibri" w:hAnsi="Times New Roman"/>
                <w:b/>
                <w:sz w:val="24"/>
                <w:szCs w:val="24"/>
                <w:shd w:val="clear" w:color="auto" w:fill="FFFFFF"/>
              </w:rPr>
              <w:t>3. Контроль за исполнением требований настоящей статьи осуществляют орган исполнительной государственной власти, уполномоченный Правительством Приднестровской Молдавской Республики, и Счетная палата Приднестровской Молдавской Республики</w:t>
            </w:r>
            <w:r w:rsidR="00E82E12">
              <w:rPr>
                <w:rFonts w:ascii="Times New Roman" w:eastAsia="Calibri" w:hAnsi="Times New Roman"/>
                <w:b/>
                <w:sz w:val="24"/>
                <w:szCs w:val="24"/>
                <w:shd w:val="clear" w:color="auto" w:fill="FFFFFF"/>
              </w:rPr>
              <w:t>.</w:t>
            </w:r>
          </w:p>
        </w:tc>
      </w:tr>
    </w:tbl>
    <w:p w14:paraId="182D6298" w14:textId="77777777" w:rsidR="00A35315" w:rsidRPr="0004211B" w:rsidRDefault="00A35315" w:rsidP="0004211B">
      <w:pPr>
        <w:spacing w:after="0" w:line="240" w:lineRule="auto"/>
        <w:rPr>
          <w:rFonts w:ascii="Times New Roman" w:hAnsi="Times New Roman" w:cs="Times New Roman"/>
          <w:sz w:val="28"/>
          <w:szCs w:val="28"/>
        </w:rPr>
      </w:pPr>
    </w:p>
    <w:p w14:paraId="542309F0" w14:textId="77777777" w:rsidR="0004211B" w:rsidRPr="0004211B" w:rsidRDefault="0004211B">
      <w:pPr>
        <w:spacing w:after="0" w:line="240" w:lineRule="auto"/>
        <w:rPr>
          <w:rFonts w:ascii="Times New Roman" w:hAnsi="Times New Roman" w:cs="Times New Roman"/>
          <w:sz w:val="28"/>
          <w:szCs w:val="28"/>
        </w:rPr>
      </w:pPr>
    </w:p>
    <w:sectPr w:rsidR="0004211B" w:rsidRPr="0004211B" w:rsidSect="0004211B">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D541A2" w14:textId="77777777" w:rsidR="00814F1D" w:rsidRDefault="00814F1D" w:rsidP="005D2875">
      <w:pPr>
        <w:spacing w:after="0" w:line="240" w:lineRule="auto"/>
      </w:pPr>
      <w:r>
        <w:separator/>
      </w:r>
    </w:p>
  </w:endnote>
  <w:endnote w:type="continuationSeparator" w:id="0">
    <w:p w14:paraId="7580DB9C" w14:textId="77777777" w:rsidR="00814F1D" w:rsidRDefault="00814F1D" w:rsidP="005D2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AEE74" w14:textId="77777777" w:rsidR="00814F1D" w:rsidRDefault="00814F1D" w:rsidP="005D2875">
      <w:pPr>
        <w:spacing w:after="0" w:line="240" w:lineRule="auto"/>
      </w:pPr>
      <w:r>
        <w:separator/>
      </w:r>
    </w:p>
  </w:footnote>
  <w:footnote w:type="continuationSeparator" w:id="0">
    <w:p w14:paraId="4DD71924" w14:textId="77777777" w:rsidR="00814F1D" w:rsidRDefault="00814F1D" w:rsidP="005D2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380689"/>
      <w:docPartObj>
        <w:docPartGallery w:val="Page Numbers (Top of Page)"/>
        <w:docPartUnique/>
      </w:docPartObj>
    </w:sdtPr>
    <w:sdtEndPr>
      <w:rPr>
        <w:rFonts w:ascii="Times New Roman" w:hAnsi="Times New Roman" w:cs="Times New Roman"/>
        <w:sz w:val="24"/>
        <w:szCs w:val="24"/>
      </w:rPr>
    </w:sdtEndPr>
    <w:sdtContent>
      <w:p w14:paraId="585C7FC0" w14:textId="77777777" w:rsidR="005D2875" w:rsidRPr="005D2875" w:rsidRDefault="005D2875">
        <w:pPr>
          <w:pStyle w:val="a6"/>
          <w:jc w:val="center"/>
          <w:rPr>
            <w:rFonts w:ascii="Times New Roman" w:hAnsi="Times New Roman" w:cs="Times New Roman"/>
            <w:sz w:val="24"/>
            <w:szCs w:val="24"/>
          </w:rPr>
        </w:pPr>
        <w:r w:rsidRPr="005D2875">
          <w:rPr>
            <w:rFonts w:ascii="Times New Roman" w:hAnsi="Times New Roman" w:cs="Times New Roman"/>
            <w:sz w:val="24"/>
            <w:szCs w:val="24"/>
          </w:rPr>
          <w:fldChar w:fldCharType="begin"/>
        </w:r>
        <w:r w:rsidRPr="005D2875">
          <w:rPr>
            <w:rFonts w:ascii="Times New Roman" w:hAnsi="Times New Roman" w:cs="Times New Roman"/>
            <w:sz w:val="24"/>
            <w:szCs w:val="24"/>
          </w:rPr>
          <w:instrText>PAGE   \* MERGEFORMAT</w:instrText>
        </w:r>
        <w:r w:rsidRPr="005D2875">
          <w:rPr>
            <w:rFonts w:ascii="Times New Roman" w:hAnsi="Times New Roman" w:cs="Times New Roman"/>
            <w:sz w:val="24"/>
            <w:szCs w:val="24"/>
          </w:rPr>
          <w:fldChar w:fldCharType="separate"/>
        </w:r>
        <w:r w:rsidR="00284AE3">
          <w:rPr>
            <w:rFonts w:ascii="Times New Roman" w:hAnsi="Times New Roman" w:cs="Times New Roman"/>
            <w:noProof/>
            <w:sz w:val="24"/>
            <w:szCs w:val="24"/>
          </w:rPr>
          <w:t>8</w:t>
        </w:r>
        <w:r w:rsidRPr="005D2875">
          <w:rPr>
            <w:rFonts w:ascii="Times New Roman" w:hAnsi="Times New Roman" w:cs="Times New Roman"/>
            <w:sz w:val="24"/>
            <w:szCs w:val="24"/>
          </w:rPr>
          <w:fldChar w:fldCharType="end"/>
        </w:r>
      </w:p>
    </w:sdtContent>
  </w:sdt>
  <w:p w14:paraId="6F9DD312" w14:textId="77777777" w:rsidR="005D2875" w:rsidRDefault="005D28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A1F13"/>
    <w:multiLevelType w:val="hybridMultilevel"/>
    <w:tmpl w:val="7C2C3076"/>
    <w:lvl w:ilvl="0" w:tplc="B448D1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5A93FA1"/>
    <w:multiLevelType w:val="hybridMultilevel"/>
    <w:tmpl w:val="4CD4E458"/>
    <w:lvl w:ilvl="0" w:tplc="D45419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20F7A09"/>
    <w:multiLevelType w:val="hybridMultilevel"/>
    <w:tmpl w:val="77486C4A"/>
    <w:lvl w:ilvl="0" w:tplc="713803B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311"/>
    <w:rsid w:val="00012814"/>
    <w:rsid w:val="000210EE"/>
    <w:rsid w:val="00033D66"/>
    <w:rsid w:val="00036426"/>
    <w:rsid w:val="0004211B"/>
    <w:rsid w:val="0004565B"/>
    <w:rsid w:val="00046FC5"/>
    <w:rsid w:val="00056070"/>
    <w:rsid w:val="00077E93"/>
    <w:rsid w:val="00090CBD"/>
    <w:rsid w:val="000A6A5E"/>
    <w:rsid w:val="000D4F65"/>
    <w:rsid w:val="000F5ADA"/>
    <w:rsid w:val="00115833"/>
    <w:rsid w:val="00133EEB"/>
    <w:rsid w:val="001424FE"/>
    <w:rsid w:val="001426E0"/>
    <w:rsid w:val="00151ED7"/>
    <w:rsid w:val="00167EDA"/>
    <w:rsid w:val="001A2266"/>
    <w:rsid w:val="001A55D5"/>
    <w:rsid w:val="001B448B"/>
    <w:rsid w:val="001C5757"/>
    <w:rsid w:val="001E1E2B"/>
    <w:rsid w:val="001F225A"/>
    <w:rsid w:val="00212630"/>
    <w:rsid w:val="00230109"/>
    <w:rsid w:val="0024502B"/>
    <w:rsid w:val="0026076F"/>
    <w:rsid w:val="00284AE3"/>
    <w:rsid w:val="002A30FD"/>
    <w:rsid w:val="002B68FE"/>
    <w:rsid w:val="002F6679"/>
    <w:rsid w:val="00317236"/>
    <w:rsid w:val="00357563"/>
    <w:rsid w:val="00366257"/>
    <w:rsid w:val="00382699"/>
    <w:rsid w:val="00387A24"/>
    <w:rsid w:val="00395A8A"/>
    <w:rsid w:val="003E1725"/>
    <w:rsid w:val="00401324"/>
    <w:rsid w:val="0040643E"/>
    <w:rsid w:val="004227BD"/>
    <w:rsid w:val="00424294"/>
    <w:rsid w:val="0042439A"/>
    <w:rsid w:val="00436311"/>
    <w:rsid w:val="004373BB"/>
    <w:rsid w:val="004628A5"/>
    <w:rsid w:val="0046441C"/>
    <w:rsid w:val="00464F79"/>
    <w:rsid w:val="00470EDF"/>
    <w:rsid w:val="0048594A"/>
    <w:rsid w:val="00486A99"/>
    <w:rsid w:val="00487BF4"/>
    <w:rsid w:val="004C2FB9"/>
    <w:rsid w:val="004E08A1"/>
    <w:rsid w:val="004F1FC5"/>
    <w:rsid w:val="00501820"/>
    <w:rsid w:val="00504C51"/>
    <w:rsid w:val="00504EBE"/>
    <w:rsid w:val="00504FA5"/>
    <w:rsid w:val="00534153"/>
    <w:rsid w:val="00544125"/>
    <w:rsid w:val="005671B8"/>
    <w:rsid w:val="0058665D"/>
    <w:rsid w:val="00593181"/>
    <w:rsid w:val="005A543D"/>
    <w:rsid w:val="005A6C15"/>
    <w:rsid w:val="005B71A4"/>
    <w:rsid w:val="005C07C2"/>
    <w:rsid w:val="005D2875"/>
    <w:rsid w:val="005D38D4"/>
    <w:rsid w:val="005D6E87"/>
    <w:rsid w:val="005E383A"/>
    <w:rsid w:val="005F0B25"/>
    <w:rsid w:val="00607E1B"/>
    <w:rsid w:val="006571C4"/>
    <w:rsid w:val="00671E52"/>
    <w:rsid w:val="00676E78"/>
    <w:rsid w:val="00680855"/>
    <w:rsid w:val="00681151"/>
    <w:rsid w:val="00685CEA"/>
    <w:rsid w:val="006A47B7"/>
    <w:rsid w:val="006E0907"/>
    <w:rsid w:val="006E1D90"/>
    <w:rsid w:val="00712619"/>
    <w:rsid w:val="00715E5E"/>
    <w:rsid w:val="0073598F"/>
    <w:rsid w:val="00742CE9"/>
    <w:rsid w:val="00751C1C"/>
    <w:rsid w:val="00773924"/>
    <w:rsid w:val="007747B4"/>
    <w:rsid w:val="0077743F"/>
    <w:rsid w:val="007B7526"/>
    <w:rsid w:val="00814F1D"/>
    <w:rsid w:val="00835D57"/>
    <w:rsid w:val="00857013"/>
    <w:rsid w:val="00884BEF"/>
    <w:rsid w:val="0089003D"/>
    <w:rsid w:val="00896D5B"/>
    <w:rsid w:val="008A3103"/>
    <w:rsid w:val="008B6BD8"/>
    <w:rsid w:val="008C5277"/>
    <w:rsid w:val="008D4900"/>
    <w:rsid w:val="008E2FB9"/>
    <w:rsid w:val="00910174"/>
    <w:rsid w:val="00917793"/>
    <w:rsid w:val="0092764E"/>
    <w:rsid w:val="009511B4"/>
    <w:rsid w:val="009874EF"/>
    <w:rsid w:val="009D2A99"/>
    <w:rsid w:val="009E1709"/>
    <w:rsid w:val="009E5722"/>
    <w:rsid w:val="009F0A77"/>
    <w:rsid w:val="00A0183D"/>
    <w:rsid w:val="00A250F9"/>
    <w:rsid w:val="00A3441A"/>
    <w:rsid w:val="00A35315"/>
    <w:rsid w:val="00A36EAF"/>
    <w:rsid w:val="00A40773"/>
    <w:rsid w:val="00A538CD"/>
    <w:rsid w:val="00A878A8"/>
    <w:rsid w:val="00A92A7B"/>
    <w:rsid w:val="00A930B6"/>
    <w:rsid w:val="00AB2C1D"/>
    <w:rsid w:val="00AB71D4"/>
    <w:rsid w:val="00AD4D3A"/>
    <w:rsid w:val="00AF1465"/>
    <w:rsid w:val="00B0445A"/>
    <w:rsid w:val="00B13DB6"/>
    <w:rsid w:val="00B33873"/>
    <w:rsid w:val="00B60007"/>
    <w:rsid w:val="00B626CF"/>
    <w:rsid w:val="00B64214"/>
    <w:rsid w:val="00B80DC7"/>
    <w:rsid w:val="00B81DEF"/>
    <w:rsid w:val="00B9127A"/>
    <w:rsid w:val="00B9571A"/>
    <w:rsid w:val="00BA7723"/>
    <w:rsid w:val="00BC34E5"/>
    <w:rsid w:val="00C02F8B"/>
    <w:rsid w:val="00C03A47"/>
    <w:rsid w:val="00C1639F"/>
    <w:rsid w:val="00C21BF4"/>
    <w:rsid w:val="00C22324"/>
    <w:rsid w:val="00C7706F"/>
    <w:rsid w:val="00C80FDD"/>
    <w:rsid w:val="00C910BC"/>
    <w:rsid w:val="00CC1512"/>
    <w:rsid w:val="00CF5702"/>
    <w:rsid w:val="00D03D26"/>
    <w:rsid w:val="00D16464"/>
    <w:rsid w:val="00D30B1B"/>
    <w:rsid w:val="00D54A4E"/>
    <w:rsid w:val="00D562D5"/>
    <w:rsid w:val="00D83304"/>
    <w:rsid w:val="00D9064A"/>
    <w:rsid w:val="00D92E32"/>
    <w:rsid w:val="00D95C85"/>
    <w:rsid w:val="00DA1312"/>
    <w:rsid w:val="00DB68DD"/>
    <w:rsid w:val="00DD2B97"/>
    <w:rsid w:val="00DD76E2"/>
    <w:rsid w:val="00DF0840"/>
    <w:rsid w:val="00DF08C4"/>
    <w:rsid w:val="00DF6A78"/>
    <w:rsid w:val="00E001AC"/>
    <w:rsid w:val="00E04AEA"/>
    <w:rsid w:val="00E04F03"/>
    <w:rsid w:val="00E530A3"/>
    <w:rsid w:val="00E64C52"/>
    <w:rsid w:val="00E675F1"/>
    <w:rsid w:val="00E71AE6"/>
    <w:rsid w:val="00E734CD"/>
    <w:rsid w:val="00E82E12"/>
    <w:rsid w:val="00E85889"/>
    <w:rsid w:val="00E93878"/>
    <w:rsid w:val="00EA5E05"/>
    <w:rsid w:val="00EB45E0"/>
    <w:rsid w:val="00ED06A3"/>
    <w:rsid w:val="00EE287D"/>
    <w:rsid w:val="00EF54F6"/>
    <w:rsid w:val="00F033DC"/>
    <w:rsid w:val="00F23173"/>
    <w:rsid w:val="00F44E55"/>
    <w:rsid w:val="00F71F42"/>
    <w:rsid w:val="00F757F2"/>
    <w:rsid w:val="00F80999"/>
    <w:rsid w:val="00F85333"/>
    <w:rsid w:val="00F9280C"/>
    <w:rsid w:val="00F965CF"/>
    <w:rsid w:val="00FA02C1"/>
    <w:rsid w:val="00FB1C85"/>
    <w:rsid w:val="00FB6B6B"/>
    <w:rsid w:val="00FB7DD0"/>
    <w:rsid w:val="00FF0F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0D5F0"/>
  <w15:chartTrackingRefBased/>
  <w15:docId w15:val="{430F74F0-C991-4F95-8BA0-6A04D4B81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08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F08C4"/>
    <w:rPr>
      <w:b/>
      <w:bCs/>
    </w:rPr>
  </w:style>
  <w:style w:type="table" w:styleId="a5">
    <w:name w:val="Table Grid"/>
    <w:basedOn w:val="a1"/>
    <w:uiPriority w:val="59"/>
    <w:rsid w:val="00A35315"/>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5"/>
    <w:uiPriority w:val="59"/>
    <w:rsid w:val="009E572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5D287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D2875"/>
  </w:style>
  <w:style w:type="paragraph" w:styleId="a8">
    <w:name w:val="footer"/>
    <w:basedOn w:val="a"/>
    <w:link w:val="a9"/>
    <w:uiPriority w:val="99"/>
    <w:unhideWhenUsed/>
    <w:rsid w:val="005D287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2875"/>
  </w:style>
  <w:style w:type="paragraph" w:styleId="aa">
    <w:name w:val="List Paragraph"/>
    <w:basedOn w:val="a"/>
    <w:uiPriority w:val="34"/>
    <w:qFormat/>
    <w:rsid w:val="00715E5E"/>
    <w:pPr>
      <w:ind w:left="720"/>
      <w:contextualSpacing/>
    </w:pPr>
  </w:style>
  <w:style w:type="paragraph" w:styleId="ab">
    <w:name w:val="Balloon Text"/>
    <w:basedOn w:val="a"/>
    <w:link w:val="ac"/>
    <w:uiPriority w:val="99"/>
    <w:semiHidden/>
    <w:unhideWhenUsed/>
    <w:rsid w:val="0024502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4502B"/>
    <w:rPr>
      <w:rFonts w:ascii="Segoe UI" w:hAnsi="Segoe UI" w:cs="Segoe UI"/>
      <w:sz w:val="18"/>
      <w:szCs w:val="18"/>
    </w:rPr>
  </w:style>
  <w:style w:type="character" w:styleId="ad">
    <w:name w:val="annotation reference"/>
    <w:basedOn w:val="a0"/>
    <w:uiPriority w:val="99"/>
    <w:semiHidden/>
    <w:unhideWhenUsed/>
    <w:rsid w:val="00E04F03"/>
    <w:rPr>
      <w:sz w:val="16"/>
      <w:szCs w:val="16"/>
    </w:rPr>
  </w:style>
  <w:style w:type="paragraph" w:styleId="ae">
    <w:name w:val="annotation text"/>
    <w:basedOn w:val="a"/>
    <w:link w:val="af"/>
    <w:uiPriority w:val="99"/>
    <w:semiHidden/>
    <w:unhideWhenUsed/>
    <w:rsid w:val="00E04F03"/>
    <w:pPr>
      <w:spacing w:line="240" w:lineRule="auto"/>
    </w:pPr>
    <w:rPr>
      <w:sz w:val="20"/>
      <w:szCs w:val="20"/>
    </w:rPr>
  </w:style>
  <w:style w:type="character" w:customStyle="1" w:styleId="af">
    <w:name w:val="Текст примечания Знак"/>
    <w:basedOn w:val="a0"/>
    <w:link w:val="ae"/>
    <w:uiPriority w:val="99"/>
    <w:semiHidden/>
    <w:rsid w:val="00E04F03"/>
    <w:rPr>
      <w:sz w:val="20"/>
      <w:szCs w:val="20"/>
    </w:rPr>
  </w:style>
  <w:style w:type="paragraph" w:styleId="af0">
    <w:name w:val="annotation subject"/>
    <w:basedOn w:val="ae"/>
    <w:next w:val="ae"/>
    <w:link w:val="af1"/>
    <w:uiPriority w:val="99"/>
    <w:semiHidden/>
    <w:unhideWhenUsed/>
    <w:rsid w:val="00E04F03"/>
    <w:rPr>
      <w:b/>
      <w:bCs/>
    </w:rPr>
  </w:style>
  <w:style w:type="character" w:customStyle="1" w:styleId="af1">
    <w:name w:val="Тема примечания Знак"/>
    <w:basedOn w:val="af"/>
    <w:link w:val="af0"/>
    <w:uiPriority w:val="99"/>
    <w:semiHidden/>
    <w:rsid w:val="00E04F03"/>
    <w:rPr>
      <w:b/>
      <w:bCs/>
      <w:sz w:val="20"/>
      <w:szCs w:val="20"/>
    </w:rPr>
  </w:style>
  <w:style w:type="paragraph" w:styleId="af2">
    <w:name w:val="Revision"/>
    <w:hidden/>
    <w:uiPriority w:val="99"/>
    <w:semiHidden/>
    <w:rsid w:val="00E04F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01691">
      <w:bodyDiv w:val="1"/>
      <w:marLeft w:val="0"/>
      <w:marRight w:val="0"/>
      <w:marTop w:val="0"/>
      <w:marBottom w:val="0"/>
      <w:divBdr>
        <w:top w:val="none" w:sz="0" w:space="0" w:color="auto"/>
        <w:left w:val="none" w:sz="0" w:space="0" w:color="auto"/>
        <w:bottom w:val="none" w:sz="0" w:space="0" w:color="auto"/>
        <w:right w:val="none" w:sz="0" w:space="0" w:color="auto"/>
      </w:divBdr>
    </w:div>
    <w:div w:id="19955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BDE48-EC0C-4A6B-8A37-2F6429AFE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Pages>
  <Words>1951</Words>
  <Characters>11123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Кудрова А.А.</cp:lastModifiedBy>
  <cp:revision>17</cp:revision>
  <cp:lastPrinted>2023-01-13T07:40:00Z</cp:lastPrinted>
  <dcterms:created xsi:type="dcterms:W3CDTF">2023-01-11T13:53:00Z</dcterms:created>
  <dcterms:modified xsi:type="dcterms:W3CDTF">2023-01-13T07:41:00Z</dcterms:modified>
</cp:coreProperties>
</file>