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13" w:rsidRPr="008F137B" w:rsidRDefault="00386A13" w:rsidP="00386A13">
      <w:pPr>
        <w:autoSpaceDE w:val="0"/>
        <w:autoSpaceDN w:val="0"/>
        <w:adjustRightInd w:val="0"/>
        <w:ind w:firstLine="709"/>
        <w:jc w:val="center"/>
        <w:outlineLvl w:val="0"/>
        <w:rPr>
          <w:spacing w:val="-8"/>
          <w:sz w:val="28"/>
          <w:szCs w:val="28"/>
        </w:rPr>
      </w:pPr>
    </w:p>
    <w:p w:rsidR="00386A13" w:rsidRPr="008F137B" w:rsidRDefault="00386A13" w:rsidP="00386A13">
      <w:pPr>
        <w:autoSpaceDE w:val="0"/>
        <w:autoSpaceDN w:val="0"/>
        <w:adjustRightInd w:val="0"/>
        <w:ind w:firstLine="709"/>
        <w:jc w:val="center"/>
        <w:outlineLvl w:val="0"/>
        <w:rPr>
          <w:spacing w:val="-8"/>
          <w:sz w:val="28"/>
          <w:szCs w:val="28"/>
        </w:rPr>
      </w:pPr>
    </w:p>
    <w:p w:rsidR="00386A13" w:rsidRPr="008F137B" w:rsidRDefault="00386A13" w:rsidP="00386A13">
      <w:pPr>
        <w:autoSpaceDE w:val="0"/>
        <w:autoSpaceDN w:val="0"/>
        <w:adjustRightInd w:val="0"/>
        <w:ind w:firstLine="709"/>
        <w:jc w:val="center"/>
        <w:outlineLvl w:val="0"/>
        <w:rPr>
          <w:spacing w:val="-8"/>
          <w:sz w:val="28"/>
          <w:szCs w:val="28"/>
        </w:rPr>
      </w:pPr>
    </w:p>
    <w:p w:rsidR="00386A13" w:rsidRPr="008F137B" w:rsidRDefault="00386A13" w:rsidP="00386A13">
      <w:pPr>
        <w:autoSpaceDE w:val="0"/>
        <w:autoSpaceDN w:val="0"/>
        <w:adjustRightInd w:val="0"/>
        <w:ind w:firstLine="709"/>
        <w:jc w:val="center"/>
        <w:outlineLvl w:val="0"/>
        <w:rPr>
          <w:spacing w:val="-8"/>
          <w:sz w:val="28"/>
          <w:szCs w:val="28"/>
        </w:rPr>
      </w:pPr>
    </w:p>
    <w:p w:rsidR="00386A13" w:rsidRPr="008F137B" w:rsidRDefault="00386A13" w:rsidP="00386A13">
      <w:pPr>
        <w:autoSpaceDE w:val="0"/>
        <w:autoSpaceDN w:val="0"/>
        <w:adjustRightInd w:val="0"/>
        <w:jc w:val="center"/>
        <w:outlineLvl w:val="0"/>
        <w:rPr>
          <w:spacing w:val="-8"/>
          <w:sz w:val="28"/>
          <w:szCs w:val="28"/>
        </w:rPr>
      </w:pPr>
    </w:p>
    <w:p w:rsidR="00386A13" w:rsidRPr="008F137B" w:rsidRDefault="00386A13" w:rsidP="00386A13">
      <w:pPr>
        <w:jc w:val="center"/>
        <w:rPr>
          <w:b/>
          <w:sz w:val="28"/>
          <w:szCs w:val="28"/>
        </w:rPr>
      </w:pPr>
      <w:r w:rsidRPr="008F137B">
        <w:rPr>
          <w:b/>
          <w:sz w:val="28"/>
          <w:szCs w:val="28"/>
        </w:rPr>
        <w:t xml:space="preserve">Закон </w:t>
      </w:r>
    </w:p>
    <w:p w:rsidR="00386A13" w:rsidRPr="008F137B" w:rsidRDefault="00386A13" w:rsidP="00386A13">
      <w:pPr>
        <w:jc w:val="center"/>
        <w:rPr>
          <w:b/>
          <w:sz w:val="28"/>
          <w:szCs w:val="28"/>
        </w:rPr>
      </w:pPr>
      <w:r w:rsidRPr="008F137B">
        <w:rPr>
          <w:b/>
          <w:sz w:val="28"/>
          <w:szCs w:val="28"/>
        </w:rPr>
        <w:t>Приднестровской Молдавской Республики</w:t>
      </w:r>
    </w:p>
    <w:p w:rsidR="00386A13" w:rsidRPr="008F137B" w:rsidRDefault="00386A13" w:rsidP="00386A13">
      <w:pPr>
        <w:jc w:val="center"/>
        <w:rPr>
          <w:b/>
          <w:sz w:val="28"/>
          <w:szCs w:val="28"/>
        </w:rPr>
      </w:pPr>
    </w:p>
    <w:p w:rsidR="00A7071C" w:rsidRPr="008F137B" w:rsidRDefault="00A7071C" w:rsidP="006D25B5">
      <w:pPr>
        <w:jc w:val="center"/>
        <w:rPr>
          <w:rFonts w:eastAsia="Calibri"/>
          <w:b/>
          <w:sz w:val="28"/>
          <w:szCs w:val="28"/>
        </w:rPr>
      </w:pPr>
      <w:r w:rsidRPr="008F137B">
        <w:rPr>
          <w:rFonts w:eastAsia="Calibri"/>
          <w:b/>
          <w:sz w:val="28"/>
          <w:szCs w:val="28"/>
        </w:rPr>
        <w:t>«</w:t>
      </w:r>
      <w:r w:rsidR="006D25B5" w:rsidRPr="008F137B">
        <w:rPr>
          <w:rFonts w:eastAsia="Calibri"/>
          <w:b/>
          <w:sz w:val="28"/>
          <w:szCs w:val="28"/>
        </w:rPr>
        <w:t xml:space="preserve">О внесении изменения </w:t>
      </w:r>
    </w:p>
    <w:p w:rsidR="006D25B5" w:rsidRPr="008F137B" w:rsidRDefault="006D25B5" w:rsidP="006D25B5">
      <w:pPr>
        <w:jc w:val="center"/>
        <w:rPr>
          <w:rFonts w:eastAsia="Calibri"/>
          <w:b/>
          <w:sz w:val="28"/>
          <w:szCs w:val="28"/>
        </w:rPr>
      </w:pPr>
      <w:r w:rsidRPr="008F137B">
        <w:rPr>
          <w:rFonts w:eastAsia="Calibri"/>
          <w:b/>
          <w:sz w:val="28"/>
          <w:szCs w:val="28"/>
        </w:rPr>
        <w:t>в Таможенный кодекс</w:t>
      </w:r>
    </w:p>
    <w:p w:rsidR="006D25B5" w:rsidRPr="008F137B" w:rsidRDefault="006D25B5" w:rsidP="006D25B5">
      <w:pPr>
        <w:jc w:val="center"/>
        <w:rPr>
          <w:rFonts w:eastAsia="Calibri"/>
          <w:b/>
          <w:sz w:val="28"/>
          <w:szCs w:val="28"/>
        </w:rPr>
      </w:pPr>
      <w:r w:rsidRPr="008F137B">
        <w:rPr>
          <w:rFonts w:eastAsia="Calibri"/>
          <w:b/>
          <w:sz w:val="28"/>
          <w:szCs w:val="28"/>
        </w:rPr>
        <w:t>Приднестровской Молдавской Республики</w:t>
      </w:r>
      <w:r w:rsidR="00A7071C" w:rsidRPr="008F137B">
        <w:rPr>
          <w:rFonts w:eastAsia="Calibri"/>
          <w:b/>
          <w:sz w:val="28"/>
          <w:szCs w:val="28"/>
        </w:rPr>
        <w:t>»</w:t>
      </w:r>
    </w:p>
    <w:p w:rsidR="00A7071C" w:rsidRPr="008F137B" w:rsidRDefault="00A7071C" w:rsidP="00A7071C">
      <w:pPr>
        <w:pStyle w:val="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7071C" w:rsidRPr="008F137B" w:rsidRDefault="00A7071C" w:rsidP="00A7071C">
      <w:pPr>
        <w:pStyle w:val="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37B">
        <w:rPr>
          <w:rFonts w:ascii="Times New Roman" w:hAnsi="Times New Roman" w:cs="Times New Roman"/>
          <w:sz w:val="28"/>
          <w:szCs w:val="28"/>
          <w:lang w:eastAsia="en-US"/>
        </w:rPr>
        <w:t>Принят Верховным Советом</w:t>
      </w:r>
    </w:p>
    <w:p w:rsidR="00A7071C" w:rsidRPr="008F137B" w:rsidRDefault="00A7071C" w:rsidP="00A7071C">
      <w:pPr>
        <w:pStyle w:val="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137B">
        <w:rPr>
          <w:rFonts w:ascii="Times New Roman" w:hAnsi="Times New Roman" w:cs="Times New Roman"/>
          <w:sz w:val="28"/>
          <w:szCs w:val="28"/>
          <w:lang w:eastAsia="en-US"/>
        </w:rPr>
        <w:t>Приднестровской Молдавской Республики                         3</w:t>
      </w:r>
      <w:r w:rsidR="00E45CA2" w:rsidRPr="008F137B">
        <w:rPr>
          <w:rFonts w:ascii="Times New Roman" w:hAnsi="Times New Roman" w:cs="Times New Roman"/>
          <w:sz w:val="28"/>
          <w:szCs w:val="28"/>
          <w:lang w:eastAsia="en-US"/>
        </w:rPr>
        <w:t>0</w:t>
      </w:r>
      <w:r w:rsidRPr="008F137B">
        <w:rPr>
          <w:rFonts w:ascii="Times New Roman" w:hAnsi="Times New Roman" w:cs="Times New Roman"/>
          <w:sz w:val="28"/>
          <w:szCs w:val="28"/>
          <w:lang w:eastAsia="en-US"/>
        </w:rPr>
        <w:t xml:space="preserve"> ноября 2022 года</w:t>
      </w:r>
    </w:p>
    <w:p w:rsidR="00A7071C" w:rsidRPr="008F137B" w:rsidRDefault="00A7071C" w:rsidP="00A7071C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D25B5" w:rsidRPr="008F137B" w:rsidRDefault="005664A9" w:rsidP="00BB2523">
      <w:pPr>
        <w:ind w:firstLine="708"/>
        <w:jc w:val="both"/>
        <w:rPr>
          <w:rFonts w:eastAsia="Calibri"/>
          <w:sz w:val="28"/>
          <w:szCs w:val="28"/>
          <w:u w:color="0000FF"/>
        </w:rPr>
      </w:pPr>
      <w:r w:rsidRPr="008F137B">
        <w:rPr>
          <w:rFonts w:eastAsia="Calibri"/>
          <w:b/>
          <w:sz w:val="28"/>
          <w:szCs w:val="28"/>
          <w:u w:color="0000FF"/>
        </w:rPr>
        <w:t>Статья 1.</w:t>
      </w:r>
      <w:r w:rsidRPr="008F137B">
        <w:rPr>
          <w:rFonts w:eastAsia="Calibri"/>
          <w:sz w:val="28"/>
          <w:szCs w:val="28"/>
          <w:u w:color="0000FF"/>
        </w:rPr>
        <w:t xml:space="preserve"> </w:t>
      </w:r>
      <w:r w:rsidRPr="008F137B">
        <w:rPr>
          <w:sz w:val="28"/>
          <w:szCs w:val="28"/>
          <w:shd w:val="clear" w:color="auto" w:fill="FFFFFF"/>
        </w:rPr>
        <w:t xml:space="preserve">Внести в Таможенный кодекс Приднестровской Молдавской Республики от 2 марта 2000 года № 258-3 (СЗМР 00-1) с изменениями и дополнениями, внесенными законами Приднестровской Молдавской Республики от 6 ноября 2001 года № 61-ЗИД-III (САЗ 01-46); от 10 июля </w:t>
      </w:r>
      <w:r w:rsidRPr="008F137B">
        <w:rPr>
          <w:sz w:val="28"/>
          <w:szCs w:val="28"/>
          <w:shd w:val="clear" w:color="auto" w:fill="FFFFFF"/>
        </w:rPr>
        <w:br/>
        <w:t xml:space="preserve">2002 года № 152-ЗИД-III (САЗ 02-28,1); от 11 февраля 2003 года </w:t>
      </w:r>
      <w:r w:rsidRPr="008F137B">
        <w:rPr>
          <w:sz w:val="28"/>
          <w:szCs w:val="28"/>
          <w:shd w:val="clear" w:color="auto" w:fill="FFFFFF"/>
        </w:rPr>
        <w:br/>
        <w:t xml:space="preserve">№ 237-ЗИД-III (САЗ 03-7); от 15 июля 2003 года № 309-ЗД-III (САЗ 03-29); </w:t>
      </w:r>
      <w:r w:rsidRPr="008F137B">
        <w:rPr>
          <w:sz w:val="28"/>
          <w:szCs w:val="28"/>
          <w:shd w:val="clear" w:color="auto" w:fill="FFFFFF"/>
        </w:rPr>
        <w:br/>
        <w:t xml:space="preserve">от 9 декабря 2003 года № 372-ЗИ-III (САЗ 03-50); от 12 января 2004 года </w:t>
      </w:r>
      <w:r w:rsidRPr="008F137B">
        <w:rPr>
          <w:sz w:val="28"/>
          <w:szCs w:val="28"/>
          <w:shd w:val="clear" w:color="auto" w:fill="FFFFFF"/>
        </w:rPr>
        <w:br/>
        <w:t xml:space="preserve">№ 387-ЗИД-III (САЗ 04-3); от 5 ноября 2004 года № 490-ЗИД-III (САЗ 04-45); от 1 марта 2005 года № 542-ЗИ-III (САЗ 05-10); от 17 июня 2005 года </w:t>
      </w:r>
      <w:r w:rsidRPr="008F137B">
        <w:rPr>
          <w:sz w:val="28"/>
          <w:szCs w:val="28"/>
          <w:shd w:val="clear" w:color="auto" w:fill="FFFFFF"/>
        </w:rPr>
        <w:br/>
        <w:t xml:space="preserve">№ 578-ЗИД-III (САЗ 05-25); от 21 июля 2005 года № 598-ЗИД-III </w:t>
      </w:r>
      <w:r w:rsidRPr="008F137B">
        <w:rPr>
          <w:sz w:val="28"/>
          <w:szCs w:val="28"/>
          <w:shd w:val="clear" w:color="auto" w:fill="FFFFFF"/>
        </w:rPr>
        <w:br/>
        <w:t xml:space="preserve">(САЗ 05-30); от 16 ноября 2005 года № 664-ЗД-III (САЗ 05-47); от 23 декабря 2005 года № 713-ЗИ-III (САЗ 05-52); от 3 апреля 2006 года № 18-ЗИД-IV </w:t>
      </w:r>
      <w:r w:rsidRPr="008F137B">
        <w:rPr>
          <w:sz w:val="28"/>
          <w:szCs w:val="28"/>
          <w:shd w:val="clear" w:color="auto" w:fill="FFFFFF"/>
        </w:rPr>
        <w:br/>
        <w:t xml:space="preserve">(САЗ 06-15); от 5 июля 2006 года № 55-ЗИД-IV (САЗ 06-28); от 8 августа </w:t>
      </w:r>
      <w:r w:rsidRPr="008F137B">
        <w:rPr>
          <w:sz w:val="28"/>
          <w:szCs w:val="28"/>
          <w:shd w:val="clear" w:color="auto" w:fill="FFFFFF"/>
        </w:rPr>
        <w:br/>
        <w:t xml:space="preserve">2006 года № 73-ЗИД-IV (САЗ 06-33); от 21 января 2008 года № 386-ЗД-IV </w:t>
      </w:r>
      <w:r w:rsidRPr="008F137B">
        <w:rPr>
          <w:sz w:val="28"/>
          <w:szCs w:val="28"/>
          <w:shd w:val="clear" w:color="auto" w:fill="FFFFFF"/>
        </w:rPr>
        <w:br/>
        <w:t xml:space="preserve">(САЗ 08-3); от 3 октября 2008 года № 567-ЗИ-IV (САЗ 08-39); от 9 декабря </w:t>
      </w:r>
      <w:r w:rsidRPr="008F137B">
        <w:rPr>
          <w:sz w:val="28"/>
          <w:szCs w:val="28"/>
          <w:shd w:val="clear" w:color="auto" w:fill="FFFFFF"/>
        </w:rPr>
        <w:br/>
        <w:t xml:space="preserve">2009 года № 907-ЗИ-IV (САЗ 09-50); от 18 июля 2012 года № 139-ЗИД-V </w:t>
      </w:r>
      <w:r w:rsidRPr="008F137B">
        <w:rPr>
          <w:sz w:val="28"/>
          <w:szCs w:val="28"/>
          <w:shd w:val="clear" w:color="auto" w:fill="FFFFFF"/>
        </w:rPr>
        <w:br/>
        <w:t xml:space="preserve">(САЗ 12-30); от 24 января 2013 года № 28-ЗИ-V (САЗ 13-3); от 21 января </w:t>
      </w:r>
      <w:r w:rsidRPr="008F137B">
        <w:rPr>
          <w:sz w:val="28"/>
          <w:szCs w:val="28"/>
          <w:shd w:val="clear" w:color="auto" w:fill="FFFFFF"/>
        </w:rPr>
        <w:br/>
        <w:t xml:space="preserve">2014 года № 23-ЗИД-V (САЗ 14-4); от 1 июля 2014 года № 124-ЗД-V </w:t>
      </w:r>
      <w:r w:rsidRPr="008F137B">
        <w:rPr>
          <w:sz w:val="28"/>
          <w:szCs w:val="28"/>
          <w:shd w:val="clear" w:color="auto" w:fill="FFFFFF"/>
        </w:rPr>
        <w:br/>
        <w:t xml:space="preserve">(САЗ 14-27); от 1 июля 2015 года № 106-ЗИД-V (САЗ 15-27), включая </w:t>
      </w:r>
      <w:r w:rsidRPr="008F137B">
        <w:rPr>
          <w:sz w:val="28"/>
          <w:szCs w:val="28"/>
          <w:shd w:val="clear" w:color="auto" w:fill="FFFFFF"/>
        </w:rPr>
        <w:br/>
        <w:t xml:space="preserve">от 6 июня 2016 года № 149-З-VI (САЗ 16-23) с изменениями и дополнениями, внесенными законами Приднестровской Молдавской Республики </w:t>
      </w:r>
      <w:r w:rsidRPr="008F137B">
        <w:rPr>
          <w:sz w:val="28"/>
          <w:szCs w:val="28"/>
          <w:shd w:val="clear" w:color="auto" w:fill="FFFFFF"/>
        </w:rPr>
        <w:br/>
        <w:t xml:space="preserve">от 6 октября 2016 года № 224-ЗИД-VI (САЗ 16-41), от 30 декабря 2016 года </w:t>
      </w:r>
      <w:r w:rsidRPr="008F137B">
        <w:rPr>
          <w:sz w:val="28"/>
          <w:szCs w:val="28"/>
          <w:shd w:val="clear" w:color="auto" w:fill="FFFFFF"/>
        </w:rPr>
        <w:br/>
        <w:t xml:space="preserve">№ 318-ЗИ-VI (САЗ 17-1), от 1 февраля 2017 года № 28-ЗИ-VI (САЗ 17-6), </w:t>
      </w:r>
      <w:r w:rsidRPr="008F137B">
        <w:rPr>
          <w:sz w:val="28"/>
          <w:szCs w:val="28"/>
          <w:shd w:val="clear" w:color="auto" w:fill="FFFFFF"/>
        </w:rPr>
        <w:br/>
        <w:t xml:space="preserve">от 10 марта 2017 года № 53-ЗД-VI (САЗ 17-11), от 11 апреля 2017 года </w:t>
      </w:r>
      <w:r w:rsidRPr="008F137B">
        <w:rPr>
          <w:sz w:val="28"/>
          <w:szCs w:val="28"/>
          <w:shd w:val="clear" w:color="auto" w:fill="FFFFFF"/>
        </w:rPr>
        <w:br/>
        <w:t xml:space="preserve">№ 79-ЗИ-VI (САЗ 17-16), от 28 июня 2017 года № 192-ЗИ-VI (САЗ 17-27), </w:t>
      </w:r>
      <w:r w:rsidRPr="008F137B">
        <w:rPr>
          <w:sz w:val="28"/>
          <w:szCs w:val="28"/>
          <w:shd w:val="clear" w:color="auto" w:fill="FFFFFF"/>
        </w:rPr>
        <w:br/>
        <w:t xml:space="preserve">от 30 ноября 2017 года № 351-ЗИД-VI (САЗ 17-49), от 30 марта 2018 года </w:t>
      </w:r>
      <w:r w:rsidRPr="008F137B">
        <w:rPr>
          <w:sz w:val="28"/>
          <w:szCs w:val="28"/>
          <w:shd w:val="clear" w:color="auto" w:fill="FFFFFF"/>
        </w:rPr>
        <w:br/>
        <w:t xml:space="preserve">№ 89-ЗИ-VI (САЗ 18-13), от 8 мая 2018 года № 134-ЗИД-VI (САЗ 18-19), </w:t>
      </w:r>
      <w:r w:rsidRPr="008F137B">
        <w:rPr>
          <w:sz w:val="28"/>
          <w:szCs w:val="28"/>
          <w:shd w:val="clear" w:color="auto" w:fill="FFFFFF"/>
        </w:rPr>
        <w:br/>
        <w:t xml:space="preserve">от 18 июля 2018 года № 228-ЗД-VI (САЗ 18-29), от 30 сентября 2018 года </w:t>
      </w:r>
      <w:r w:rsidRPr="008F137B">
        <w:rPr>
          <w:sz w:val="28"/>
          <w:szCs w:val="28"/>
          <w:shd w:val="clear" w:color="auto" w:fill="FFFFFF"/>
        </w:rPr>
        <w:br/>
        <w:t xml:space="preserve">№ 264-ЗД-VI (САЗ 18-39), от 6 ноября 2018 года № 299-ЗИД-VI (САЗ 18-45), от 12 марта 2019 года № 22-ЗД-VI (САЗ 19-10), от 12 апреля 2019 года </w:t>
      </w:r>
      <w:r w:rsidRPr="008F137B">
        <w:rPr>
          <w:sz w:val="28"/>
          <w:szCs w:val="28"/>
          <w:shd w:val="clear" w:color="auto" w:fill="FFFFFF"/>
        </w:rPr>
        <w:br/>
      </w:r>
      <w:r w:rsidRPr="008F137B">
        <w:rPr>
          <w:sz w:val="28"/>
          <w:szCs w:val="28"/>
          <w:shd w:val="clear" w:color="auto" w:fill="FFFFFF"/>
        </w:rPr>
        <w:lastRenderedPageBreak/>
        <w:t xml:space="preserve">№ 66-ЗИД-VI (САЗ 19-14), от 7 июня 2019 года № 108-ЗД-VI (САЗ 19-21), </w:t>
      </w:r>
      <w:r w:rsidRPr="008F137B">
        <w:rPr>
          <w:sz w:val="28"/>
          <w:szCs w:val="28"/>
          <w:shd w:val="clear" w:color="auto" w:fill="FFFFFF"/>
        </w:rPr>
        <w:br/>
        <w:t xml:space="preserve">от 23 июля 2019 года № 140-ЗИД-VI (САЗ 19-28), от 9 октября 2019 года </w:t>
      </w:r>
      <w:r w:rsidRPr="008F137B">
        <w:rPr>
          <w:sz w:val="28"/>
          <w:szCs w:val="28"/>
          <w:shd w:val="clear" w:color="auto" w:fill="FFFFFF"/>
        </w:rPr>
        <w:br/>
        <w:t xml:space="preserve">№ 179-ЗД-VI (САЗ 19-39), от 30 декабря 2019 года № 261-ЗИД-VI (САЗ 20-1), от 28 февраля 2020 года № 26-ЗИД-VI (САЗ 20-9), от 15 апреля 2020 года </w:t>
      </w:r>
      <w:r w:rsidRPr="008F137B">
        <w:rPr>
          <w:sz w:val="28"/>
          <w:szCs w:val="28"/>
          <w:shd w:val="clear" w:color="auto" w:fill="FFFFFF"/>
        </w:rPr>
        <w:br/>
        <w:t xml:space="preserve">№ 64-ЗД-VI (САЗ 20-16), от 9 июня 2020 года № 76-ЗИД-VI (САЗ 20-24), </w:t>
      </w:r>
      <w:r w:rsidRPr="008F137B">
        <w:rPr>
          <w:sz w:val="28"/>
          <w:szCs w:val="28"/>
          <w:shd w:val="clear" w:color="auto" w:fill="FFFFFF"/>
        </w:rPr>
        <w:br/>
        <w:t xml:space="preserve">от 7 июля 2020 года № 82-ЗД-VI (САЗ 20-28), от 30 декабря 2020 года </w:t>
      </w:r>
      <w:r w:rsidRPr="008F137B">
        <w:rPr>
          <w:sz w:val="28"/>
          <w:szCs w:val="28"/>
          <w:shd w:val="clear" w:color="auto" w:fill="FFFFFF"/>
        </w:rPr>
        <w:br/>
        <w:t xml:space="preserve">№ 232-ЗИД-VII (САЗ 21-1,1), от 30 декабря 2020 года № 241-ЗИД-VII </w:t>
      </w:r>
      <w:r w:rsidRPr="008F137B">
        <w:rPr>
          <w:sz w:val="28"/>
          <w:szCs w:val="28"/>
          <w:shd w:val="clear" w:color="auto" w:fill="FFFFFF"/>
        </w:rPr>
        <w:br/>
        <w:t xml:space="preserve">(САЗ 21-1,1), от 24 марта 2021 года № 47-ЗД-VII (САЗ 21-12), от 6 мая </w:t>
      </w:r>
      <w:r w:rsidRPr="008F137B">
        <w:rPr>
          <w:sz w:val="28"/>
          <w:szCs w:val="28"/>
          <w:shd w:val="clear" w:color="auto" w:fill="FFFFFF"/>
        </w:rPr>
        <w:br/>
        <w:t xml:space="preserve">2021 года № 86-ЗИД-VII (САЗ 21-18), от 19 июля 2021 года № 170-ЗИ-VII </w:t>
      </w:r>
      <w:r w:rsidRPr="008F137B">
        <w:rPr>
          <w:sz w:val="28"/>
          <w:szCs w:val="28"/>
          <w:shd w:val="clear" w:color="auto" w:fill="FFFFFF"/>
        </w:rPr>
        <w:br/>
        <w:t xml:space="preserve">(САЗ 21-29), от 22 июля 2021 года № 179-ЗИ-VII (САЗ 21-29), от 27 июля </w:t>
      </w:r>
      <w:r w:rsidRPr="008F137B">
        <w:rPr>
          <w:sz w:val="28"/>
          <w:szCs w:val="28"/>
          <w:shd w:val="clear" w:color="auto" w:fill="FFFFFF"/>
        </w:rPr>
        <w:br/>
        <w:t>2021 года № 205-ЗД-VII (САЗ 21-30),</w:t>
      </w:r>
      <w:r w:rsidRPr="008F137B">
        <w:rPr>
          <w:bCs/>
          <w:sz w:val="28"/>
          <w:szCs w:val="28"/>
          <w:shd w:val="clear" w:color="auto" w:fill="FFFFFF"/>
        </w:rPr>
        <w:t xml:space="preserve"> от 29 сентября 2021 года № 225-ЗИ-</w:t>
      </w:r>
      <w:r w:rsidRPr="008F137B">
        <w:rPr>
          <w:bCs/>
          <w:sz w:val="28"/>
          <w:szCs w:val="28"/>
          <w:shd w:val="clear" w:color="auto" w:fill="FFFFFF"/>
          <w:lang w:val="en-US"/>
        </w:rPr>
        <w:t>VII</w:t>
      </w:r>
      <w:r w:rsidRPr="008F137B">
        <w:rPr>
          <w:bCs/>
          <w:sz w:val="28"/>
          <w:szCs w:val="28"/>
          <w:shd w:val="clear" w:color="auto" w:fill="FFFFFF"/>
        </w:rPr>
        <w:t xml:space="preserve"> (САЗ 21-39,1)</w:t>
      </w:r>
      <w:r w:rsidRPr="008F137B">
        <w:rPr>
          <w:sz w:val="28"/>
          <w:szCs w:val="28"/>
          <w:shd w:val="clear" w:color="auto" w:fill="FFFFFF"/>
        </w:rPr>
        <w:t>, от 15 октября 2021 года № 243-ЗИД-</w:t>
      </w:r>
      <w:r w:rsidRPr="008F137B">
        <w:rPr>
          <w:sz w:val="28"/>
          <w:szCs w:val="28"/>
          <w:shd w:val="clear" w:color="auto" w:fill="FFFFFF"/>
          <w:lang w:val="en-US"/>
        </w:rPr>
        <w:t>VII</w:t>
      </w:r>
      <w:r w:rsidRPr="008F137B">
        <w:rPr>
          <w:sz w:val="28"/>
          <w:szCs w:val="28"/>
          <w:shd w:val="clear" w:color="auto" w:fill="FFFFFF"/>
        </w:rPr>
        <w:t xml:space="preserve"> (САЗ 21-41), </w:t>
      </w:r>
      <w:r w:rsidRPr="008F137B">
        <w:rPr>
          <w:sz w:val="28"/>
          <w:szCs w:val="28"/>
          <w:shd w:val="clear" w:color="auto" w:fill="FFFFFF"/>
        </w:rPr>
        <w:br/>
      </w:r>
      <w:r w:rsidRPr="008F137B">
        <w:rPr>
          <w:bCs/>
          <w:sz w:val="28"/>
          <w:szCs w:val="28"/>
          <w:shd w:val="clear" w:color="auto" w:fill="FFFFFF"/>
        </w:rPr>
        <w:t>от 28 декабря 2021 года № 354-ЗИ-</w:t>
      </w:r>
      <w:r w:rsidRPr="008F137B">
        <w:rPr>
          <w:bCs/>
          <w:sz w:val="28"/>
          <w:szCs w:val="28"/>
          <w:shd w:val="clear" w:color="auto" w:fill="FFFFFF"/>
          <w:lang w:val="en-US"/>
        </w:rPr>
        <w:t>VII</w:t>
      </w:r>
      <w:r w:rsidRPr="008F137B">
        <w:rPr>
          <w:bCs/>
          <w:sz w:val="28"/>
          <w:szCs w:val="28"/>
          <w:shd w:val="clear" w:color="auto" w:fill="FFFFFF"/>
        </w:rPr>
        <w:t xml:space="preserve"> (САЗ 21-52), от 30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</w:t>
      </w:r>
      <w:r w:rsidRPr="008F137B">
        <w:rPr>
          <w:bCs/>
          <w:sz w:val="28"/>
          <w:szCs w:val="28"/>
          <w:shd w:val="clear" w:color="auto" w:fill="FFFFFF"/>
        </w:rPr>
        <w:t>декабря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20</w:t>
      </w:r>
      <w:r w:rsidRPr="008F137B">
        <w:rPr>
          <w:bCs/>
          <w:sz w:val="28"/>
          <w:szCs w:val="28"/>
          <w:shd w:val="clear" w:color="auto" w:fill="FFFFFF"/>
        </w:rPr>
        <w:t>21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года</w:t>
      </w:r>
      <w:r w:rsidRPr="008F137B">
        <w:rPr>
          <w:bCs/>
          <w:sz w:val="28"/>
          <w:szCs w:val="28"/>
          <w:shd w:val="clear" w:color="auto" w:fill="FFFFFF"/>
        </w:rPr>
        <w:t xml:space="preserve"> </w:t>
      </w:r>
      <w:r w:rsidRPr="008F137B">
        <w:rPr>
          <w:bCs/>
          <w:sz w:val="28"/>
          <w:szCs w:val="28"/>
          <w:shd w:val="clear" w:color="auto" w:fill="FFFFFF"/>
        </w:rPr>
        <w:br/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№ </w:t>
      </w:r>
      <w:r w:rsidRPr="008F137B">
        <w:rPr>
          <w:bCs/>
          <w:sz w:val="28"/>
          <w:szCs w:val="28"/>
          <w:shd w:val="clear" w:color="auto" w:fill="FFFFFF"/>
        </w:rPr>
        <w:t>368</w:t>
      </w:r>
      <w:r w:rsidRPr="008F137B">
        <w:rPr>
          <w:bCs/>
          <w:sz w:val="28"/>
          <w:szCs w:val="28"/>
          <w:shd w:val="clear" w:color="auto" w:fill="FFFFFF"/>
          <w:lang w:val="x-none"/>
        </w:rPr>
        <w:t>-З</w:t>
      </w:r>
      <w:r w:rsidRPr="008F137B">
        <w:rPr>
          <w:bCs/>
          <w:sz w:val="28"/>
          <w:szCs w:val="28"/>
          <w:shd w:val="clear" w:color="auto" w:fill="FFFFFF"/>
        </w:rPr>
        <w:t>ИД</w:t>
      </w:r>
      <w:r w:rsidRPr="008F137B">
        <w:rPr>
          <w:bCs/>
          <w:sz w:val="28"/>
          <w:szCs w:val="28"/>
          <w:shd w:val="clear" w:color="auto" w:fill="FFFFFF"/>
          <w:lang w:val="x-none"/>
        </w:rPr>
        <w:t>-</w:t>
      </w:r>
      <w:r w:rsidRPr="008F137B">
        <w:rPr>
          <w:bCs/>
          <w:sz w:val="28"/>
          <w:szCs w:val="28"/>
          <w:shd w:val="clear" w:color="auto" w:fill="FFFFFF"/>
          <w:lang w:val="en-US"/>
        </w:rPr>
        <w:t>VII</w:t>
      </w:r>
      <w:r w:rsidRPr="008F137B">
        <w:rPr>
          <w:bCs/>
          <w:sz w:val="28"/>
          <w:szCs w:val="28"/>
          <w:shd w:val="clear" w:color="auto" w:fill="FFFFFF"/>
        </w:rPr>
        <w:t xml:space="preserve"> 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(САЗ </w:t>
      </w:r>
      <w:r w:rsidRPr="008F137B">
        <w:rPr>
          <w:bCs/>
          <w:sz w:val="28"/>
          <w:szCs w:val="28"/>
          <w:shd w:val="clear" w:color="auto" w:fill="FFFFFF"/>
        </w:rPr>
        <w:t>2</w:t>
      </w:r>
      <w:r w:rsidRPr="008F137B">
        <w:rPr>
          <w:bCs/>
          <w:sz w:val="28"/>
          <w:szCs w:val="28"/>
          <w:shd w:val="clear" w:color="auto" w:fill="FFFFFF"/>
          <w:lang w:val="x-none"/>
        </w:rPr>
        <w:t>1-</w:t>
      </w:r>
      <w:r w:rsidRPr="008F137B">
        <w:rPr>
          <w:bCs/>
          <w:sz w:val="28"/>
          <w:szCs w:val="28"/>
          <w:shd w:val="clear" w:color="auto" w:fill="FFFFFF"/>
        </w:rPr>
        <w:t>52</w:t>
      </w:r>
      <w:r w:rsidRPr="008F137B">
        <w:rPr>
          <w:bCs/>
          <w:sz w:val="28"/>
          <w:szCs w:val="28"/>
          <w:shd w:val="clear" w:color="auto" w:fill="FFFFFF"/>
          <w:lang w:val="x-none"/>
        </w:rPr>
        <w:t>)</w:t>
      </w:r>
      <w:r w:rsidRPr="008F137B">
        <w:rPr>
          <w:bCs/>
          <w:sz w:val="28"/>
          <w:szCs w:val="28"/>
          <w:shd w:val="clear" w:color="auto" w:fill="FFFFFF"/>
        </w:rPr>
        <w:t>, от 13 апреля 2022 года № 57-ЗД-</w:t>
      </w:r>
      <w:r w:rsidRPr="008F137B">
        <w:rPr>
          <w:bCs/>
          <w:sz w:val="28"/>
          <w:szCs w:val="28"/>
          <w:shd w:val="clear" w:color="auto" w:fill="FFFFFF"/>
          <w:lang w:val="en-US"/>
        </w:rPr>
        <w:t>VII</w:t>
      </w:r>
      <w:r w:rsidRPr="008F137B">
        <w:rPr>
          <w:bCs/>
          <w:sz w:val="28"/>
          <w:szCs w:val="28"/>
          <w:shd w:val="clear" w:color="auto" w:fill="FFFFFF"/>
        </w:rPr>
        <w:t xml:space="preserve"> </w:t>
      </w:r>
      <w:r w:rsidRPr="008F137B">
        <w:rPr>
          <w:bCs/>
          <w:sz w:val="28"/>
          <w:szCs w:val="28"/>
          <w:shd w:val="clear" w:color="auto" w:fill="FFFFFF"/>
        </w:rPr>
        <w:br/>
        <w:t>(САЗ 22-14), от 28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</w:t>
      </w:r>
      <w:r w:rsidRPr="008F137B">
        <w:rPr>
          <w:bCs/>
          <w:sz w:val="28"/>
          <w:szCs w:val="28"/>
          <w:shd w:val="clear" w:color="auto" w:fill="FFFFFF"/>
        </w:rPr>
        <w:t>апреля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20</w:t>
      </w:r>
      <w:r w:rsidRPr="008F137B">
        <w:rPr>
          <w:bCs/>
          <w:sz w:val="28"/>
          <w:szCs w:val="28"/>
          <w:shd w:val="clear" w:color="auto" w:fill="FFFFFF"/>
        </w:rPr>
        <w:t>22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 года</w:t>
      </w:r>
      <w:r w:rsidRPr="008F137B">
        <w:rPr>
          <w:bCs/>
          <w:sz w:val="28"/>
          <w:szCs w:val="28"/>
          <w:shd w:val="clear" w:color="auto" w:fill="FFFFFF"/>
        </w:rPr>
        <w:t xml:space="preserve"> 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№ </w:t>
      </w:r>
      <w:r w:rsidRPr="008F137B">
        <w:rPr>
          <w:bCs/>
          <w:sz w:val="28"/>
          <w:szCs w:val="28"/>
          <w:shd w:val="clear" w:color="auto" w:fill="FFFFFF"/>
        </w:rPr>
        <w:t>70</w:t>
      </w:r>
      <w:r w:rsidRPr="008F137B">
        <w:rPr>
          <w:bCs/>
          <w:sz w:val="28"/>
          <w:szCs w:val="28"/>
          <w:shd w:val="clear" w:color="auto" w:fill="FFFFFF"/>
          <w:lang w:val="x-none"/>
        </w:rPr>
        <w:t>-З</w:t>
      </w:r>
      <w:r w:rsidRPr="008F137B">
        <w:rPr>
          <w:bCs/>
          <w:sz w:val="28"/>
          <w:szCs w:val="28"/>
          <w:shd w:val="clear" w:color="auto" w:fill="FFFFFF"/>
        </w:rPr>
        <w:t>ИД</w:t>
      </w:r>
      <w:r w:rsidRPr="008F137B">
        <w:rPr>
          <w:bCs/>
          <w:sz w:val="28"/>
          <w:szCs w:val="28"/>
          <w:shd w:val="clear" w:color="auto" w:fill="FFFFFF"/>
          <w:lang w:val="x-none"/>
        </w:rPr>
        <w:t>-</w:t>
      </w:r>
      <w:r w:rsidRPr="008F137B">
        <w:rPr>
          <w:bCs/>
          <w:sz w:val="28"/>
          <w:szCs w:val="28"/>
          <w:shd w:val="clear" w:color="auto" w:fill="FFFFFF"/>
          <w:lang w:val="en-US"/>
        </w:rPr>
        <w:t>VII</w:t>
      </w:r>
      <w:r w:rsidRPr="008F137B">
        <w:rPr>
          <w:bCs/>
          <w:sz w:val="28"/>
          <w:szCs w:val="28"/>
          <w:shd w:val="clear" w:color="auto" w:fill="FFFFFF"/>
        </w:rPr>
        <w:t xml:space="preserve"> </w:t>
      </w:r>
      <w:r w:rsidRPr="008F137B">
        <w:rPr>
          <w:bCs/>
          <w:sz w:val="28"/>
          <w:szCs w:val="28"/>
          <w:shd w:val="clear" w:color="auto" w:fill="FFFFFF"/>
          <w:lang w:val="x-none"/>
        </w:rPr>
        <w:t xml:space="preserve">(САЗ </w:t>
      </w:r>
      <w:r w:rsidRPr="008F137B">
        <w:rPr>
          <w:bCs/>
          <w:sz w:val="28"/>
          <w:szCs w:val="28"/>
          <w:shd w:val="clear" w:color="auto" w:fill="FFFFFF"/>
        </w:rPr>
        <w:t>22</w:t>
      </w:r>
      <w:r w:rsidRPr="008F137B">
        <w:rPr>
          <w:bCs/>
          <w:sz w:val="28"/>
          <w:szCs w:val="28"/>
          <w:shd w:val="clear" w:color="auto" w:fill="FFFFFF"/>
          <w:lang w:val="x-none"/>
        </w:rPr>
        <w:t>-</w:t>
      </w:r>
      <w:r w:rsidRPr="008F137B">
        <w:rPr>
          <w:bCs/>
          <w:sz w:val="28"/>
          <w:szCs w:val="28"/>
          <w:shd w:val="clear" w:color="auto" w:fill="FFFFFF"/>
        </w:rPr>
        <w:t>16</w:t>
      </w:r>
      <w:r w:rsidRPr="008F137B">
        <w:rPr>
          <w:bCs/>
          <w:sz w:val="28"/>
          <w:szCs w:val="28"/>
          <w:shd w:val="clear" w:color="auto" w:fill="FFFFFF"/>
          <w:lang w:val="x-none"/>
        </w:rPr>
        <w:t>)</w:t>
      </w:r>
      <w:r w:rsidRPr="008F137B">
        <w:rPr>
          <w:sz w:val="28"/>
          <w:szCs w:val="28"/>
          <w:shd w:val="clear" w:color="auto" w:fill="FFFFFF"/>
        </w:rPr>
        <w:t xml:space="preserve">, </w:t>
      </w:r>
      <w:r w:rsidRPr="008F137B">
        <w:rPr>
          <w:sz w:val="28"/>
          <w:szCs w:val="28"/>
        </w:rPr>
        <w:t xml:space="preserve">от 29 сентября 2022 года № 262-ЗИ-VII (САЗ 22-38), от 3 октября 2022 года № 265-ЗИД-VII (САЗ 22-39), от </w:t>
      </w:r>
      <w:r w:rsidRPr="008F137B">
        <w:rPr>
          <w:spacing w:val="-6"/>
          <w:sz w:val="28"/>
          <w:szCs w:val="28"/>
        </w:rPr>
        <w:t>24 октября 2022 года № 307-ЗИ-VII (САЗ 22-42),</w:t>
      </w:r>
      <w:r w:rsidRPr="008F137B">
        <w:rPr>
          <w:b/>
          <w:bCs/>
          <w:spacing w:val="-6"/>
          <w:sz w:val="28"/>
          <w:szCs w:val="28"/>
        </w:rPr>
        <w:t xml:space="preserve"> </w:t>
      </w:r>
      <w:r w:rsidRPr="008F137B">
        <w:rPr>
          <w:sz w:val="28"/>
          <w:szCs w:val="28"/>
          <w:shd w:val="clear" w:color="auto" w:fill="FFFFFF"/>
        </w:rPr>
        <w:t xml:space="preserve">а также </w:t>
      </w:r>
      <w:r w:rsidRPr="008F137B">
        <w:rPr>
          <w:sz w:val="28"/>
          <w:szCs w:val="28"/>
          <w:shd w:val="clear" w:color="auto" w:fill="FFFFFF"/>
        </w:rPr>
        <w:br/>
        <w:t xml:space="preserve">от 25 июля 2016 года № 187-ЗИД-VI (САЗ 16-30); от 13 сентября 2016 года </w:t>
      </w:r>
      <w:r w:rsidRPr="008F137B">
        <w:rPr>
          <w:sz w:val="28"/>
          <w:szCs w:val="28"/>
          <w:shd w:val="clear" w:color="auto" w:fill="FFFFFF"/>
        </w:rPr>
        <w:br/>
        <w:t xml:space="preserve">№ 212-ЗИ-VI (САЗ 16-37); от 22 июня 2017 года № 179-ЗИ-VI (САЗ 17-26); </w:t>
      </w:r>
      <w:r w:rsidRPr="008F137B">
        <w:rPr>
          <w:sz w:val="28"/>
          <w:szCs w:val="28"/>
          <w:shd w:val="clear" w:color="auto" w:fill="FFFFFF"/>
        </w:rPr>
        <w:br/>
        <w:t xml:space="preserve">от 27 сентября 2017 года № 254-ЗИД-VI (САЗ 17-40); от 29 декабря 2017 года № 407-ЗИД-VI (САЗ 18-1,1); от 5 апреля 2018 года № 90-ЗИ-VI (САЗ 18-14); от 18 апреля 2018 года № 95-ЗИД-VI (САЗ 18-16); от 29 июня 2018 года </w:t>
      </w:r>
      <w:r w:rsidRPr="008F137B">
        <w:rPr>
          <w:sz w:val="28"/>
          <w:szCs w:val="28"/>
          <w:shd w:val="clear" w:color="auto" w:fill="FFFFFF"/>
        </w:rPr>
        <w:br/>
        <w:t xml:space="preserve">№ 187-ЗИ-VI (САЗ 18-26); от 12 апреля 2019 года № 64-ЗИ-VI (САЗ 19-14); </w:t>
      </w:r>
      <w:r w:rsidRPr="008F137B">
        <w:rPr>
          <w:sz w:val="28"/>
          <w:szCs w:val="28"/>
          <w:shd w:val="clear" w:color="auto" w:fill="FFFFFF"/>
        </w:rPr>
        <w:br/>
        <w:t xml:space="preserve">от 7 июня 2019 года № 105-ЗИ-VI (САЗ 19-21); от 1 августа 2019 года </w:t>
      </w:r>
      <w:r w:rsidRPr="008F137B">
        <w:rPr>
          <w:sz w:val="28"/>
          <w:szCs w:val="28"/>
          <w:shd w:val="clear" w:color="auto" w:fill="FFFFFF"/>
        </w:rPr>
        <w:br/>
        <w:t>№ 167-ЗИД-</w:t>
      </w:r>
      <w:r w:rsidRPr="008F137B">
        <w:rPr>
          <w:sz w:val="28"/>
          <w:szCs w:val="28"/>
          <w:shd w:val="clear" w:color="auto" w:fill="FFFFFF"/>
          <w:lang w:val="en-US"/>
        </w:rPr>
        <w:t>VI</w:t>
      </w:r>
      <w:r w:rsidRPr="008F137B">
        <w:rPr>
          <w:sz w:val="28"/>
          <w:szCs w:val="28"/>
          <w:shd w:val="clear" w:color="auto" w:fill="FFFFFF"/>
        </w:rPr>
        <w:t xml:space="preserve"> (САЗ 19-29); от 5 августа 2020 года № 122-ЗИД-</w:t>
      </w:r>
      <w:r w:rsidRPr="008F137B">
        <w:rPr>
          <w:sz w:val="28"/>
          <w:szCs w:val="28"/>
          <w:shd w:val="clear" w:color="auto" w:fill="FFFFFF"/>
          <w:lang w:val="en-US"/>
        </w:rPr>
        <w:t>VI</w:t>
      </w:r>
      <w:r w:rsidRPr="008F137B">
        <w:rPr>
          <w:sz w:val="28"/>
          <w:szCs w:val="28"/>
          <w:shd w:val="clear" w:color="auto" w:fill="FFFFFF"/>
        </w:rPr>
        <w:t xml:space="preserve"> </w:t>
      </w:r>
      <w:r w:rsidRPr="008F137B">
        <w:rPr>
          <w:sz w:val="28"/>
          <w:szCs w:val="28"/>
          <w:shd w:val="clear" w:color="auto" w:fill="FFFFFF"/>
        </w:rPr>
        <w:br/>
        <w:t xml:space="preserve">(САЗ 20-32); от 30 декабря 2020 года № 245-ЗИД-VII (САЗ 21-1,1); </w:t>
      </w:r>
      <w:r w:rsidRPr="008F137B">
        <w:rPr>
          <w:sz w:val="28"/>
          <w:szCs w:val="28"/>
          <w:shd w:val="clear" w:color="auto" w:fill="FFFFFF"/>
        </w:rPr>
        <w:br/>
        <w:t>от 20 октября 2021 года № 259-ЗИ-</w:t>
      </w:r>
      <w:r w:rsidRPr="008F137B">
        <w:rPr>
          <w:sz w:val="28"/>
          <w:szCs w:val="28"/>
          <w:shd w:val="clear" w:color="auto" w:fill="FFFFFF"/>
          <w:lang w:val="en-US"/>
        </w:rPr>
        <w:t>VII</w:t>
      </w:r>
      <w:r w:rsidRPr="008F137B">
        <w:rPr>
          <w:sz w:val="28"/>
          <w:szCs w:val="28"/>
          <w:shd w:val="clear" w:color="auto" w:fill="FFFFFF"/>
        </w:rPr>
        <w:t xml:space="preserve"> (САЗ 21-42); от 29 октября 2021 года </w:t>
      </w:r>
      <w:r w:rsidRPr="008F137B">
        <w:rPr>
          <w:sz w:val="28"/>
          <w:szCs w:val="28"/>
          <w:shd w:val="clear" w:color="auto" w:fill="FFFFFF"/>
        </w:rPr>
        <w:br/>
        <w:t xml:space="preserve">№ 270-ЗИ-VII (САЗ 21-43); </w:t>
      </w:r>
      <w:r w:rsidRPr="008F137B">
        <w:rPr>
          <w:sz w:val="28"/>
          <w:szCs w:val="28"/>
        </w:rPr>
        <w:t xml:space="preserve">от 27 декабря 2021 года № 351-ЗД-VII </w:t>
      </w:r>
      <w:r w:rsidRPr="008F137B">
        <w:rPr>
          <w:sz w:val="28"/>
          <w:szCs w:val="28"/>
        </w:rPr>
        <w:br/>
        <w:t>(САЗ 21-52</w:t>
      </w:r>
      <w:r w:rsidR="008F36C5">
        <w:rPr>
          <w:sz w:val="28"/>
          <w:szCs w:val="28"/>
        </w:rPr>
        <w:t>,1</w:t>
      </w:r>
      <w:r w:rsidRPr="008F137B">
        <w:rPr>
          <w:sz w:val="28"/>
          <w:szCs w:val="28"/>
        </w:rPr>
        <w:t xml:space="preserve">); </w:t>
      </w:r>
      <w:r w:rsidRPr="008F137B">
        <w:rPr>
          <w:sz w:val="28"/>
          <w:szCs w:val="28"/>
          <w:shd w:val="clear" w:color="auto" w:fill="FFFFFF"/>
        </w:rPr>
        <w:t>от 28 декабря 2021 года № 353-ЗИ-VII (САЗ 21-52</w:t>
      </w:r>
      <w:r w:rsidR="008F36C5">
        <w:rPr>
          <w:sz w:val="28"/>
          <w:szCs w:val="28"/>
          <w:shd w:val="clear" w:color="auto" w:fill="FFFFFF"/>
        </w:rPr>
        <w:t>,1</w:t>
      </w:r>
      <w:r w:rsidRPr="008F137B">
        <w:rPr>
          <w:sz w:val="28"/>
          <w:szCs w:val="28"/>
          <w:shd w:val="clear" w:color="auto" w:fill="FFFFFF"/>
        </w:rPr>
        <w:t xml:space="preserve">); </w:t>
      </w:r>
      <w:r w:rsidR="008F36C5">
        <w:rPr>
          <w:sz w:val="28"/>
          <w:szCs w:val="28"/>
          <w:shd w:val="clear" w:color="auto" w:fill="FFFFFF"/>
        </w:rPr>
        <w:br/>
      </w:r>
      <w:r w:rsidRPr="008F137B">
        <w:rPr>
          <w:sz w:val="28"/>
          <w:szCs w:val="28"/>
          <w:shd w:val="clear" w:color="auto" w:fill="FFFFFF"/>
        </w:rPr>
        <w:t xml:space="preserve">от </w:t>
      </w:r>
      <w:r w:rsidRPr="008F137B">
        <w:rPr>
          <w:sz w:val="28"/>
          <w:szCs w:val="28"/>
        </w:rPr>
        <w:t>29</w:t>
      </w:r>
      <w:r w:rsidRPr="008F137B">
        <w:rPr>
          <w:sz w:val="28"/>
          <w:szCs w:val="28"/>
          <w:lang w:val="x-none"/>
        </w:rPr>
        <w:t xml:space="preserve"> </w:t>
      </w:r>
      <w:r w:rsidRPr="008F137B">
        <w:rPr>
          <w:sz w:val="28"/>
          <w:szCs w:val="28"/>
        </w:rPr>
        <w:t>сентября</w:t>
      </w:r>
      <w:r w:rsidRPr="008F137B">
        <w:rPr>
          <w:sz w:val="28"/>
          <w:szCs w:val="28"/>
          <w:lang w:val="x-none"/>
        </w:rPr>
        <w:t xml:space="preserve"> 20</w:t>
      </w:r>
      <w:r w:rsidRPr="008F137B">
        <w:rPr>
          <w:sz w:val="28"/>
          <w:szCs w:val="28"/>
        </w:rPr>
        <w:t>22</w:t>
      </w:r>
      <w:r w:rsidRPr="008F137B">
        <w:rPr>
          <w:sz w:val="28"/>
          <w:szCs w:val="28"/>
          <w:lang w:val="x-none"/>
        </w:rPr>
        <w:t xml:space="preserve"> года</w:t>
      </w:r>
      <w:r w:rsidRPr="008F137B">
        <w:rPr>
          <w:sz w:val="28"/>
          <w:szCs w:val="28"/>
        </w:rPr>
        <w:t xml:space="preserve"> </w:t>
      </w:r>
      <w:r w:rsidRPr="008F137B">
        <w:rPr>
          <w:sz w:val="28"/>
          <w:szCs w:val="28"/>
          <w:lang w:val="x-none"/>
        </w:rPr>
        <w:t xml:space="preserve">№ </w:t>
      </w:r>
      <w:r w:rsidRPr="008F137B">
        <w:rPr>
          <w:sz w:val="28"/>
          <w:szCs w:val="28"/>
        </w:rPr>
        <w:t>247</w:t>
      </w:r>
      <w:r w:rsidRPr="008F137B">
        <w:rPr>
          <w:sz w:val="28"/>
          <w:szCs w:val="28"/>
          <w:lang w:val="x-none"/>
        </w:rPr>
        <w:t>-З</w:t>
      </w:r>
      <w:r w:rsidRPr="008F137B">
        <w:rPr>
          <w:sz w:val="28"/>
          <w:szCs w:val="28"/>
        </w:rPr>
        <w:t>ИД</w:t>
      </w:r>
      <w:r w:rsidRPr="008F137B">
        <w:rPr>
          <w:sz w:val="28"/>
          <w:szCs w:val="28"/>
          <w:lang w:val="x-none"/>
        </w:rPr>
        <w:t>-</w:t>
      </w:r>
      <w:r w:rsidRPr="008F137B">
        <w:rPr>
          <w:sz w:val="28"/>
          <w:szCs w:val="28"/>
          <w:lang w:val="en-US"/>
        </w:rPr>
        <w:t>VII</w:t>
      </w:r>
      <w:r w:rsidRPr="008F137B">
        <w:rPr>
          <w:sz w:val="28"/>
          <w:szCs w:val="28"/>
        </w:rPr>
        <w:t xml:space="preserve"> </w:t>
      </w:r>
      <w:r w:rsidRPr="008F137B">
        <w:rPr>
          <w:sz w:val="28"/>
          <w:szCs w:val="28"/>
          <w:lang w:val="x-none"/>
        </w:rPr>
        <w:t xml:space="preserve">(САЗ </w:t>
      </w:r>
      <w:r w:rsidRPr="008F137B">
        <w:rPr>
          <w:sz w:val="28"/>
          <w:szCs w:val="28"/>
        </w:rPr>
        <w:t>22</w:t>
      </w:r>
      <w:r w:rsidRPr="008F137B">
        <w:rPr>
          <w:sz w:val="28"/>
          <w:szCs w:val="28"/>
          <w:lang w:val="x-none"/>
        </w:rPr>
        <w:t>-</w:t>
      </w:r>
      <w:r w:rsidRPr="008F137B">
        <w:rPr>
          <w:sz w:val="28"/>
          <w:szCs w:val="28"/>
        </w:rPr>
        <w:t>38</w:t>
      </w:r>
      <w:r w:rsidRPr="008F137B">
        <w:rPr>
          <w:sz w:val="28"/>
          <w:szCs w:val="28"/>
          <w:lang w:val="x-none"/>
        </w:rPr>
        <w:t>)</w:t>
      </w:r>
      <w:r w:rsidR="006D25B5" w:rsidRPr="008F137B">
        <w:rPr>
          <w:rFonts w:eastAsia="Calibri"/>
          <w:sz w:val="28"/>
          <w:szCs w:val="28"/>
          <w:u w:color="0000FF"/>
        </w:rPr>
        <w:t>, следующее изменение.</w:t>
      </w:r>
    </w:p>
    <w:p w:rsidR="006D25B5" w:rsidRPr="008F137B" w:rsidRDefault="006D25B5" w:rsidP="006D25B5">
      <w:pPr>
        <w:ind w:firstLine="851"/>
        <w:jc w:val="both"/>
        <w:rPr>
          <w:rFonts w:eastAsia="Calibri"/>
          <w:sz w:val="28"/>
          <w:szCs w:val="28"/>
          <w:u w:color="0000FF"/>
        </w:rPr>
      </w:pPr>
    </w:p>
    <w:p w:rsidR="006D25B5" w:rsidRPr="008F137B" w:rsidRDefault="006D25B5" w:rsidP="006D25B5">
      <w:pPr>
        <w:ind w:firstLine="709"/>
        <w:jc w:val="both"/>
        <w:rPr>
          <w:rFonts w:eastAsia="Calibri"/>
          <w:sz w:val="28"/>
          <w:szCs w:val="28"/>
          <w:u w:color="0000FF"/>
        </w:rPr>
      </w:pPr>
      <w:r w:rsidRPr="008F137B">
        <w:rPr>
          <w:rFonts w:eastAsia="Calibri"/>
          <w:sz w:val="28"/>
          <w:szCs w:val="28"/>
          <w:u w:color="0000FF"/>
        </w:rPr>
        <w:t>Статью 241 изложить в следующей редакции:</w:t>
      </w:r>
    </w:p>
    <w:p w:rsidR="006D25B5" w:rsidRPr="008F137B" w:rsidRDefault="006D25B5" w:rsidP="006D25B5">
      <w:pPr>
        <w:ind w:firstLine="709"/>
        <w:jc w:val="both"/>
        <w:rPr>
          <w:bCs/>
          <w:sz w:val="28"/>
          <w:szCs w:val="28"/>
        </w:rPr>
      </w:pPr>
      <w:r w:rsidRPr="008F137B">
        <w:rPr>
          <w:bCs/>
          <w:sz w:val="28"/>
          <w:szCs w:val="28"/>
        </w:rPr>
        <w:t>«Статья 241. Таможенный досмотр</w:t>
      </w:r>
    </w:p>
    <w:p w:rsidR="00E213E9" w:rsidRPr="008F137B" w:rsidRDefault="00E213E9" w:rsidP="006D25B5">
      <w:pPr>
        <w:ind w:firstLine="709"/>
        <w:jc w:val="both"/>
        <w:rPr>
          <w:bCs/>
          <w:sz w:val="28"/>
          <w:szCs w:val="28"/>
        </w:rPr>
      </w:pP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1. Таможенный досмотр – 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(или) с удалением примененных к ним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Таможенный досмотр проводится в целях проверки и (или) получения сведений о товарах, в отношении которых проводится таможенный контроль.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lastRenderedPageBreak/>
        <w:t>2. Таможенный орган Приднестровской Молдавской Республики уведомляет о месте и времени проведения таможенного досмотра любым способом, позволяющим подтвердить факт получения уведомления, декларанта или иное лицо, обладающее полномочиями в отношении товаров, если эти лица установлены. При назначении времени проведения таможенного досмотра учитываются разумные сроки прибытия таких лиц.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Декларант, иные лица, обладающие полномочиями в отношении товаров, и их представители вправе по собственной инициативе присутствовать при таможенном досмотре, за исключением случая, установленного пунктом 3 настоящей статьи.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3. По требованию таможенного органа Приднестровской Молдавской Республики декларант или иные лица, обладающие полномочиями в отношении товаров, и их представители обязаны присутствовать при таможенном досмотре и оказывать должностным лицам (сотрудникам) таможенного органа Приднестровской Молдавской Республики необходимое содействие. При отсутствии представителя, специально уполномоченного перевозчиком, таковым является физическое лицо, управляющее транспортным средством.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 xml:space="preserve">4. Таможенный орган Приднестровской Молдавской Республики вправе проводить таможенный досмотр в отсутствие декларанта, иных лиц, обладающих полномочиями в отношении товаров, и их представителей </w:t>
      </w:r>
      <w:r w:rsidRPr="008F137B">
        <w:rPr>
          <w:sz w:val="28"/>
          <w:szCs w:val="28"/>
        </w:rPr>
        <w:br/>
        <w:t>в следующих случаях: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а) при неявке указанных лиц либо если такие лица неизвестны;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 xml:space="preserve">б) при существовании угрозы национальной (государственной) безопасности, жизни и здоровью человека, животных, возникновения эпизоотической ситуации, угрозы окружающей среде, угрозы сохранности объектов культурного достояния и при иных обстоятельствах, не терпящих отлагательства, в том числе при наличии признаков, указывающих на то, что товары являются легковоспламеняющимися веществами, взрывоопасными предметами, взрывчатыми, отравляющими, опасными химическими </w:t>
      </w:r>
      <w:r w:rsidRPr="008F137B">
        <w:rPr>
          <w:sz w:val="28"/>
          <w:szCs w:val="28"/>
        </w:rPr>
        <w:br/>
        <w:t>и биологическими веществами, наркотическими средствами, психотропными, сильнодействующими, ядовитыми, токсичными, радиоактивными веществами, ядерными материалами и другими подобными товарами, если товары распространяют неприятный запах;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в) при пересылке товаров в международных почтовых отправлениях;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г) при оставлении товаров на таможенной территории Приднестровской Молдавской Республики в нарушение таможенной процедуры, предусматривающей их вывоз.</w:t>
      </w: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5. Таможенный досмотр в случаях, указанных в пункте 4 настоящей статьи, проводится в присутствии 2 (двух) понятых.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6. Результаты проведения таможенного досмотра оформляются: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а) путем составления акта таможенного досмотра, форма которого определяется таможенными органами Приднестровской Молдавской Республики.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lastRenderedPageBreak/>
        <w:t xml:space="preserve">Акт таможенного досмотра составляется в 2 (двух) экземплярах, один из которых вручается (направляется) декларанту или иному лицу, обладающему полномочиями в отношении товаров, либо их представителям, если эти лица установлены. Экземпляр акта таможенного досмотра, необходимый для таможенных целей, хранится в информационных ресурсах таможенных органов Приднестровской Молдавской Республики; 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б) иным способом, в порядке</w:t>
      </w:r>
      <w:r w:rsidR="008B28B2">
        <w:rPr>
          <w:sz w:val="28"/>
          <w:szCs w:val="28"/>
        </w:rPr>
        <w:t>,</w:t>
      </w:r>
      <w:r w:rsidRPr="008F137B">
        <w:rPr>
          <w:sz w:val="28"/>
          <w:szCs w:val="28"/>
        </w:rPr>
        <w:t xml:space="preserve"> предусмотренн</w:t>
      </w:r>
      <w:r w:rsidR="008B28B2">
        <w:rPr>
          <w:sz w:val="28"/>
          <w:szCs w:val="28"/>
        </w:rPr>
        <w:t>о</w:t>
      </w:r>
      <w:r w:rsidRPr="008F137B">
        <w:rPr>
          <w:sz w:val="28"/>
          <w:szCs w:val="28"/>
        </w:rPr>
        <w:t>м нормативным правовым актом таможенного органа Приднестровской Молдавской Республики</w:t>
      </w:r>
      <w:r w:rsidR="008B28B2">
        <w:rPr>
          <w:sz w:val="28"/>
          <w:szCs w:val="28"/>
        </w:rPr>
        <w:t>,</w:t>
      </w:r>
      <w:r w:rsidRPr="008F137B">
        <w:rPr>
          <w:sz w:val="28"/>
          <w:szCs w:val="28"/>
        </w:rPr>
        <w:t xml:space="preserve"> </w:t>
      </w:r>
      <w:r w:rsidR="008B28B2">
        <w:rPr>
          <w:sz w:val="28"/>
          <w:szCs w:val="28"/>
        </w:rPr>
        <w:br/>
      </w:r>
      <w:r w:rsidRPr="008F137B">
        <w:rPr>
          <w:sz w:val="28"/>
          <w:szCs w:val="28"/>
        </w:rPr>
        <w:t xml:space="preserve">с согласия декларанта или иного лица, обладающего полномочиями в отношении товаров, либо их представителя. 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7. В акте таможенного досмотра указываются следующие сведения: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а) сведения о должностных лицах (сотрудниках) таможенного органа, проводивших таможенный досмотр, и лицах, присутствовавших при его проведении;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б) причины проведения таможенного досмотра в отсутствие декларанта или иного лица, обладающего полномочиями в отношении товаров, и их представителей;</w:t>
      </w:r>
    </w:p>
    <w:p w:rsidR="002F6750" w:rsidRPr="008F137B" w:rsidRDefault="002F6750" w:rsidP="002F6750">
      <w:pPr>
        <w:ind w:firstLine="709"/>
        <w:jc w:val="both"/>
        <w:rPr>
          <w:sz w:val="28"/>
          <w:szCs w:val="28"/>
        </w:rPr>
      </w:pPr>
      <w:r w:rsidRPr="008F137B">
        <w:rPr>
          <w:sz w:val="28"/>
          <w:szCs w:val="28"/>
        </w:rPr>
        <w:t>в) результаты таможенного досмотра;</w:t>
      </w:r>
    </w:p>
    <w:p w:rsidR="006D25B5" w:rsidRPr="008F137B" w:rsidRDefault="002F6750" w:rsidP="002F6750">
      <w:pPr>
        <w:ind w:firstLine="709"/>
        <w:jc w:val="both"/>
        <w:rPr>
          <w:strike/>
          <w:sz w:val="28"/>
          <w:szCs w:val="28"/>
        </w:rPr>
      </w:pPr>
      <w:r w:rsidRPr="008F137B">
        <w:rPr>
          <w:sz w:val="28"/>
          <w:szCs w:val="28"/>
        </w:rPr>
        <w:t>г) иные сведения, предусмотренные формой акта</w:t>
      </w:r>
      <w:r w:rsidR="006D25B5" w:rsidRPr="008F137B">
        <w:rPr>
          <w:sz w:val="28"/>
          <w:szCs w:val="28"/>
        </w:rPr>
        <w:t>».</w:t>
      </w:r>
    </w:p>
    <w:p w:rsidR="006D25B5" w:rsidRPr="008F137B" w:rsidRDefault="006D25B5" w:rsidP="006D25B5">
      <w:pPr>
        <w:ind w:firstLine="851"/>
        <w:jc w:val="both"/>
        <w:rPr>
          <w:sz w:val="28"/>
          <w:szCs w:val="28"/>
        </w:rPr>
      </w:pPr>
    </w:p>
    <w:p w:rsidR="006D25B5" w:rsidRPr="008F137B" w:rsidRDefault="006D25B5" w:rsidP="006D25B5">
      <w:pPr>
        <w:ind w:firstLine="709"/>
        <w:jc w:val="both"/>
        <w:rPr>
          <w:sz w:val="28"/>
          <w:szCs w:val="28"/>
        </w:rPr>
      </w:pPr>
      <w:r w:rsidRPr="008F137B">
        <w:rPr>
          <w:b/>
          <w:sz w:val="28"/>
          <w:szCs w:val="28"/>
        </w:rPr>
        <w:t>Статья 2.</w:t>
      </w:r>
      <w:r w:rsidRPr="008F137B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E476C4" w:rsidRPr="008F137B" w:rsidRDefault="00E476C4" w:rsidP="00E476C4">
      <w:pPr>
        <w:ind w:firstLine="709"/>
        <w:jc w:val="both"/>
        <w:rPr>
          <w:sz w:val="28"/>
          <w:szCs w:val="28"/>
        </w:rPr>
      </w:pPr>
    </w:p>
    <w:p w:rsidR="00E476C4" w:rsidRPr="008F137B" w:rsidRDefault="00E476C4" w:rsidP="00E476C4">
      <w:pPr>
        <w:ind w:firstLine="709"/>
        <w:jc w:val="both"/>
        <w:rPr>
          <w:sz w:val="28"/>
          <w:szCs w:val="28"/>
        </w:rPr>
      </w:pPr>
    </w:p>
    <w:p w:rsidR="00E476C4" w:rsidRPr="008F137B" w:rsidRDefault="00E476C4" w:rsidP="00E476C4">
      <w:pPr>
        <w:ind w:firstLine="709"/>
        <w:jc w:val="both"/>
        <w:rPr>
          <w:sz w:val="28"/>
          <w:szCs w:val="28"/>
        </w:rPr>
      </w:pPr>
    </w:p>
    <w:p w:rsidR="00E476C4" w:rsidRPr="008F137B" w:rsidRDefault="00E476C4" w:rsidP="00E476C4">
      <w:pPr>
        <w:jc w:val="both"/>
        <w:rPr>
          <w:sz w:val="28"/>
          <w:szCs w:val="28"/>
        </w:rPr>
      </w:pPr>
      <w:r w:rsidRPr="008F137B">
        <w:rPr>
          <w:sz w:val="28"/>
          <w:szCs w:val="28"/>
        </w:rPr>
        <w:t>Президент</w:t>
      </w:r>
    </w:p>
    <w:p w:rsidR="00E476C4" w:rsidRPr="008F137B" w:rsidRDefault="00E476C4" w:rsidP="00E476C4">
      <w:pPr>
        <w:jc w:val="both"/>
        <w:rPr>
          <w:sz w:val="28"/>
          <w:szCs w:val="28"/>
        </w:rPr>
      </w:pPr>
      <w:r w:rsidRPr="008F137B">
        <w:rPr>
          <w:sz w:val="28"/>
          <w:szCs w:val="28"/>
        </w:rPr>
        <w:t>Приднестровской</w:t>
      </w:r>
    </w:p>
    <w:p w:rsidR="00E476C4" w:rsidRPr="008F137B" w:rsidRDefault="00E476C4" w:rsidP="00E476C4">
      <w:r w:rsidRPr="008F137B">
        <w:rPr>
          <w:sz w:val="28"/>
          <w:szCs w:val="28"/>
        </w:rPr>
        <w:t>Молдавской Республики                                            В. Н. КРАСНОСЕЛЬСКИЙ</w:t>
      </w:r>
    </w:p>
    <w:p w:rsidR="00611914" w:rsidRDefault="00611914"/>
    <w:p w:rsidR="00ED74C2" w:rsidRDefault="00ED74C2"/>
    <w:p w:rsidR="00ED74C2" w:rsidRDefault="00ED74C2"/>
    <w:p w:rsidR="00ED74C2" w:rsidRPr="00D91258" w:rsidRDefault="00ED74C2" w:rsidP="00ED74C2">
      <w:pPr>
        <w:jc w:val="both"/>
        <w:rPr>
          <w:sz w:val="28"/>
          <w:szCs w:val="28"/>
        </w:rPr>
      </w:pPr>
      <w:r w:rsidRPr="00D91258">
        <w:rPr>
          <w:sz w:val="28"/>
          <w:szCs w:val="28"/>
        </w:rPr>
        <w:t>г. Тирасполь</w:t>
      </w:r>
    </w:p>
    <w:p w:rsidR="00ED74C2" w:rsidRPr="00D91258" w:rsidRDefault="00ED74C2" w:rsidP="00ED74C2">
      <w:pPr>
        <w:ind w:left="28" w:hanging="28"/>
        <w:jc w:val="both"/>
        <w:rPr>
          <w:sz w:val="28"/>
          <w:szCs w:val="28"/>
        </w:rPr>
      </w:pPr>
      <w:r>
        <w:rPr>
          <w:sz w:val="28"/>
          <w:szCs w:val="28"/>
        </w:rPr>
        <w:t>19 декабря 2022</w:t>
      </w:r>
      <w:r w:rsidRPr="00D91258">
        <w:rPr>
          <w:sz w:val="28"/>
          <w:szCs w:val="28"/>
        </w:rPr>
        <w:t xml:space="preserve"> г.</w:t>
      </w:r>
    </w:p>
    <w:p w:rsidR="00ED74C2" w:rsidRPr="00E47AD2" w:rsidRDefault="00ED74C2" w:rsidP="00ED74C2">
      <w:pPr>
        <w:tabs>
          <w:tab w:val="left" w:pos="851"/>
          <w:tab w:val="left" w:pos="4536"/>
        </w:tabs>
        <w:ind w:left="28" w:hanging="28"/>
        <w:rPr>
          <w:sz w:val="28"/>
          <w:szCs w:val="28"/>
        </w:rPr>
      </w:pPr>
      <w:r>
        <w:rPr>
          <w:sz w:val="28"/>
          <w:szCs w:val="28"/>
        </w:rPr>
        <w:t>№ 360-ЗИ-</w:t>
      </w:r>
      <w:r w:rsidRPr="00D91258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</w:p>
    <w:p w:rsidR="00ED74C2" w:rsidRPr="008F137B" w:rsidRDefault="00ED74C2">
      <w:bookmarkStart w:id="0" w:name="_GoBack"/>
      <w:bookmarkEnd w:id="0"/>
    </w:p>
    <w:sectPr w:rsidR="00ED74C2" w:rsidRPr="008F137B" w:rsidSect="00386A1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C9" w:rsidRDefault="006D24C9" w:rsidP="002F6750">
      <w:r>
        <w:separator/>
      </w:r>
    </w:p>
  </w:endnote>
  <w:endnote w:type="continuationSeparator" w:id="0">
    <w:p w:rsidR="006D24C9" w:rsidRDefault="006D24C9" w:rsidP="002F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C9" w:rsidRDefault="006D24C9" w:rsidP="002F6750">
      <w:r>
        <w:separator/>
      </w:r>
    </w:p>
  </w:footnote>
  <w:footnote w:type="continuationSeparator" w:id="0">
    <w:p w:rsidR="006D24C9" w:rsidRDefault="006D24C9" w:rsidP="002F6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83416"/>
      <w:docPartObj>
        <w:docPartGallery w:val="Page Numbers (Top of Page)"/>
        <w:docPartUnique/>
      </w:docPartObj>
    </w:sdtPr>
    <w:sdtEndPr/>
    <w:sdtContent>
      <w:p w:rsidR="002B3C10" w:rsidRDefault="002B3C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4C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B5"/>
    <w:rsid w:val="00031A59"/>
    <w:rsid w:val="000F49C5"/>
    <w:rsid w:val="000F6564"/>
    <w:rsid w:val="001B7C85"/>
    <w:rsid w:val="002B3C10"/>
    <w:rsid w:val="002F6750"/>
    <w:rsid w:val="00386A13"/>
    <w:rsid w:val="005003D5"/>
    <w:rsid w:val="005664A9"/>
    <w:rsid w:val="00611914"/>
    <w:rsid w:val="006C0566"/>
    <w:rsid w:val="006D24C9"/>
    <w:rsid w:val="006D25B5"/>
    <w:rsid w:val="008B28B2"/>
    <w:rsid w:val="008F137B"/>
    <w:rsid w:val="008F36C5"/>
    <w:rsid w:val="00A7071C"/>
    <w:rsid w:val="00B52772"/>
    <w:rsid w:val="00BB2523"/>
    <w:rsid w:val="00DB1176"/>
    <w:rsid w:val="00E213E9"/>
    <w:rsid w:val="00E45CA2"/>
    <w:rsid w:val="00E476C4"/>
    <w:rsid w:val="00E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BDD39-FF17-441D-B733-9AB92DB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67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7071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9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9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Бугаева В.Н.</cp:lastModifiedBy>
  <cp:revision>19</cp:revision>
  <cp:lastPrinted>2022-11-30T11:48:00Z</cp:lastPrinted>
  <dcterms:created xsi:type="dcterms:W3CDTF">2022-11-29T09:48:00Z</dcterms:created>
  <dcterms:modified xsi:type="dcterms:W3CDTF">2022-12-19T07:24:00Z</dcterms:modified>
</cp:coreProperties>
</file>