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DE" w:rsidRPr="00F76A7E" w:rsidRDefault="005F4FDE" w:rsidP="005F4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F4FDE" w:rsidRPr="00F76A7E" w:rsidRDefault="005F4FDE" w:rsidP="005F4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F4FDE" w:rsidRPr="00F76A7E" w:rsidRDefault="005F4FDE" w:rsidP="005F4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F4FDE" w:rsidRPr="00F76A7E" w:rsidRDefault="005F4FDE" w:rsidP="005F4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F4FDE" w:rsidRPr="00F76A7E" w:rsidRDefault="005F4FDE" w:rsidP="005F4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F4FDE" w:rsidRPr="00F76A7E" w:rsidRDefault="005F4FDE" w:rsidP="005F4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F4FDE" w:rsidRPr="00F76A7E" w:rsidRDefault="005F4FDE" w:rsidP="005F4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F4FDE" w:rsidRPr="00F76A7E" w:rsidRDefault="005F4FDE" w:rsidP="005F4F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D30A3A" w:rsidRDefault="005F4FDE" w:rsidP="00D30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3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D30A3A" w:rsidRPr="00D30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Земельный кодекс </w:t>
      </w:r>
    </w:p>
    <w:p w:rsidR="005F4FDE" w:rsidRPr="00F76A7E" w:rsidRDefault="00D30A3A" w:rsidP="00D30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ровской Молдавской Республики</w:t>
      </w:r>
      <w:r w:rsidR="005F4FDE" w:rsidRPr="00F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4FDE" w:rsidRPr="00F76A7E" w:rsidRDefault="005F4FDE" w:rsidP="005F4FD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4FDE" w:rsidRPr="00F76A7E" w:rsidRDefault="005F4FDE" w:rsidP="005F4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A7E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F4FDE" w:rsidRPr="00F76A7E" w:rsidRDefault="005F4FDE" w:rsidP="005F4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A7E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ики                            </w:t>
      </w:r>
      <w:r w:rsidRPr="00F76A7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F76A7E">
        <w:rPr>
          <w:rFonts w:ascii="Times New Roman" w:eastAsia="Calibri" w:hAnsi="Times New Roman" w:cs="Times New Roman"/>
          <w:sz w:val="28"/>
          <w:szCs w:val="28"/>
        </w:rPr>
        <w:t xml:space="preserve"> ноября 2022 года</w:t>
      </w:r>
    </w:p>
    <w:p w:rsidR="005F4FDE" w:rsidRPr="00F76A7E" w:rsidRDefault="005F4FDE" w:rsidP="005F4F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FDE" w:rsidRDefault="005F4FDE" w:rsidP="005F4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D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Статья 1.</w:t>
      </w:r>
      <w:r w:rsidRPr="005F4F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Внести в Земельный кодекс Приднестровской Молдавской Республики от 19 июля 2002 года № 159-З-III (САЗ 02-29,2) с изменениями и дополнениями, внесенными законами Приднестровской Молдавской Республики от 3 января 2003 года № 221-ЗИД-III (САЗ 03-1); от 27 февраля 2003 года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248-ЗИД-III (САЗ 03-9); от 21 апреля 2003 года № 266-ЗИД-III (САЗ 03-17);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25 мая 2004 года № 419-ЗИД-III (САЗ 04-22); от 27 июля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2007 года № 265-ЗИ-IV (САЗ 07-31); от 24 ноября 2008 года № 594-ЗИ-IV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08-47); от 9 января 2009 года № 635-ЗИД-IV (САЗ 09-2); от 16 января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2009 года № 650-ЗИД-IV (САЗ 09-3), включая от 23 апреля 2009 года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735-ЗИД-IV (САЗ 09-17) с изменениями, внесенными законами Приднестровской Молдавской Республики от 9 октября 2009 года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881-ЗИ-IV (САЗ 09-41), от 9 октября 2009 года № 882-ЗИ-IV (САЗ 09-41),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12 марта 2010 года № 38-ЗИ-IV (САЗ 10-10), а также от 4 октября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2010 года № 185-ЗИ-IV (САЗ 10-40); от 26 мая 2011 года № 74-ЗИ-V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11-21); от 29 сентября 2011 года № 155-ЗД-V (САЗ 11-39); от 9 июля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2012 года № 132-ЗИ-V (САЗ 12-29); от 4 июля 2014 года № 130-ЗИ-V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14-27); от 25 июля 2014 года № 145-ЗИД-V (САЗ 14-30); от 31 октября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2014 года № 161-ЗИ-V (САЗ 14-44); от 30 декабря 2014 года № 227-ЗИ-V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15-1); от 13 февраля 2015 года № 36-ЗИД-V (САЗ 15-7); от 5 апреля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2016 года № 77-ЗИД-VI (САЗ 16-14), включая от 10 мая 2016 года № 120-З-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16-19) с изменениями и дополнениями, внесенными законами Приднестровской Молдавской Республики от 15 ноября 2016 года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246-ЗИ-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16-46), от 30 декабря 2016 года № 320-ЗИД-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17-1),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14 июня 2017 года № 130-ЗИД-VI (САЗ 17-25), от 27 сентября 2017 года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250-ЗИД-VI (САЗ 17-40) с дополнением, внесенным Законом Приднестровской Молдавской Республики от 22 декабря 2017 года № 384-ЗД-VI (САЗ 17-52), </w:t>
      </w:r>
      <w:r w:rsidR="00D30A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30 ноября 2017 года № 351-ЗИД-VI (САЗ 17-49), от 28 декабря 2017 года </w:t>
      </w:r>
      <w:r w:rsidR="00D30A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393-ЗД-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18-1,1) с изменением и дополнением, внесенными Законом Приднестровской Молдавской Республики от 1 февраля 2018 года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20-ЗИД-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18-5), от 10 апреля 2018 года № 93-ЗИ-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18-15),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 8 мая 2018 года № 134-ЗИД-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18-19), от 27 декабря 2018 года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№ 346-ЗИ-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18-52,1), от 28 декабря 2018 года № 356-ЗИ-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18-52,1), от 24 июля 2019 года № 153-ЗИД-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19-28), от 27 декабря 2019 года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257-ЗИ-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19-50), от 27 января 2020 года № 16-ЗД-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20-5),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от 30 декабря 2020 года № 244-ЗИ-VII (САЗ 21-1,1), от 17 марта 2021 года </w:t>
      </w:r>
      <w:r w:rsidRPr="005F4F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  <w:t>№ 40-ЗД-</w:t>
      </w:r>
      <w:r w:rsidRPr="005F4F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5F4F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21-11), от 3 декабря 2021 года № 299-ЗИ-</w:t>
      </w:r>
      <w:r w:rsidRPr="005F4F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5F4F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21-48)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 6</w:t>
      </w:r>
      <w:r w:rsidRPr="005F4F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декабря 2021 года № 321-ЗИ-</w:t>
      </w:r>
      <w:r w:rsidRPr="005F4F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5F4F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21-49), от 10 декабря 2021 года </w:t>
      </w:r>
      <w:r w:rsidRPr="005F4F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  <w:t>№ 327-ЗИ-</w:t>
      </w:r>
      <w:r w:rsidRPr="005F4F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5F4F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21-49), от 20 июня 2022 года № 123-ЗИД-</w:t>
      </w:r>
      <w:r w:rsidRPr="005F4F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5F4F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22-24),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</w:t>
      </w:r>
      <w:r w:rsidR="00B6541F" w:rsidRP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13 июля 2022 года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B6541F" w:rsidRP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175-ЗИД-VII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B6541F" w:rsidRP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(САЗ 22-27)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 также от 25 июля 2016 года № 180-ЗД-VI (САЗ 16-30); от 11 августа 2016 года № 206-ЗД-VI (САЗ 16-32);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11 августа 2016 года № 207-ЗИД-VI (САЗ 16-32); от 29 декабря 2016 года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315-ЗИ-VI (САЗ 17-1); от 30 января 2017 года № 21-ЗИ-VI (САЗ 17-6);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10 марта 2017 года № 54-ЗИ-VI (САЗ 17-11); от 25 апреля 2017 года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86-ЗИД-VI (САЗ 17-18); от 29 мая 2017 года № 116-ЗИ-VI (САЗ 17-23,1);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19 июля 2017 года № 219-ЗИ-VI (САЗ 17-30); от 26 декабря 2017 года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385-ЗИ-VI (САЗ 18-1,1); от 27 марта 2018 года № 82-ЗД-VI (САЗ 18-13);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15 июня 2018 года № 169-ЗИД-VI (САЗ 18-24); от 5 ноября 2018 года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295-ЗИД-VI (САЗ 18-45); от 6 ноября 2018 года № 300-ЗИД-VI (САЗ 18-45);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7 декабря 2018 года № 324-ЗИ-VI (САЗ 18-49); от 7 декабря 2018 года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326-ЗИД-VI (САЗ 18-49); от 22 февраля 2019 года № 17-ЗД-VI (САЗ 19-7);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31 июля 2019 года № 160-ЗИ-VI (САЗ 19-29); от 12 декабря 2019 года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231-ЗИД-VI (САЗ 19-48); от 18 декабря 2019 года № 239-ЗИ-VI (САЗ 19-49);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7 августа 2020 года № 136-ЗД-VI (САЗ 20-32); от 25 февраля 2021 года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19-ЗИ-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21-8); от 11 июня 2021 года № 117-ЗИ-VII (САЗ 21-23);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26 июля 2021 года № 191-ЗД-VII (САЗ 21-30); от 4 октября 2021 года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236-ЗД-VII (САЗ 21-40); от 10 января 2022 года № 2-ЗИ-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22-1);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 17 февраля 2022 года № 27-ЗИД-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22-6); от 20 июня 2022 года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128-ЗИ-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22-24); от 30 июня 2022 года № 156-ЗИ-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22-25)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</w:t>
      </w:r>
      <w:r w:rsidR="00B654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18 июля 2022 года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191-ЗД-VII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F4F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(САЗ 22-28)</w:t>
      </w:r>
      <w:r w:rsidRPr="005F4F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</w:t>
      </w:r>
      <w:r w:rsidR="00D30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FDE" w:rsidRPr="005F4FDE" w:rsidRDefault="005F4FDE" w:rsidP="005F4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DE" w:rsidRDefault="005F4FDE" w:rsidP="005F4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пункте 3 статьи 23 слова «</w:t>
      </w:r>
      <w:r w:rsidR="008F4616" w:rsidRPr="008F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уполномоченных </w:t>
      </w:r>
      <w:r w:rsidRPr="005F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власти» заменить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5F4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ведении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F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</w:t>
      </w:r>
      <w:r w:rsidRPr="005F4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участок».</w:t>
      </w:r>
    </w:p>
    <w:p w:rsidR="004254A1" w:rsidRPr="005F4FDE" w:rsidRDefault="004254A1" w:rsidP="005F4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DE" w:rsidRDefault="00AD55E4" w:rsidP="005F4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тексту</w:t>
      </w:r>
      <w:r w:rsidR="0042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</w:t>
      </w:r>
      <w:r w:rsidR="005F4FDE" w:rsidRPr="005F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 статьи 23 слова «</w:t>
      </w:r>
      <w:r w:rsidR="008F4616" w:rsidRPr="008F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уполномоченных </w:t>
      </w:r>
      <w:r w:rsidR="005F4FDE" w:rsidRPr="005F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власти» заменить словами «</w:t>
      </w:r>
      <w:r w:rsidR="004254A1" w:rsidRPr="004254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органа, в ведении которого находится соответствующий земельный участок</w:t>
      </w:r>
      <w:r w:rsidR="005F4FDE" w:rsidRPr="005F4F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54A1" w:rsidRPr="005F4FDE" w:rsidRDefault="004254A1" w:rsidP="005F4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DE" w:rsidRDefault="005F4FDE" w:rsidP="005F4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1C3A">
        <w:t xml:space="preserve">. </w:t>
      </w:r>
      <w:r w:rsidR="00261C3A" w:rsidRPr="00261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статьи 24 слова «уполномоченного органа власти» заменить словами «уполномоченного органа, в ведении которого находится соответствующий земельный участок</w:t>
      </w:r>
      <w:r w:rsidRPr="005F4F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0EE9" w:rsidRPr="005F4FDE" w:rsidRDefault="00CD0EE9" w:rsidP="005F4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BA7" w:rsidRPr="00FD5BA7" w:rsidRDefault="005F4FDE" w:rsidP="00FD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D5BA7" w:rsidRPr="00FD5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25 изложить в следующей редакции:</w:t>
      </w:r>
    </w:p>
    <w:p w:rsidR="00FD5BA7" w:rsidRPr="00FD5BA7" w:rsidRDefault="00FD5BA7" w:rsidP="00FD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Право аренды – это право пользования земельным участком за плату на условиях договора, заключаемого арендатором с уполномоченным органом, в ведении которого находится соответствующий земельный </w:t>
      </w:r>
      <w:r w:rsidRPr="00AD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участок, </w:t>
      </w:r>
      <w:r w:rsidRPr="00FD5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с владельцем (пользователем) земельного участка при условии получения арендодателем согласия уполномоченного органа, в ведении которого находится соответствующий земельный участок.</w:t>
      </w:r>
    </w:p>
    <w:p w:rsidR="005F4FDE" w:rsidRDefault="00FD5BA7" w:rsidP="00FD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вправе с согласия уполномоченного органа, в ведении которого находится соответствующий земельный участок, сдавать арендованный земельный участок в субаренду, а также отдавать арендные права в залог</w:t>
      </w:r>
      <w:r w:rsidR="005F4FDE" w:rsidRPr="005F4F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2A9C" w:rsidRDefault="00B52A9C" w:rsidP="00FD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A9C" w:rsidRDefault="00B52A9C" w:rsidP="00FD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пункте 1 статьи 26 слова «уполномоченных органов государственной власти, местных органов власти, предоставивших участок в аренду» заменить словами «уполномоченного органа, в ведении которого находится соответствующий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D5BA7" w:rsidRDefault="00FD5BA7" w:rsidP="00FD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A9C" w:rsidRDefault="00B52A9C" w:rsidP="00FD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9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пункте 2 статьи 46 слова «уполномоченного органа власти, предоставившего земельный участок в пользование» заменить словами «уполномоченного органа, в ведении которого находится соответствующий земельный участок»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A9C" w:rsidRDefault="00B52A9C" w:rsidP="00FD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778" w:rsidRPr="003B5778" w:rsidRDefault="003B5778" w:rsidP="003B5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7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Пункт 2 статьи 48 изложить в следующей редакции:</w:t>
      </w:r>
    </w:p>
    <w:p w:rsidR="003B5778" w:rsidRDefault="003B5778" w:rsidP="003B5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78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Землевладельцы, землепользователи и арендаторы земель в случае невозможности использования по каким-либо причинам земельного участка либо его части обязаны сообщить уполномоченному органу, в ведении которого находится соответствующий земельный участок, о сроках его неиспользования. Уполномоченный орган, в ведении которого находится соответствующий земельный участок, в этом случае вправе передать данный земельный участок либо его часть другому лицу на указанный срок, освободив землевладельца (землепользователя, арендатора) от платы за землю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B5778" w:rsidRPr="005F4FDE" w:rsidRDefault="003B5778" w:rsidP="003B5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DE" w:rsidRPr="005F4FDE" w:rsidRDefault="003B5778" w:rsidP="005F4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пункте 2 статьи 53 слова «и согласованием с уполномоченным органом, предоставившим земельный участок» заменить словами </w:t>
      </w:r>
      <w:r w:rsidR="003D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778">
        <w:rPr>
          <w:rFonts w:ascii="Times New Roman" w:eastAsia="Times New Roman" w:hAnsi="Times New Roman" w:cs="Times New Roman"/>
          <w:sz w:val="28"/>
          <w:szCs w:val="28"/>
          <w:lang w:eastAsia="ru-RU"/>
        </w:rPr>
        <w:t>«и согласованию с уполномоченным органом, в ведении которого находится соответствующий земельный участок»</w:t>
      </w:r>
      <w:r w:rsidR="005F4FDE" w:rsidRPr="005F4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FDE" w:rsidRPr="003D11DB" w:rsidRDefault="005F4FDE" w:rsidP="005F4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DE" w:rsidRPr="00B50920" w:rsidRDefault="005F4FDE" w:rsidP="005F4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D1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5F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5F4FDE" w:rsidRPr="00B50920" w:rsidRDefault="005F4FDE" w:rsidP="005F4F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</w:p>
    <w:p w:rsidR="005F4FDE" w:rsidRPr="00F76A7E" w:rsidRDefault="005F4FDE" w:rsidP="005F4FD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DE" w:rsidRPr="00F76A7E" w:rsidRDefault="005F4FDE" w:rsidP="005F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F4FDE" w:rsidRPr="00F76A7E" w:rsidRDefault="005F4FDE" w:rsidP="005F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F4FDE" w:rsidRPr="00F76A7E" w:rsidRDefault="005F4FDE" w:rsidP="005F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5F4FDE" w:rsidRDefault="005F4FDE" w:rsidP="005F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22A" w:rsidRPr="00F76A7E" w:rsidRDefault="00D6622A" w:rsidP="005F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6622A" w:rsidRPr="00D6622A" w:rsidRDefault="00D6622A" w:rsidP="00D66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2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6622A" w:rsidRPr="00D6622A" w:rsidRDefault="00D6622A" w:rsidP="00D66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2A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2022 г.</w:t>
      </w:r>
    </w:p>
    <w:p w:rsidR="00D6622A" w:rsidRPr="00D6622A" w:rsidRDefault="00D6622A" w:rsidP="00D6622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2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351-ЗИ-VI</w:t>
      </w:r>
      <w:r w:rsidRPr="00D662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D6622A" w:rsidRPr="00D6622A" w:rsidSect="00AF1D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18" w:rsidRDefault="00F22818">
      <w:pPr>
        <w:spacing w:after="0" w:line="240" w:lineRule="auto"/>
      </w:pPr>
      <w:r>
        <w:separator/>
      </w:r>
    </w:p>
  </w:endnote>
  <w:endnote w:type="continuationSeparator" w:id="0">
    <w:p w:rsidR="00F22818" w:rsidRDefault="00F2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199" w:rsidRDefault="007341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199" w:rsidRDefault="007341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199" w:rsidRDefault="007341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18" w:rsidRDefault="00F22818">
      <w:pPr>
        <w:spacing w:after="0" w:line="240" w:lineRule="auto"/>
      </w:pPr>
      <w:r>
        <w:separator/>
      </w:r>
    </w:p>
  </w:footnote>
  <w:footnote w:type="continuationSeparator" w:id="0">
    <w:p w:rsidR="00F22818" w:rsidRDefault="00F2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199" w:rsidRDefault="007341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862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1DC5" w:rsidRPr="001B7212" w:rsidRDefault="00CD0EE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72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72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72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62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72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199" w:rsidRDefault="007341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DE"/>
    <w:rsid w:val="00261C3A"/>
    <w:rsid w:val="00374074"/>
    <w:rsid w:val="003B5778"/>
    <w:rsid w:val="003D11DB"/>
    <w:rsid w:val="004254A1"/>
    <w:rsid w:val="005A630F"/>
    <w:rsid w:val="005F4FDE"/>
    <w:rsid w:val="00734199"/>
    <w:rsid w:val="008F4616"/>
    <w:rsid w:val="009B7A2D"/>
    <w:rsid w:val="00A60602"/>
    <w:rsid w:val="00AD55E4"/>
    <w:rsid w:val="00B430F9"/>
    <w:rsid w:val="00B52A9C"/>
    <w:rsid w:val="00B6541F"/>
    <w:rsid w:val="00CD0EE9"/>
    <w:rsid w:val="00D30A3A"/>
    <w:rsid w:val="00D6622A"/>
    <w:rsid w:val="00D9051A"/>
    <w:rsid w:val="00F17198"/>
    <w:rsid w:val="00F22818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42A53-28A8-4EC4-86C3-F9D62ECC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FDE"/>
  </w:style>
  <w:style w:type="paragraph" w:styleId="a5">
    <w:name w:val="Balloon Text"/>
    <w:basedOn w:val="a"/>
    <w:link w:val="a6"/>
    <w:uiPriority w:val="99"/>
    <w:semiHidden/>
    <w:unhideWhenUsed/>
    <w:rsid w:val="009B7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A2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4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2022-12-06T12:42:00Z</cp:lastPrinted>
  <dcterms:created xsi:type="dcterms:W3CDTF">2022-12-15T09:29:00Z</dcterms:created>
  <dcterms:modified xsi:type="dcterms:W3CDTF">2022-12-15T12:13:00Z</dcterms:modified>
</cp:coreProperties>
</file>